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41F" w:rsidRPr="008566F2" w:rsidRDefault="00EF041F" w:rsidP="00EF2718">
      <w:pPr>
        <w:spacing w:after="0" w:line="240" w:lineRule="auto"/>
        <w:jc w:val="center"/>
        <w:rPr>
          <w:rFonts w:ascii="Arial Black" w:hAnsi="Arial Black" w:cs="Arial"/>
          <w:b/>
          <w:i/>
          <w:sz w:val="20"/>
          <w:szCs w:val="20"/>
        </w:rPr>
      </w:pPr>
      <w:r w:rsidRPr="008566F2">
        <w:rPr>
          <w:rFonts w:ascii="Arial Black" w:hAnsi="Arial Black" w:cs="Arial"/>
          <w:b/>
          <w:i/>
          <w:noProof/>
          <w:lang w:val="es-PE" w:eastAsia="es-PE"/>
        </w:rPr>
        <mc:AlternateContent>
          <mc:Choice Requires="wps">
            <w:drawing>
              <wp:anchor distT="0" distB="0" distL="114300" distR="114300" simplePos="0" relativeHeight="251661312" behindDoc="0" locked="0" layoutInCell="1" allowOverlap="1" wp14:anchorId="53304221" wp14:editId="7D65BCAF">
                <wp:simplePos x="0" y="0"/>
                <wp:positionH relativeFrom="column">
                  <wp:posOffset>5821251</wp:posOffset>
                </wp:positionH>
                <wp:positionV relativeFrom="paragraph">
                  <wp:posOffset>-12879</wp:posOffset>
                </wp:positionV>
                <wp:extent cx="1120462" cy="1023871"/>
                <wp:effectExtent l="0" t="0" r="22860" b="24130"/>
                <wp:wrapNone/>
                <wp:docPr id="5" name="5 Cuadro de texto"/>
                <wp:cNvGraphicFramePr/>
                <a:graphic xmlns:a="http://schemas.openxmlformats.org/drawingml/2006/main">
                  <a:graphicData uri="http://schemas.microsoft.com/office/word/2010/wordprocessingShape">
                    <wps:wsp>
                      <wps:cNvSpPr txBox="1"/>
                      <wps:spPr>
                        <a:xfrm>
                          <a:off x="0" y="0"/>
                          <a:ext cx="1120462" cy="1023871"/>
                        </a:xfrm>
                        <a:prstGeom prst="rect">
                          <a:avLst/>
                        </a:prstGeom>
                        <a:solidFill>
                          <a:schemeClr val="bg1"/>
                        </a:solidFill>
                        <a:ln w="6350">
                          <a:solidFill>
                            <a:schemeClr val="bg1"/>
                          </a:solidFill>
                        </a:ln>
                        <a:effectLst/>
                      </wps:spPr>
                      <wps:txbx>
                        <w:txbxContent>
                          <w:p w:rsidR="000E0817" w:rsidRDefault="000E0817" w:rsidP="00EF041F">
                            <w:r w:rsidRPr="00EF041F">
                              <w:rPr>
                                <w:noProof/>
                                <w:sz w:val="20"/>
                                <w:szCs w:val="20"/>
                                <w:lang w:val="es-PE" w:eastAsia="es-PE"/>
                              </w:rPr>
                              <w:drawing>
                                <wp:inline distT="0" distB="0" distL="0" distR="0" wp14:anchorId="2898F763" wp14:editId="0F575048">
                                  <wp:extent cx="919169" cy="926325"/>
                                  <wp:effectExtent l="0" t="0" r="0" b="7620"/>
                                  <wp:docPr id="6" name="Imagen 6" descr="https://upload.wikimedia.org/wikipedia/commons/thumb/3/3f/Logo_UNJFSC.png/180px-Logo_UNJFS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3/3f/Logo_UNJFSC.png/180px-Logo_UNJFSC.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3732" cy="93092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304221" id="_x0000_t202" coordsize="21600,21600" o:spt="202" path="m,l,21600r21600,l21600,xe">
                <v:stroke joinstyle="miter"/>
                <v:path gradientshapeok="t" o:connecttype="rect"/>
              </v:shapetype>
              <v:shape id="5 Cuadro de texto" o:spid="_x0000_s1026" type="#_x0000_t202" style="position:absolute;left:0;text-align:left;margin-left:458.35pt;margin-top:-1pt;width:88.25pt;height:8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" fillcolor="white [3212]" strokecolor="white [3212]" strokeweight=".5pt">
                <v:textbox>
                  <w:txbxContent>
                    <w:p w:rsidR="000E0817" w:rsidRDefault="000E0817" w:rsidP="00EF041F">
                      <w:r w:rsidRPr="00EF041F">
                        <w:rPr>
                          <w:noProof/>
                          <w:sz w:val="20"/>
                          <w:szCs w:val="20"/>
                          <w:lang w:val="es-PE" w:eastAsia="es-PE"/>
                        </w:rPr>
                        <w:drawing>
                          <wp:inline distT="0" distB="0" distL="0" distR="0" wp14:anchorId="2898F763" wp14:editId="0F575048">
                            <wp:extent cx="919169" cy="926325"/>
                            <wp:effectExtent l="0" t="0" r="0" b="7620"/>
                            <wp:docPr id="6" name="Imagen 6" descr="https://upload.wikimedia.org/wikipedia/commons/thumb/3/3f/Logo_UNJFSC.png/180px-Logo_UNJFS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3/3f/Logo_UNJFSC.png/180px-Logo_UNJFSC.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3732" cy="930924"/>
                                    </a:xfrm>
                                    <a:prstGeom prst="rect">
                                      <a:avLst/>
                                    </a:prstGeom>
                                    <a:noFill/>
                                    <a:ln>
                                      <a:noFill/>
                                    </a:ln>
                                  </pic:spPr>
                                </pic:pic>
                              </a:graphicData>
                            </a:graphic>
                          </wp:inline>
                        </w:drawing>
                      </w:r>
                    </w:p>
                  </w:txbxContent>
                </v:textbox>
              </v:shape>
            </w:pict>
          </mc:Fallback>
        </mc:AlternateContent>
      </w:r>
      <w:r w:rsidRPr="008566F2">
        <w:rPr>
          <w:rFonts w:ascii="Arial Black" w:hAnsi="Arial Black" w:cs="Arial"/>
          <w:b/>
          <w:i/>
          <w:noProof/>
          <w:lang w:val="es-PE" w:eastAsia="es-PE"/>
        </w:rPr>
        <mc:AlternateContent>
          <mc:Choice Requires="wps">
            <w:drawing>
              <wp:anchor distT="0" distB="0" distL="114300" distR="114300" simplePos="0" relativeHeight="251659264" behindDoc="0" locked="0" layoutInCell="1" allowOverlap="1" wp14:anchorId="43047777" wp14:editId="1D67EDAB">
                <wp:simplePos x="0" y="0"/>
                <wp:positionH relativeFrom="column">
                  <wp:posOffset>-166298</wp:posOffset>
                </wp:positionH>
                <wp:positionV relativeFrom="paragraph">
                  <wp:posOffset>-134870</wp:posOffset>
                </wp:positionV>
                <wp:extent cx="1004552" cy="914400"/>
                <wp:effectExtent l="0" t="0" r="24765" b="19050"/>
                <wp:wrapNone/>
                <wp:docPr id="4" name="4 Cuadro de texto"/>
                <wp:cNvGraphicFramePr/>
                <a:graphic xmlns:a="http://schemas.openxmlformats.org/drawingml/2006/main">
                  <a:graphicData uri="http://schemas.microsoft.com/office/word/2010/wordprocessingShape">
                    <wps:wsp>
                      <wps:cNvSpPr txBox="1"/>
                      <wps:spPr>
                        <a:xfrm>
                          <a:off x="0" y="0"/>
                          <a:ext cx="1004552" cy="91440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E0817" w:rsidRDefault="000E0817">
                            <w:r>
                              <w:rPr>
                                <w:rFonts w:ascii="Arial Black" w:hAnsi="Arial Black" w:cs="Arial"/>
                                <w:b/>
                                <w:noProof/>
                                <w:lang w:val="es-PE" w:eastAsia="es-PE"/>
                              </w:rPr>
                              <w:drawing>
                                <wp:inline distT="0" distB="0" distL="0" distR="0" wp14:anchorId="6CED1F8A" wp14:editId="5FDFD3F6">
                                  <wp:extent cx="907344" cy="862885"/>
                                  <wp:effectExtent l="0" t="0" r="7620" b="0"/>
                                  <wp:docPr id="2" name="Imagen 2" descr="C:\Users\Manuel\Downloads\REGISTROS NOTAS 2015 I\índ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Downloads\REGISTROS NOTAS 2015 I\índic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7270" cy="8628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047777" id="4 Cuadro de texto" o:spid="_x0000_s1027" type="#_x0000_t202" style="position:absolute;left:0;text-align:left;margin-left:-13.1pt;margin-top:-10.6pt;width:79.1pt;height:1in;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" fillcolor="white [3212]" strokecolor="white [3212]" strokeweight=".5pt">
                <v:textbox>
                  <w:txbxContent>
                    <w:p w:rsidR="000E0817" w:rsidRDefault="000E0817">
                      <w:r>
                        <w:rPr>
                          <w:rFonts w:ascii="Arial Black" w:hAnsi="Arial Black" w:cs="Arial"/>
                          <w:b/>
                          <w:noProof/>
                          <w:lang w:val="es-PE" w:eastAsia="es-PE"/>
                        </w:rPr>
                        <w:drawing>
                          <wp:inline distT="0" distB="0" distL="0" distR="0" wp14:anchorId="6CED1F8A" wp14:editId="5FDFD3F6">
                            <wp:extent cx="907344" cy="862885"/>
                            <wp:effectExtent l="0" t="0" r="7620" b="0"/>
                            <wp:docPr id="2" name="Imagen 2" descr="C:\Users\Manuel\Downloads\REGISTROS NOTAS 2015 I\índ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Downloads\REGISTROS NOTAS 2015 I\índic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7270" cy="862815"/>
                                    </a:xfrm>
                                    <a:prstGeom prst="rect">
                                      <a:avLst/>
                                    </a:prstGeom>
                                    <a:noFill/>
                                    <a:ln>
                                      <a:noFill/>
                                    </a:ln>
                                  </pic:spPr>
                                </pic:pic>
                              </a:graphicData>
                            </a:graphic>
                          </wp:inline>
                        </w:drawing>
                      </w:r>
                    </w:p>
                  </w:txbxContent>
                </v:textbox>
              </v:shape>
            </w:pict>
          </mc:Fallback>
        </mc:AlternateContent>
      </w:r>
      <w:hyperlink r:id="rId8" w:history="1">
        <w:r w:rsidR="00717DFC" w:rsidRPr="008566F2">
          <w:rPr>
            <w:rStyle w:val="Hipervnculo"/>
            <w:rFonts w:ascii="Arial Black" w:hAnsi="Arial Black" w:cs="Arial"/>
            <w:b/>
            <w:i/>
            <w:sz w:val="20"/>
            <w:szCs w:val="20"/>
            <w:u w:val="none"/>
          </w:rPr>
          <w:t>UNIVERSIDAD</w:t>
        </w:r>
        <w:r w:rsidRPr="008566F2">
          <w:rPr>
            <w:rStyle w:val="Hipervnculo"/>
            <w:rFonts w:ascii="Arial Black" w:hAnsi="Arial Black" w:cs="Arial"/>
            <w:b/>
            <w:i/>
            <w:sz w:val="20"/>
            <w:szCs w:val="20"/>
            <w:u w:val="none"/>
          </w:rPr>
          <w:t xml:space="preserve"> NACIONAL </w:t>
        </w:r>
        <w:r w:rsidR="00717DFC" w:rsidRPr="008566F2">
          <w:rPr>
            <w:rStyle w:val="Hipervnculo"/>
            <w:rFonts w:ascii="Arial Black" w:hAnsi="Arial Black" w:cs="Arial"/>
            <w:b/>
            <w:i/>
            <w:sz w:val="20"/>
            <w:szCs w:val="20"/>
            <w:u w:val="none"/>
          </w:rPr>
          <w:t>JOSÉ FAUSTINO SÁNCHEZ CARRIÓN</w:t>
        </w:r>
      </w:hyperlink>
    </w:p>
    <w:p w:rsidR="00F1309D" w:rsidRPr="008566F2" w:rsidRDefault="005077E0" w:rsidP="00EF2718">
      <w:pPr>
        <w:spacing w:after="0" w:line="240" w:lineRule="auto"/>
        <w:jc w:val="center"/>
        <w:rPr>
          <w:rFonts w:ascii="Arial Black" w:hAnsi="Arial Black" w:cs="Arial"/>
          <w:b/>
          <w:i/>
          <w:sz w:val="20"/>
          <w:szCs w:val="20"/>
        </w:rPr>
      </w:pPr>
      <w:r w:rsidRPr="008566F2">
        <w:rPr>
          <w:rFonts w:ascii="Arial Black" w:hAnsi="Arial Black" w:cs="Arial"/>
          <w:b/>
          <w:i/>
          <w:sz w:val="20"/>
          <w:szCs w:val="20"/>
        </w:rPr>
        <w:t>FACULTAD DE INGENIERÍA QUÍMICA Y METALURGIA</w:t>
      </w:r>
    </w:p>
    <w:p w:rsidR="00F1309D" w:rsidRPr="008566F2" w:rsidRDefault="005077E0" w:rsidP="00EF2718">
      <w:pPr>
        <w:spacing w:after="0" w:line="240" w:lineRule="auto"/>
        <w:jc w:val="center"/>
        <w:rPr>
          <w:rFonts w:ascii="Arial Black" w:hAnsi="Arial Black" w:cs="Arial"/>
          <w:b/>
          <w:i/>
          <w:color w:val="C00000"/>
          <w:sz w:val="20"/>
          <w:szCs w:val="20"/>
        </w:rPr>
      </w:pPr>
      <w:r w:rsidRPr="008566F2">
        <w:rPr>
          <w:rFonts w:ascii="Arial Black" w:hAnsi="Arial Black" w:cs="Arial"/>
          <w:b/>
          <w:i/>
          <w:color w:val="C00000"/>
          <w:sz w:val="20"/>
          <w:szCs w:val="20"/>
        </w:rPr>
        <w:t>ESCUELA ACADÉMICA PROFESIONAL DE INGENIERÍA METALÚRGICA</w:t>
      </w:r>
    </w:p>
    <w:p w:rsidR="00F1309D" w:rsidRPr="008566F2" w:rsidRDefault="005077E0" w:rsidP="00EF2718">
      <w:pPr>
        <w:spacing w:after="0" w:line="240" w:lineRule="auto"/>
        <w:jc w:val="center"/>
        <w:rPr>
          <w:rFonts w:ascii="Arial" w:hAnsi="Arial" w:cs="Arial"/>
          <w:i/>
          <w:sz w:val="20"/>
          <w:szCs w:val="20"/>
        </w:rPr>
      </w:pPr>
      <w:r w:rsidRPr="008566F2">
        <w:rPr>
          <w:rFonts w:ascii="Arial Black" w:hAnsi="Arial Black" w:cs="Arial"/>
          <w:b/>
          <w:i/>
          <w:sz w:val="20"/>
          <w:szCs w:val="20"/>
        </w:rPr>
        <w:t>CARRERA: INGENIERÍA METALÚRGICA</w:t>
      </w:r>
    </w:p>
    <w:p w:rsidR="00F1309D" w:rsidRPr="008566F2" w:rsidRDefault="00F1309D" w:rsidP="00EF2718">
      <w:pPr>
        <w:spacing w:after="0" w:line="240" w:lineRule="auto"/>
        <w:jc w:val="center"/>
        <w:rPr>
          <w:rFonts w:ascii="Arial Black" w:hAnsi="Arial Black"/>
          <w:i/>
          <w:sz w:val="20"/>
          <w:szCs w:val="20"/>
        </w:rPr>
      </w:pPr>
      <w:r w:rsidRPr="008566F2">
        <w:rPr>
          <w:rFonts w:ascii="Arial Black" w:hAnsi="Arial Black"/>
          <w:i/>
          <w:sz w:val="20"/>
          <w:szCs w:val="20"/>
        </w:rPr>
        <w:t xml:space="preserve">SILABO DE LA ASIGNATURA </w:t>
      </w:r>
      <w:r w:rsidR="001C2B40" w:rsidRPr="008566F2">
        <w:rPr>
          <w:rFonts w:ascii="Arial Black" w:hAnsi="Arial Black"/>
          <w:i/>
          <w:sz w:val="20"/>
          <w:szCs w:val="20"/>
        </w:rPr>
        <w:t>SIDERURGIA I</w:t>
      </w:r>
    </w:p>
    <w:p w:rsidR="00F1309D" w:rsidRPr="008566F2" w:rsidRDefault="00F1309D" w:rsidP="00E81363">
      <w:pPr>
        <w:pStyle w:val="Prrafodelista"/>
        <w:numPr>
          <w:ilvl w:val="0"/>
          <w:numId w:val="1"/>
        </w:numPr>
        <w:jc w:val="both"/>
        <w:rPr>
          <w:rFonts w:ascii="Arial" w:hAnsi="Arial" w:cs="Arial"/>
          <w:b/>
          <w:i/>
        </w:rPr>
      </w:pPr>
      <w:r w:rsidRPr="008566F2">
        <w:rPr>
          <w:rFonts w:ascii="Arial" w:hAnsi="Arial" w:cs="Arial"/>
          <w:b/>
          <w:i/>
        </w:rPr>
        <w:t>DATOS INFORMATIVOS:</w:t>
      </w:r>
    </w:p>
    <w:p w:rsidR="00F1309D" w:rsidRPr="008566F2" w:rsidRDefault="00FF696F" w:rsidP="00E81363">
      <w:pPr>
        <w:pStyle w:val="Prrafodelista"/>
        <w:numPr>
          <w:ilvl w:val="1"/>
          <w:numId w:val="1"/>
        </w:numPr>
        <w:jc w:val="both"/>
        <w:rPr>
          <w:rFonts w:ascii="Arial" w:hAnsi="Arial" w:cs="Arial"/>
          <w:i/>
          <w:sz w:val="20"/>
          <w:szCs w:val="20"/>
        </w:rPr>
      </w:pPr>
      <w:r w:rsidRPr="008566F2">
        <w:rPr>
          <w:rFonts w:ascii="Arial" w:hAnsi="Arial" w:cs="Arial"/>
          <w:i/>
          <w:sz w:val="20"/>
          <w:szCs w:val="20"/>
        </w:rPr>
        <w:t>DEPARTAMENTO ACADÉMICO: Ingeniería Química y Metalurgia</w:t>
      </w:r>
    </w:p>
    <w:p w:rsidR="00FF696F" w:rsidRPr="008566F2" w:rsidRDefault="00FF696F" w:rsidP="00E81363">
      <w:pPr>
        <w:pStyle w:val="Prrafodelista"/>
        <w:numPr>
          <w:ilvl w:val="1"/>
          <w:numId w:val="1"/>
        </w:numPr>
        <w:jc w:val="both"/>
        <w:rPr>
          <w:rFonts w:ascii="Arial" w:hAnsi="Arial" w:cs="Arial"/>
          <w:i/>
          <w:sz w:val="20"/>
          <w:szCs w:val="20"/>
        </w:rPr>
      </w:pPr>
      <w:r w:rsidRPr="008566F2">
        <w:rPr>
          <w:rFonts w:ascii="Arial" w:hAnsi="Arial" w:cs="Arial"/>
          <w:i/>
          <w:sz w:val="20"/>
          <w:szCs w:val="20"/>
        </w:rPr>
        <w:t xml:space="preserve">CÓDIGO DE LA ASIGNATURA: </w:t>
      </w:r>
      <w:r w:rsidR="00723498" w:rsidRPr="008566F2">
        <w:rPr>
          <w:rFonts w:ascii="Arial" w:hAnsi="Arial" w:cs="Arial"/>
          <w:i/>
          <w:sz w:val="20"/>
          <w:szCs w:val="20"/>
        </w:rPr>
        <w:tab/>
      </w:r>
      <w:r w:rsidRPr="008566F2">
        <w:rPr>
          <w:rFonts w:ascii="Arial" w:hAnsi="Arial" w:cs="Arial"/>
          <w:i/>
          <w:sz w:val="20"/>
          <w:szCs w:val="20"/>
        </w:rPr>
        <w:t>36-04-45</w:t>
      </w:r>
      <w:r w:rsidR="001C2B40" w:rsidRPr="008566F2">
        <w:rPr>
          <w:rFonts w:ascii="Arial" w:hAnsi="Arial" w:cs="Arial"/>
          <w:i/>
          <w:sz w:val="20"/>
          <w:szCs w:val="20"/>
        </w:rPr>
        <w:t>6</w:t>
      </w:r>
    </w:p>
    <w:p w:rsidR="00FF696F" w:rsidRPr="008566F2" w:rsidRDefault="00FF696F" w:rsidP="00E81363">
      <w:pPr>
        <w:pStyle w:val="Prrafodelista"/>
        <w:numPr>
          <w:ilvl w:val="1"/>
          <w:numId w:val="1"/>
        </w:numPr>
        <w:jc w:val="both"/>
        <w:rPr>
          <w:rFonts w:ascii="Arial" w:hAnsi="Arial" w:cs="Arial"/>
          <w:i/>
          <w:sz w:val="20"/>
          <w:szCs w:val="20"/>
        </w:rPr>
      </w:pPr>
      <w:r w:rsidRPr="008566F2">
        <w:rPr>
          <w:rFonts w:ascii="Arial" w:hAnsi="Arial" w:cs="Arial"/>
          <w:i/>
          <w:sz w:val="20"/>
          <w:szCs w:val="20"/>
        </w:rPr>
        <w:t xml:space="preserve">REQUISITOS: </w:t>
      </w:r>
      <w:r w:rsidR="00723498" w:rsidRPr="008566F2">
        <w:rPr>
          <w:rFonts w:ascii="Arial" w:hAnsi="Arial" w:cs="Arial"/>
          <w:i/>
          <w:sz w:val="20"/>
          <w:szCs w:val="20"/>
        </w:rPr>
        <w:tab/>
      </w:r>
      <w:r w:rsidR="00723498" w:rsidRPr="008566F2">
        <w:rPr>
          <w:rFonts w:ascii="Arial" w:hAnsi="Arial" w:cs="Arial"/>
          <w:i/>
          <w:sz w:val="20"/>
          <w:szCs w:val="20"/>
        </w:rPr>
        <w:tab/>
      </w:r>
      <w:r w:rsidR="00723498" w:rsidRPr="008566F2">
        <w:rPr>
          <w:rFonts w:ascii="Arial" w:hAnsi="Arial" w:cs="Arial"/>
          <w:i/>
          <w:sz w:val="20"/>
          <w:szCs w:val="20"/>
        </w:rPr>
        <w:tab/>
      </w:r>
      <w:r w:rsidR="00723498" w:rsidRPr="008566F2">
        <w:rPr>
          <w:rFonts w:ascii="Arial" w:hAnsi="Arial" w:cs="Arial"/>
          <w:i/>
          <w:sz w:val="20"/>
          <w:szCs w:val="20"/>
        </w:rPr>
        <w:tab/>
      </w:r>
      <w:r w:rsidR="001C2B40" w:rsidRPr="008566F2">
        <w:rPr>
          <w:rFonts w:ascii="Arial" w:hAnsi="Arial" w:cs="Arial"/>
          <w:i/>
          <w:sz w:val="20"/>
          <w:szCs w:val="20"/>
        </w:rPr>
        <w:t>Procesamiento de Metales</w:t>
      </w:r>
      <w:r w:rsidRPr="008566F2">
        <w:rPr>
          <w:rFonts w:ascii="Arial" w:hAnsi="Arial" w:cs="Arial"/>
          <w:i/>
          <w:sz w:val="20"/>
          <w:szCs w:val="20"/>
        </w:rPr>
        <w:t xml:space="preserve"> (36-04-40</w:t>
      </w:r>
      <w:r w:rsidR="001C2B40" w:rsidRPr="008566F2">
        <w:rPr>
          <w:rFonts w:ascii="Arial" w:hAnsi="Arial" w:cs="Arial"/>
          <w:i/>
          <w:sz w:val="20"/>
          <w:szCs w:val="20"/>
        </w:rPr>
        <w:t>5</w:t>
      </w:r>
      <w:r w:rsidRPr="008566F2">
        <w:rPr>
          <w:rFonts w:ascii="Arial" w:hAnsi="Arial" w:cs="Arial"/>
          <w:i/>
          <w:sz w:val="20"/>
          <w:szCs w:val="20"/>
        </w:rPr>
        <w:t>)</w:t>
      </w:r>
    </w:p>
    <w:p w:rsidR="00FF696F" w:rsidRPr="008566F2" w:rsidRDefault="00FF696F" w:rsidP="00E81363">
      <w:pPr>
        <w:pStyle w:val="Prrafodelista"/>
        <w:numPr>
          <w:ilvl w:val="1"/>
          <w:numId w:val="1"/>
        </w:numPr>
        <w:jc w:val="both"/>
        <w:rPr>
          <w:rFonts w:ascii="Arial" w:hAnsi="Arial" w:cs="Arial"/>
          <w:i/>
          <w:sz w:val="20"/>
          <w:szCs w:val="20"/>
        </w:rPr>
      </w:pPr>
      <w:r w:rsidRPr="008566F2">
        <w:rPr>
          <w:rFonts w:ascii="Arial" w:hAnsi="Arial" w:cs="Arial"/>
          <w:i/>
          <w:sz w:val="20"/>
          <w:szCs w:val="20"/>
        </w:rPr>
        <w:t xml:space="preserve">CICLO ACADÉMICO: </w:t>
      </w:r>
      <w:r w:rsidRPr="008566F2">
        <w:rPr>
          <w:rFonts w:ascii="Arial" w:hAnsi="Arial" w:cs="Arial"/>
          <w:i/>
          <w:sz w:val="20"/>
          <w:szCs w:val="20"/>
        </w:rPr>
        <w:tab/>
      </w:r>
      <w:r w:rsidRPr="008566F2">
        <w:rPr>
          <w:rFonts w:ascii="Arial" w:hAnsi="Arial" w:cs="Arial"/>
          <w:i/>
          <w:sz w:val="20"/>
          <w:szCs w:val="20"/>
        </w:rPr>
        <w:tab/>
      </w:r>
      <w:r w:rsidR="00723498" w:rsidRPr="008566F2">
        <w:rPr>
          <w:rFonts w:ascii="Arial" w:hAnsi="Arial" w:cs="Arial"/>
          <w:i/>
          <w:sz w:val="20"/>
          <w:szCs w:val="20"/>
        </w:rPr>
        <w:tab/>
      </w:r>
      <w:r w:rsidRPr="008566F2">
        <w:rPr>
          <w:rFonts w:ascii="Arial" w:hAnsi="Arial" w:cs="Arial"/>
          <w:i/>
          <w:sz w:val="20"/>
          <w:szCs w:val="20"/>
        </w:rPr>
        <w:t>VIII</w:t>
      </w:r>
    </w:p>
    <w:p w:rsidR="00FF696F" w:rsidRPr="008566F2" w:rsidRDefault="00FF696F" w:rsidP="00E81363">
      <w:pPr>
        <w:pStyle w:val="Prrafodelista"/>
        <w:numPr>
          <w:ilvl w:val="1"/>
          <w:numId w:val="1"/>
        </w:numPr>
        <w:jc w:val="both"/>
        <w:rPr>
          <w:rFonts w:ascii="Arial" w:hAnsi="Arial" w:cs="Arial"/>
          <w:i/>
          <w:sz w:val="20"/>
          <w:szCs w:val="20"/>
        </w:rPr>
      </w:pPr>
      <w:r w:rsidRPr="008566F2">
        <w:rPr>
          <w:rFonts w:ascii="Arial" w:hAnsi="Arial" w:cs="Arial"/>
          <w:i/>
          <w:sz w:val="20"/>
          <w:szCs w:val="20"/>
        </w:rPr>
        <w:t xml:space="preserve">AÑO </w:t>
      </w:r>
      <w:r w:rsidR="00F30EBB" w:rsidRPr="008566F2">
        <w:rPr>
          <w:rFonts w:ascii="Arial" w:hAnsi="Arial" w:cs="Arial"/>
          <w:i/>
          <w:sz w:val="20"/>
          <w:szCs w:val="20"/>
        </w:rPr>
        <w:t>–</w:t>
      </w:r>
      <w:r w:rsidRPr="008566F2">
        <w:rPr>
          <w:rFonts w:ascii="Arial" w:hAnsi="Arial" w:cs="Arial"/>
          <w:i/>
          <w:sz w:val="20"/>
          <w:szCs w:val="20"/>
        </w:rPr>
        <w:t xml:space="preserve"> SEMESTRE</w:t>
      </w:r>
      <w:r w:rsidR="00F30EBB" w:rsidRPr="008566F2">
        <w:rPr>
          <w:rFonts w:ascii="Arial" w:hAnsi="Arial" w:cs="Arial"/>
          <w:i/>
          <w:sz w:val="20"/>
          <w:szCs w:val="20"/>
        </w:rPr>
        <w:t xml:space="preserve">: </w:t>
      </w:r>
      <w:r w:rsidR="00723498" w:rsidRPr="008566F2">
        <w:rPr>
          <w:rFonts w:ascii="Arial" w:hAnsi="Arial" w:cs="Arial"/>
          <w:i/>
          <w:sz w:val="20"/>
          <w:szCs w:val="20"/>
        </w:rPr>
        <w:tab/>
      </w:r>
      <w:r w:rsidR="00723498" w:rsidRPr="008566F2">
        <w:rPr>
          <w:rFonts w:ascii="Arial" w:hAnsi="Arial" w:cs="Arial"/>
          <w:i/>
          <w:sz w:val="20"/>
          <w:szCs w:val="20"/>
        </w:rPr>
        <w:tab/>
      </w:r>
      <w:r w:rsidR="00723498" w:rsidRPr="008566F2">
        <w:rPr>
          <w:rFonts w:ascii="Arial" w:hAnsi="Arial" w:cs="Arial"/>
          <w:i/>
          <w:sz w:val="20"/>
          <w:szCs w:val="20"/>
        </w:rPr>
        <w:tab/>
      </w:r>
      <w:r w:rsidR="006C3557">
        <w:rPr>
          <w:rFonts w:ascii="Arial" w:hAnsi="Arial" w:cs="Arial"/>
          <w:i/>
          <w:sz w:val="20"/>
          <w:szCs w:val="20"/>
        </w:rPr>
        <w:t>2018</w:t>
      </w:r>
      <w:r w:rsidR="00F30EBB" w:rsidRPr="008566F2">
        <w:rPr>
          <w:rFonts w:ascii="Arial" w:hAnsi="Arial" w:cs="Arial"/>
          <w:i/>
          <w:sz w:val="20"/>
          <w:szCs w:val="20"/>
        </w:rPr>
        <w:t xml:space="preserve"> </w:t>
      </w:r>
      <w:r w:rsidR="007C3B29" w:rsidRPr="008566F2">
        <w:rPr>
          <w:rFonts w:ascii="Arial" w:hAnsi="Arial" w:cs="Arial"/>
          <w:i/>
          <w:sz w:val="20"/>
          <w:szCs w:val="20"/>
        </w:rPr>
        <w:t>– I</w:t>
      </w:r>
      <w:r w:rsidR="00417DB6">
        <w:rPr>
          <w:rFonts w:ascii="Arial" w:hAnsi="Arial" w:cs="Arial"/>
          <w:i/>
          <w:sz w:val="20"/>
          <w:szCs w:val="20"/>
        </w:rPr>
        <w:t>I</w:t>
      </w:r>
      <w:bookmarkStart w:id="0" w:name="_GoBack"/>
      <w:bookmarkEnd w:id="0"/>
      <w:r w:rsidR="007C3B29" w:rsidRPr="008566F2">
        <w:rPr>
          <w:rFonts w:ascii="Arial" w:hAnsi="Arial" w:cs="Arial"/>
          <w:i/>
          <w:sz w:val="20"/>
          <w:szCs w:val="20"/>
        </w:rPr>
        <w:t xml:space="preserve"> –</w:t>
      </w:r>
      <w:r w:rsidR="00F30EBB" w:rsidRPr="008566F2">
        <w:rPr>
          <w:rFonts w:ascii="Arial" w:hAnsi="Arial" w:cs="Arial"/>
          <w:i/>
          <w:sz w:val="20"/>
          <w:szCs w:val="20"/>
        </w:rPr>
        <w:t xml:space="preserve"> </w:t>
      </w:r>
    </w:p>
    <w:p w:rsidR="00F30EBB" w:rsidRPr="008566F2" w:rsidRDefault="00F30EBB" w:rsidP="001001AA">
      <w:pPr>
        <w:pStyle w:val="Prrafodelista"/>
        <w:numPr>
          <w:ilvl w:val="1"/>
          <w:numId w:val="1"/>
        </w:numPr>
        <w:jc w:val="both"/>
        <w:rPr>
          <w:rFonts w:ascii="Arial" w:hAnsi="Arial" w:cs="Arial"/>
          <w:i/>
          <w:sz w:val="20"/>
          <w:szCs w:val="20"/>
        </w:rPr>
      </w:pPr>
      <w:r w:rsidRPr="008566F2">
        <w:rPr>
          <w:rFonts w:ascii="Arial" w:hAnsi="Arial" w:cs="Arial"/>
          <w:i/>
          <w:sz w:val="20"/>
          <w:szCs w:val="20"/>
        </w:rPr>
        <w:t xml:space="preserve">DURACIÓN: </w:t>
      </w:r>
      <w:r w:rsidR="00723498" w:rsidRPr="008566F2">
        <w:rPr>
          <w:rFonts w:ascii="Arial" w:hAnsi="Arial" w:cs="Arial"/>
          <w:i/>
          <w:sz w:val="20"/>
          <w:szCs w:val="20"/>
        </w:rPr>
        <w:tab/>
      </w:r>
      <w:r w:rsidRPr="008566F2">
        <w:rPr>
          <w:rFonts w:ascii="Arial" w:hAnsi="Arial" w:cs="Arial"/>
          <w:i/>
          <w:sz w:val="20"/>
          <w:szCs w:val="20"/>
        </w:rPr>
        <w:t xml:space="preserve">17 Semanas </w:t>
      </w:r>
      <w:r w:rsidR="006C3557" w:rsidRPr="00295C47">
        <w:rPr>
          <w:rFonts w:ascii="Arial" w:hAnsi="Arial" w:cs="Arial"/>
          <w:i/>
          <w:sz w:val="20"/>
          <w:szCs w:val="20"/>
        </w:rPr>
        <w:t>FECHA DE INICIO: 0</w:t>
      </w:r>
      <w:r w:rsidR="00B72731">
        <w:rPr>
          <w:rFonts w:ascii="Arial" w:hAnsi="Arial" w:cs="Arial"/>
          <w:i/>
          <w:sz w:val="20"/>
          <w:szCs w:val="20"/>
        </w:rPr>
        <w:t>3</w:t>
      </w:r>
      <w:r w:rsidR="006C3557" w:rsidRPr="00295C47">
        <w:rPr>
          <w:rFonts w:ascii="Arial" w:hAnsi="Arial" w:cs="Arial"/>
          <w:i/>
          <w:sz w:val="20"/>
          <w:szCs w:val="20"/>
        </w:rPr>
        <w:t>.0</w:t>
      </w:r>
      <w:r w:rsidR="00B72731">
        <w:rPr>
          <w:rFonts w:ascii="Arial" w:hAnsi="Arial" w:cs="Arial"/>
          <w:i/>
          <w:sz w:val="20"/>
          <w:szCs w:val="20"/>
        </w:rPr>
        <w:t>9</w:t>
      </w:r>
      <w:r w:rsidR="006C3557" w:rsidRPr="00295C47">
        <w:rPr>
          <w:rFonts w:ascii="Arial" w:hAnsi="Arial" w:cs="Arial"/>
          <w:i/>
          <w:sz w:val="20"/>
          <w:szCs w:val="20"/>
        </w:rPr>
        <w:t>.201</w:t>
      </w:r>
      <w:r w:rsidR="006C3557">
        <w:rPr>
          <w:rFonts w:ascii="Arial" w:hAnsi="Arial" w:cs="Arial"/>
          <w:i/>
          <w:sz w:val="20"/>
          <w:szCs w:val="20"/>
        </w:rPr>
        <w:t>8</w:t>
      </w:r>
      <w:r w:rsidR="006C3557" w:rsidRPr="00295C47">
        <w:rPr>
          <w:rFonts w:ascii="Arial" w:hAnsi="Arial" w:cs="Arial"/>
          <w:i/>
          <w:sz w:val="20"/>
          <w:szCs w:val="20"/>
        </w:rPr>
        <w:tab/>
        <w:t xml:space="preserve">FECHA DE TÉRMINO </w:t>
      </w:r>
      <w:r w:rsidR="00B72731" w:rsidRPr="00623B98">
        <w:rPr>
          <w:rFonts w:ascii="Arial" w:hAnsi="Arial" w:cs="Arial"/>
          <w:i/>
          <w:color w:val="000000"/>
          <w:sz w:val="20"/>
          <w:szCs w:val="20"/>
        </w:rPr>
        <w:t>28 – 12 – 2018</w:t>
      </w:r>
    </w:p>
    <w:p w:rsidR="00F30EBB" w:rsidRPr="008566F2" w:rsidRDefault="00F30EBB" w:rsidP="00E81363">
      <w:pPr>
        <w:pStyle w:val="Prrafodelista"/>
        <w:numPr>
          <w:ilvl w:val="1"/>
          <w:numId w:val="1"/>
        </w:numPr>
        <w:jc w:val="both"/>
        <w:rPr>
          <w:rFonts w:ascii="Arial" w:hAnsi="Arial" w:cs="Arial"/>
          <w:i/>
          <w:sz w:val="20"/>
          <w:szCs w:val="20"/>
        </w:rPr>
      </w:pPr>
      <w:r w:rsidRPr="008566F2">
        <w:rPr>
          <w:rFonts w:ascii="Arial" w:hAnsi="Arial" w:cs="Arial"/>
          <w:i/>
          <w:sz w:val="20"/>
          <w:szCs w:val="20"/>
        </w:rPr>
        <w:t>PESO ACADÉMICO:</w:t>
      </w:r>
      <w:r w:rsidRPr="008566F2">
        <w:rPr>
          <w:rFonts w:ascii="Arial" w:hAnsi="Arial" w:cs="Arial"/>
          <w:i/>
          <w:sz w:val="20"/>
          <w:szCs w:val="20"/>
        </w:rPr>
        <w:tab/>
      </w:r>
      <w:r w:rsidR="00723498" w:rsidRPr="008566F2">
        <w:rPr>
          <w:rFonts w:ascii="Arial" w:hAnsi="Arial" w:cs="Arial"/>
          <w:i/>
          <w:sz w:val="20"/>
          <w:szCs w:val="20"/>
        </w:rPr>
        <w:tab/>
      </w:r>
      <w:r w:rsidR="00723498" w:rsidRPr="008566F2">
        <w:rPr>
          <w:rFonts w:ascii="Arial" w:hAnsi="Arial" w:cs="Arial"/>
          <w:i/>
          <w:sz w:val="20"/>
          <w:szCs w:val="20"/>
        </w:rPr>
        <w:tab/>
      </w:r>
      <w:r w:rsidRPr="008566F2">
        <w:rPr>
          <w:rFonts w:ascii="Arial" w:hAnsi="Arial" w:cs="Arial"/>
          <w:i/>
          <w:sz w:val="20"/>
          <w:szCs w:val="20"/>
        </w:rPr>
        <w:t>HT: 2 Horas</w:t>
      </w:r>
      <w:r w:rsidRPr="008566F2">
        <w:rPr>
          <w:rFonts w:ascii="Arial" w:hAnsi="Arial" w:cs="Arial"/>
          <w:i/>
          <w:sz w:val="20"/>
          <w:szCs w:val="20"/>
        </w:rPr>
        <w:tab/>
        <w:t>HP: 2 Horas</w:t>
      </w:r>
      <w:r w:rsidRPr="008566F2">
        <w:rPr>
          <w:rFonts w:ascii="Arial" w:hAnsi="Arial" w:cs="Arial"/>
          <w:i/>
          <w:sz w:val="20"/>
          <w:szCs w:val="20"/>
        </w:rPr>
        <w:tab/>
        <w:t>CRÉDITOS: 3</w:t>
      </w:r>
    </w:p>
    <w:p w:rsidR="00F30EBB" w:rsidRPr="008566F2" w:rsidRDefault="00F30EBB" w:rsidP="00E81363">
      <w:pPr>
        <w:pStyle w:val="Prrafodelista"/>
        <w:numPr>
          <w:ilvl w:val="1"/>
          <w:numId w:val="1"/>
        </w:numPr>
        <w:jc w:val="both"/>
        <w:rPr>
          <w:rFonts w:ascii="Arial" w:hAnsi="Arial" w:cs="Arial"/>
          <w:i/>
          <w:sz w:val="20"/>
          <w:szCs w:val="20"/>
        </w:rPr>
      </w:pPr>
      <w:r w:rsidRPr="008566F2">
        <w:rPr>
          <w:rFonts w:ascii="Arial" w:hAnsi="Arial" w:cs="Arial"/>
          <w:i/>
          <w:sz w:val="20"/>
          <w:szCs w:val="20"/>
        </w:rPr>
        <w:t>NOMBRE DEL DOCENTE:</w:t>
      </w:r>
      <w:r w:rsidR="007C3B29" w:rsidRPr="008566F2">
        <w:rPr>
          <w:rFonts w:ascii="Arial" w:hAnsi="Arial" w:cs="Arial"/>
          <w:i/>
          <w:sz w:val="20"/>
          <w:szCs w:val="20"/>
        </w:rPr>
        <w:tab/>
      </w:r>
      <w:r w:rsidR="007C3B29" w:rsidRPr="008566F2">
        <w:rPr>
          <w:rFonts w:ascii="Arial" w:hAnsi="Arial" w:cs="Arial"/>
          <w:i/>
          <w:sz w:val="20"/>
          <w:szCs w:val="20"/>
        </w:rPr>
        <w:tab/>
      </w:r>
      <w:r w:rsidR="001C2B40" w:rsidRPr="008566F2">
        <w:rPr>
          <w:rFonts w:ascii="Arial" w:hAnsi="Arial" w:cs="Arial"/>
          <w:i/>
          <w:sz w:val="20"/>
          <w:szCs w:val="20"/>
        </w:rPr>
        <w:t>Mg.</w:t>
      </w:r>
      <w:r w:rsidR="00D839CA" w:rsidRPr="008566F2">
        <w:rPr>
          <w:rFonts w:ascii="Arial" w:hAnsi="Arial" w:cs="Arial"/>
          <w:i/>
          <w:sz w:val="20"/>
          <w:szCs w:val="20"/>
        </w:rPr>
        <w:t xml:space="preserve"> </w:t>
      </w:r>
      <w:r w:rsidR="001C2B40" w:rsidRPr="008566F2">
        <w:rPr>
          <w:rFonts w:ascii="Arial" w:hAnsi="Arial" w:cs="Arial"/>
          <w:i/>
          <w:sz w:val="20"/>
          <w:szCs w:val="20"/>
        </w:rPr>
        <w:t xml:space="preserve">Ing. </w:t>
      </w:r>
      <w:r w:rsidR="007C3B29" w:rsidRPr="008566F2">
        <w:rPr>
          <w:rFonts w:ascii="Arial" w:hAnsi="Arial" w:cs="Arial"/>
          <w:i/>
          <w:sz w:val="20"/>
          <w:szCs w:val="20"/>
        </w:rPr>
        <w:t>Vega Pereda, Nicanor Manuel</w:t>
      </w:r>
    </w:p>
    <w:p w:rsidR="00F30EBB" w:rsidRPr="008566F2" w:rsidRDefault="00F30EBB" w:rsidP="00E81363">
      <w:pPr>
        <w:pStyle w:val="Prrafodelista"/>
        <w:ind w:left="1428"/>
        <w:jc w:val="both"/>
        <w:rPr>
          <w:rFonts w:ascii="Arial" w:hAnsi="Arial" w:cs="Arial"/>
          <w:i/>
          <w:sz w:val="20"/>
          <w:szCs w:val="20"/>
        </w:rPr>
      </w:pPr>
      <w:r w:rsidRPr="008566F2">
        <w:rPr>
          <w:rFonts w:ascii="Arial" w:hAnsi="Arial" w:cs="Arial"/>
          <w:i/>
          <w:sz w:val="20"/>
          <w:szCs w:val="20"/>
        </w:rPr>
        <w:t>CONDICIÓN: Nombrado:</w:t>
      </w:r>
      <w:r w:rsidRPr="008566F2">
        <w:rPr>
          <w:rFonts w:ascii="Arial" w:hAnsi="Arial" w:cs="Arial"/>
          <w:i/>
          <w:sz w:val="20"/>
          <w:szCs w:val="20"/>
        </w:rPr>
        <w:tab/>
      </w:r>
      <w:r w:rsidR="00723498" w:rsidRPr="008566F2">
        <w:rPr>
          <w:rFonts w:ascii="Arial" w:hAnsi="Arial" w:cs="Arial"/>
          <w:i/>
          <w:sz w:val="20"/>
          <w:szCs w:val="20"/>
        </w:rPr>
        <w:tab/>
      </w:r>
      <w:r w:rsidRPr="008566F2">
        <w:rPr>
          <w:rFonts w:ascii="Arial" w:hAnsi="Arial" w:cs="Arial"/>
          <w:i/>
          <w:sz w:val="20"/>
          <w:szCs w:val="20"/>
        </w:rPr>
        <w:t>CATEGORÍA: Auxiliar</w:t>
      </w:r>
      <w:r w:rsidRPr="008566F2">
        <w:rPr>
          <w:rFonts w:ascii="Arial" w:hAnsi="Arial" w:cs="Arial"/>
          <w:i/>
          <w:sz w:val="20"/>
          <w:szCs w:val="20"/>
        </w:rPr>
        <w:tab/>
      </w:r>
      <w:r w:rsidR="000E31CC" w:rsidRPr="008566F2">
        <w:rPr>
          <w:rFonts w:ascii="Arial" w:hAnsi="Arial" w:cs="Arial"/>
          <w:i/>
          <w:sz w:val="20"/>
          <w:szCs w:val="20"/>
        </w:rPr>
        <w:t>DEDICACIÓN:</w:t>
      </w:r>
      <w:r w:rsidR="000E31CC" w:rsidRPr="008566F2">
        <w:rPr>
          <w:rFonts w:ascii="Arial" w:hAnsi="Arial" w:cs="Arial"/>
          <w:i/>
          <w:sz w:val="20"/>
          <w:szCs w:val="20"/>
        </w:rPr>
        <w:tab/>
        <w:t>T. C.</w:t>
      </w:r>
    </w:p>
    <w:p w:rsidR="000E31CC" w:rsidRPr="008566F2" w:rsidRDefault="000E31CC" w:rsidP="00E81363">
      <w:pPr>
        <w:pStyle w:val="Prrafodelista"/>
        <w:ind w:left="1428"/>
        <w:jc w:val="both"/>
        <w:rPr>
          <w:rFonts w:ascii="Arial" w:hAnsi="Arial" w:cs="Arial"/>
          <w:i/>
          <w:sz w:val="20"/>
          <w:szCs w:val="20"/>
        </w:rPr>
      </w:pPr>
      <w:r w:rsidRPr="008566F2">
        <w:rPr>
          <w:rFonts w:ascii="Arial" w:hAnsi="Arial" w:cs="Arial"/>
          <w:i/>
          <w:sz w:val="20"/>
          <w:szCs w:val="20"/>
        </w:rPr>
        <w:t xml:space="preserve">EMAIL: </w:t>
      </w:r>
      <w:r w:rsidR="00723498" w:rsidRPr="008566F2">
        <w:rPr>
          <w:rFonts w:ascii="Arial" w:hAnsi="Arial" w:cs="Arial"/>
          <w:i/>
          <w:sz w:val="20"/>
          <w:szCs w:val="20"/>
        </w:rPr>
        <w:tab/>
      </w:r>
      <w:r w:rsidR="00723498" w:rsidRPr="008566F2">
        <w:rPr>
          <w:rFonts w:ascii="Arial" w:hAnsi="Arial" w:cs="Arial"/>
          <w:i/>
          <w:sz w:val="20"/>
          <w:szCs w:val="20"/>
        </w:rPr>
        <w:tab/>
      </w:r>
      <w:hyperlink r:id="rId9" w:history="1">
        <w:r w:rsidRPr="008566F2">
          <w:rPr>
            <w:rStyle w:val="Hipervnculo"/>
            <w:rFonts w:ascii="Arial" w:hAnsi="Arial" w:cs="Arial"/>
            <w:i/>
            <w:sz w:val="20"/>
            <w:szCs w:val="20"/>
          </w:rPr>
          <w:t>manuelvega27@hotmail.com</w:t>
        </w:r>
      </w:hyperlink>
      <w:r w:rsidR="00211936" w:rsidRPr="008566F2">
        <w:rPr>
          <w:rFonts w:ascii="Arial" w:hAnsi="Arial" w:cs="Arial"/>
          <w:i/>
          <w:sz w:val="20"/>
          <w:szCs w:val="20"/>
        </w:rPr>
        <w:t xml:space="preserve"> </w:t>
      </w:r>
      <w:r w:rsidR="00211936" w:rsidRPr="008566F2">
        <w:rPr>
          <w:rFonts w:ascii="Arial" w:hAnsi="Arial" w:cs="Arial"/>
          <w:i/>
          <w:sz w:val="20"/>
          <w:szCs w:val="20"/>
        </w:rPr>
        <w:tab/>
        <w:t>TELEFONO: 937876990</w:t>
      </w:r>
    </w:p>
    <w:p w:rsidR="000E31CC" w:rsidRPr="008566F2" w:rsidRDefault="000E31CC" w:rsidP="00E81363">
      <w:pPr>
        <w:pStyle w:val="Prrafodelista"/>
        <w:numPr>
          <w:ilvl w:val="1"/>
          <w:numId w:val="1"/>
        </w:numPr>
        <w:jc w:val="both"/>
        <w:rPr>
          <w:rFonts w:ascii="Arial" w:hAnsi="Arial" w:cs="Arial"/>
          <w:i/>
          <w:sz w:val="20"/>
          <w:szCs w:val="20"/>
        </w:rPr>
      </w:pPr>
      <w:r w:rsidRPr="008566F2">
        <w:rPr>
          <w:rFonts w:ascii="Arial" w:hAnsi="Arial" w:cs="Arial"/>
          <w:i/>
          <w:sz w:val="20"/>
          <w:szCs w:val="20"/>
        </w:rPr>
        <w:t>HORARIO DE CLASES:</w:t>
      </w:r>
      <w:r w:rsidRPr="008566F2">
        <w:rPr>
          <w:rFonts w:ascii="Arial" w:hAnsi="Arial" w:cs="Arial"/>
          <w:i/>
          <w:sz w:val="20"/>
          <w:szCs w:val="20"/>
        </w:rPr>
        <w:tab/>
      </w:r>
      <w:r w:rsidRPr="008566F2">
        <w:rPr>
          <w:rFonts w:ascii="Arial" w:hAnsi="Arial" w:cs="Arial"/>
          <w:i/>
          <w:sz w:val="20"/>
          <w:szCs w:val="20"/>
        </w:rPr>
        <w:tab/>
        <w:t>AULA:</w:t>
      </w:r>
    </w:p>
    <w:p w:rsidR="006B68F8" w:rsidRPr="008566F2" w:rsidRDefault="006B68F8" w:rsidP="006B68F8">
      <w:pPr>
        <w:pStyle w:val="Prrafodelista"/>
        <w:ind w:left="1428"/>
        <w:jc w:val="both"/>
        <w:rPr>
          <w:rFonts w:ascii="Arial" w:hAnsi="Arial" w:cs="Arial"/>
          <w:i/>
          <w:sz w:val="20"/>
          <w:szCs w:val="20"/>
        </w:rPr>
      </w:pPr>
    </w:p>
    <w:p w:rsidR="000E31CC" w:rsidRPr="008566F2" w:rsidRDefault="000E31CC" w:rsidP="00E81363">
      <w:pPr>
        <w:pStyle w:val="Prrafodelista"/>
        <w:numPr>
          <w:ilvl w:val="0"/>
          <w:numId w:val="1"/>
        </w:numPr>
        <w:jc w:val="both"/>
        <w:rPr>
          <w:rFonts w:ascii="Arial Black" w:hAnsi="Arial Black" w:cs="Arial"/>
          <w:i/>
          <w:sz w:val="20"/>
          <w:szCs w:val="20"/>
        </w:rPr>
      </w:pPr>
      <w:r w:rsidRPr="008566F2">
        <w:rPr>
          <w:rFonts w:ascii="Arial Black" w:hAnsi="Arial Black" w:cs="Arial"/>
          <w:i/>
          <w:sz w:val="20"/>
          <w:szCs w:val="20"/>
        </w:rPr>
        <w:t>SUMILLA:</w:t>
      </w:r>
    </w:p>
    <w:p w:rsidR="000F4116" w:rsidRPr="008566F2" w:rsidRDefault="000F4116" w:rsidP="00E81363">
      <w:pPr>
        <w:pStyle w:val="Prrafodelista"/>
        <w:jc w:val="both"/>
        <w:rPr>
          <w:rFonts w:ascii="Arial" w:hAnsi="Arial" w:cs="Arial"/>
          <w:i/>
          <w:sz w:val="20"/>
          <w:szCs w:val="20"/>
        </w:rPr>
      </w:pPr>
      <w:r w:rsidRPr="008566F2">
        <w:rPr>
          <w:rFonts w:ascii="Arial" w:hAnsi="Arial" w:cs="Arial"/>
          <w:i/>
          <w:sz w:val="20"/>
          <w:szCs w:val="20"/>
        </w:rPr>
        <w:t xml:space="preserve">La asignatura corresponde al área de especialidad y es de carácter teórico – práctico. Se propone analizar </w:t>
      </w:r>
      <w:r w:rsidR="001C2B40" w:rsidRPr="008566F2">
        <w:rPr>
          <w:rFonts w:ascii="Arial" w:hAnsi="Arial" w:cs="Arial"/>
          <w:i/>
          <w:sz w:val="20"/>
          <w:szCs w:val="20"/>
        </w:rPr>
        <w:t>el presente y futuro de la siderurgia en el Perú y producción de arrabio a partir de sus minerales de hierro Magnetita, hematita etc</w:t>
      </w:r>
      <w:r w:rsidRPr="008566F2">
        <w:rPr>
          <w:rFonts w:ascii="Arial" w:hAnsi="Arial" w:cs="Arial"/>
          <w:i/>
          <w:sz w:val="20"/>
          <w:szCs w:val="20"/>
        </w:rPr>
        <w:t xml:space="preserve">. Abarca los siguientes aspectos: </w:t>
      </w:r>
      <w:r w:rsidR="00317B56" w:rsidRPr="008566F2">
        <w:rPr>
          <w:rFonts w:ascii="Arial Black" w:hAnsi="Arial Black" w:cs="Arial"/>
          <w:i/>
          <w:sz w:val="18"/>
          <w:szCs w:val="18"/>
        </w:rPr>
        <w:t>UNIDAD 1 Y 2</w:t>
      </w:r>
      <w:r w:rsidR="00317B56" w:rsidRPr="008566F2">
        <w:rPr>
          <w:rFonts w:ascii="Arial Black" w:hAnsi="Arial Black" w:cs="Arial"/>
          <w:i/>
          <w:sz w:val="20"/>
          <w:szCs w:val="20"/>
        </w:rPr>
        <w:t>.</w:t>
      </w:r>
      <w:r w:rsidR="00A6407D" w:rsidRPr="008566F2">
        <w:rPr>
          <w:rFonts w:ascii="Arial Black" w:hAnsi="Arial Black" w:cs="Arial"/>
          <w:i/>
          <w:sz w:val="20"/>
          <w:szCs w:val="20"/>
        </w:rPr>
        <w:t xml:space="preserve"> </w:t>
      </w:r>
      <w:r w:rsidR="00A6407D" w:rsidRPr="008566F2">
        <w:rPr>
          <w:rFonts w:ascii="Arial Black" w:hAnsi="Arial Black" w:cs="Arial"/>
          <w:i/>
          <w:sz w:val="16"/>
          <w:szCs w:val="16"/>
        </w:rPr>
        <w:t>(</w:t>
      </w:r>
      <w:r w:rsidR="00853C1D" w:rsidRPr="008566F2">
        <w:rPr>
          <w:rFonts w:ascii="Arial Black" w:hAnsi="Arial Black" w:cs="Arial"/>
          <w:i/>
          <w:sz w:val="16"/>
          <w:szCs w:val="16"/>
        </w:rPr>
        <w:t>7</w:t>
      </w:r>
      <w:r w:rsidR="00A6407D" w:rsidRPr="008566F2">
        <w:rPr>
          <w:rFonts w:ascii="Arial Black" w:hAnsi="Arial Black" w:cs="Arial"/>
          <w:i/>
          <w:sz w:val="16"/>
          <w:szCs w:val="16"/>
        </w:rPr>
        <w:t xml:space="preserve"> semanas)</w:t>
      </w:r>
      <w:r w:rsidR="00317B56" w:rsidRPr="008566F2">
        <w:rPr>
          <w:rFonts w:ascii="Arial Black" w:hAnsi="Arial Black" w:cs="Arial"/>
          <w:i/>
          <w:sz w:val="20"/>
          <w:szCs w:val="20"/>
        </w:rPr>
        <w:t xml:space="preserve"> </w:t>
      </w:r>
      <w:r w:rsidR="0058357C" w:rsidRPr="008566F2">
        <w:rPr>
          <w:rFonts w:ascii="Arial" w:hAnsi="Arial" w:cs="Arial"/>
          <w:i/>
          <w:sz w:val="20"/>
          <w:szCs w:val="20"/>
        </w:rPr>
        <w:t>Presente y futuro de la industria siderúrgic</w:t>
      </w:r>
      <w:r w:rsidRPr="008566F2">
        <w:rPr>
          <w:rFonts w:ascii="Arial" w:hAnsi="Arial" w:cs="Arial"/>
          <w:i/>
          <w:sz w:val="20"/>
          <w:szCs w:val="20"/>
        </w:rPr>
        <w:t>a</w:t>
      </w:r>
      <w:r w:rsidR="0058357C" w:rsidRPr="008566F2">
        <w:rPr>
          <w:rFonts w:ascii="Arial" w:hAnsi="Arial" w:cs="Arial"/>
          <w:i/>
          <w:sz w:val="20"/>
          <w:szCs w:val="20"/>
        </w:rPr>
        <w:t>, principios de siderurgia I</w:t>
      </w:r>
      <w:r w:rsidR="00D10DB2" w:rsidRPr="008566F2">
        <w:rPr>
          <w:rFonts w:ascii="Arial" w:hAnsi="Arial" w:cs="Arial"/>
          <w:i/>
          <w:sz w:val="20"/>
          <w:szCs w:val="20"/>
        </w:rPr>
        <w:t>,</w:t>
      </w:r>
      <w:r w:rsidR="0058357C" w:rsidRPr="008566F2">
        <w:rPr>
          <w:rFonts w:ascii="Arial" w:hAnsi="Arial" w:cs="Arial"/>
          <w:i/>
          <w:sz w:val="20"/>
          <w:szCs w:val="20"/>
        </w:rPr>
        <w:t xml:space="preserve"> transformación de los minerales de hierro</w:t>
      </w:r>
      <w:r w:rsidR="00D10DB2" w:rsidRPr="008566F2">
        <w:rPr>
          <w:rFonts w:ascii="Arial" w:hAnsi="Arial" w:cs="Arial"/>
          <w:i/>
          <w:sz w:val="20"/>
          <w:szCs w:val="20"/>
        </w:rPr>
        <w:t>,</w:t>
      </w:r>
      <w:r w:rsidR="0058357C" w:rsidRPr="008566F2">
        <w:rPr>
          <w:rFonts w:ascii="Arial" w:hAnsi="Arial" w:cs="Arial"/>
          <w:i/>
          <w:sz w:val="20"/>
          <w:szCs w:val="20"/>
        </w:rPr>
        <w:t xml:space="preserve"> pulvimetalurgia sinter y pellets, fundentes y combustibles siderúrgicos, diagramas de Ellingham y </w:t>
      </w:r>
      <w:r w:rsidR="00853C1D" w:rsidRPr="008566F2">
        <w:rPr>
          <w:rFonts w:ascii="Arial" w:hAnsi="Arial" w:cs="Arial"/>
          <w:i/>
          <w:sz w:val="20"/>
          <w:szCs w:val="20"/>
        </w:rPr>
        <w:t>sustentación de problemas</w:t>
      </w:r>
      <w:r w:rsidR="00317B56" w:rsidRPr="008566F2">
        <w:rPr>
          <w:rFonts w:ascii="Arial" w:hAnsi="Arial" w:cs="Arial"/>
          <w:i/>
          <w:sz w:val="20"/>
          <w:szCs w:val="20"/>
        </w:rPr>
        <w:t xml:space="preserve">. </w:t>
      </w:r>
      <w:r w:rsidR="00317B56" w:rsidRPr="008566F2">
        <w:rPr>
          <w:rFonts w:ascii="Arial Black" w:hAnsi="Arial Black" w:cs="Arial"/>
          <w:i/>
          <w:sz w:val="18"/>
          <w:szCs w:val="18"/>
        </w:rPr>
        <w:t>UNIDAD 3 Y 4</w:t>
      </w:r>
      <w:r w:rsidR="00317B56" w:rsidRPr="008566F2">
        <w:rPr>
          <w:rFonts w:ascii="Arial Black" w:hAnsi="Arial Black" w:cs="Arial"/>
          <w:i/>
          <w:sz w:val="20"/>
          <w:szCs w:val="20"/>
        </w:rPr>
        <w:t xml:space="preserve">. </w:t>
      </w:r>
      <w:r w:rsidR="00A6407D" w:rsidRPr="008566F2">
        <w:rPr>
          <w:rFonts w:ascii="Arial Black" w:hAnsi="Arial Black" w:cs="Arial"/>
          <w:i/>
          <w:sz w:val="16"/>
          <w:szCs w:val="16"/>
        </w:rPr>
        <w:t>(</w:t>
      </w:r>
      <w:r w:rsidR="00853C1D" w:rsidRPr="008566F2">
        <w:rPr>
          <w:rFonts w:ascii="Arial Black" w:hAnsi="Arial Black" w:cs="Arial"/>
          <w:i/>
          <w:sz w:val="16"/>
          <w:szCs w:val="16"/>
        </w:rPr>
        <w:t>7</w:t>
      </w:r>
      <w:r w:rsidR="00A6407D" w:rsidRPr="008566F2">
        <w:rPr>
          <w:rFonts w:ascii="Arial Black" w:hAnsi="Arial Black" w:cs="Arial"/>
          <w:i/>
          <w:sz w:val="16"/>
          <w:szCs w:val="16"/>
        </w:rPr>
        <w:t xml:space="preserve"> semanas)</w:t>
      </w:r>
      <w:r w:rsidR="00A6407D" w:rsidRPr="008566F2">
        <w:rPr>
          <w:rFonts w:ascii="Arial Black" w:hAnsi="Arial Black" w:cs="Arial"/>
          <w:i/>
          <w:sz w:val="20"/>
          <w:szCs w:val="20"/>
        </w:rPr>
        <w:t xml:space="preserve"> </w:t>
      </w:r>
      <w:r w:rsidR="0058357C" w:rsidRPr="008566F2">
        <w:rPr>
          <w:rFonts w:ascii="Arial" w:hAnsi="Arial" w:cs="Arial"/>
          <w:i/>
          <w:sz w:val="20"/>
          <w:szCs w:val="20"/>
        </w:rPr>
        <w:t xml:space="preserve">Diagramas de Kellogg, </w:t>
      </w:r>
      <w:r w:rsidR="005E7E6F" w:rsidRPr="008566F2">
        <w:rPr>
          <w:rFonts w:ascii="Arial" w:hAnsi="Arial" w:cs="Arial"/>
          <w:i/>
          <w:sz w:val="20"/>
          <w:szCs w:val="20"/>
        </w:rPr>
        <w:t xml:space="preserve">estequiometria del alto horno, termodinámica y cinética de la reducción de los óxidos de hierro, fundamentos de reducción de óxidos y diagramas de Boudouard y </w:t>
      </w:r>
      <w:r w:rsidR="00532783" w:rsidRPr="008566F2">
        <w:rPr>
          <w:rFonts w:ascii="Arial" w:hAnsi="Arial" w:cs="Arial"/>
          <w:i/>
          <w:sz w:val="20"/>
          <w:szCs w:val="20"/>
        </w:rPr>
        <w:t>Chaudron</w:t>
      </w:r>
      <w:r w:rsidR="005E7E6F" w:rsidRPr="008566F2">
        <w:rPr>
          <w:rFonts w:ascii="Arial" w:hAnsi="Arial" w:cs="Arial"/>
          <w:i/>
          <w:sz w:val="20"/>
          <w:szCs w:val="20"/>
        </w:rPr>
        <w:t xml:space="preserve">, fabricación del arrabio tipos carga depuración de gases, reducción directa e indirecta hierro esponja, </w:t>
      </w:r>
      <w:r w:rsidR="00853C1D" w:rsidRPr="008566F2">
        <w:rPr>
          <w:rFonts w:ascii="Arial" w:hAnsi="Arial" w:cs="Arial"/>
          <w:i/>
          <w:sz w:val="20"/>
          <w:szCs w:val="20"/>
        </w:rPr>
        <w:t>y sustentación de problemas</w:t>
      </w:r>
      <w:r w:rsidR="00E81363" w:rsidRPr="008566F2">
        <w:rPr>
          <w:rFonts w:ascii="Arial" w:hAnsi="Arial" w:cs="Arial"/>
          <w:i/>
          <w:sz w:val="20"/>
          <w:szCs w:val="20"/>
        </w:rPr>
        <w:t xml:space="preserve">. </w:t>
      </w:r>
      <w:r w:rsidR="0053465C" w:rsidRPr="008566F2">
        <w:rPr>
          <w:rFonts w:ascii="Arial Black" w:hAnsi="Arial Black" w:cs="Arial"/>
          <w:i/>
          <w:sz w:val="18"/>
          <w:szCs w:val="18"/>
        </w:rPr>
        <w:t>CONCLUYE</w:t>
      </w:r>
      <w:r w:rsidR="00E81363" w:rsidRPr="008566F2">
        <w:rPr>
          <w:rFonts w:ascii="Arial" w:hAnsi="Arial" w:cs="Arial"/>
          <w:i/>
          <w:sz w:val="20"/>
          <w:szCs w:val="20"/>
        </w:rPr>
        <w:t xml:space="preserve"> con la presentación </w:t>
      </w:r>
      <w:r w:rsidR="003C199D" w:rsidRPr="008566F2">
        <w:rPr>
          <w:rFonts w:ascii="Arial" w:hAnsi="Arial" w:cs="Arial"/>
          <w:i/>
          <w:sz w:val="20"/>
          <w:szCs w:val="20"/>
        </w:rPr>
        <w:t xml:space="preserve">de </w:t>
      </w:r>
      <w:r w:rsidR="00317B56" w:rsidRPr="008566F2">
        <w:rPr>
          <w:rFonts w:ascii="Arial" w:hAnsi="Arial" w:cs="Arial"/>
          <w:i/>
          <w:sz w:val="20"/>
          <w:szCs w:val="20"/>
        </w:rPr>
        <w:t xml:space="preserve">carpeta con </w:t>
      </w:r>
      <w:r w:rsidR="003C199D" w:rsidRPr="008566F2">
        <w:rPr>
          <w:rFonts w:ascii="Arial" w:hAnsi="Arial" w:cs="Arial"/>
          <w:i/>
          <w:sz w:val="20"/>
          <w:szCs w:val="20"/>
        </w:rPr>
        <w:t xml:space="preserve">10 problemas desarrollados </w:t>
      </w:r>
      <w:r w:rsidR="00E81363" w:rsidRPr="008566F2">
        <w:rPr>
          <w:rFonts w:ascii="Arial" w:hAnsi="Arial" w:cs="Arial"/>
          <w:i/>
          <w:sz w:val="20"/>
          <w:szCs w:val="20"/>
        </w:rPr>
        <w:t xml:space="preserve">y sustentación de </w:t>
      </w:r>
      <w:r w:rsidR="003C199D" w:rsidRPr="008566F2">
        <w:rPr>
          <w:rFonts w:ascii="Arial" w:hAnsi="Arial" w:cs="Arial"/>
          <w:i/>
          <w:sz w:val="20"/>
          <w:szCs w:val="20"/>
        </w:rPr>
        <w:t xml:space="preserve">1 </w:t>
      </w:r>
      <w:r w:rsidR="00E81363" w:rsidRPr="008566F2">
        <w:rPr>
          <w:rFonts w:ascii="Arial" w:hAnsi="Arial" w:cs="Arial"/>
          <w:i/>
          <w:sz w:val="20"/>
          <w:szCs w:val="20"/>
        </w:rPr>
        <w:t>problema</w:t>
      </w:r>
      <w:r w:rsidR="003C199D" w:rsidRPr="008566F2">
        <w:rPr>
          <w:rFonts w:ascii="Arial" w:hAnsi="Arial" w:cs="Arial"/>
          <w:i/>
          <w:sz w:val="20"/>
          <w:szCs w:val="20"/>
        </w:rPr>
        <w:t xml:space="preserve"> de los </w:t>
      </w:r>
      <w:r w:rsidR="0053465C" w:rsidRPr="008566F2">
        <w:rPr>
          <w:rFonts w:ascii="Arial" w:hAnsi="Arial" w:cs="Arial"/>
          <w:i/>
          <w:sz w:val="20"/>
          <w:szCs w:val="20"/>
        </w:rPr>
        <w:t>10</w:t>
      </w:r>
      <w:r w:rsidR="00317B56" w:rsidRPr="008566F2">
        <w:rPr>
          <w:rFonts w:ascii="Arial" w:hAnsi="Arial" w:cs="Arial"/>
          <w:i/>
          <w:sz w:val="20"/>
          <w:szCs w:val="20"/>
        </w:rPr>
        <w:t xml:space="preserve">, </w:t>
      </w:r>
      <w:r w:rsidR="001D6374" w:rsidRPr="008566F2">
        <w:rPr>
          <w:rFonts w:ascii="Arial" w:hAnsi="Arial" w:cs="Arial"/>
          <w:i/>
          <w:sz w:val="20"/>
          <w:szCs w:val="20"/>
        </w:rPr>
        <w:t xml:space="preserve">los cuales deben </w:t>
      </w:r>
      <w:r w:rsidR="0053465C" w:rsidRPr="008566F2">
        <w:rPr>
          <w:rFonts w:ascii="Arial" w:hAnsi="Arial" w:cs="Arial"/>
          <w:i/>
          <w:sz w:val="20"/>
          <w:szCs w:val="20"/>
        </w:rPr>
        <w:t>cont</w:t>
      </w:r>
      <w:r w:rsidR="00317B56" w:rsidRPr="008566F2">
        <w:rPr>
          <w:rFonts w:ascii="Arial" w:hAnsi="Arial" w:cs="Arial"/>
          <w:i/>
          <w:sz w:val="20"/>
          <w:szCs w:val="20"/>
        </w:rPr>
        <w:t>ener</w:t>
      </w:r>
      <w:r w:rsidR="0053465C" w:rsidRPr="008566F2">
        <w:rPr>
          <w:rFonts w:ascii="Arial" w:hAnsi="Arial" w:cs="Arial"/>
          <w:i/>
          <w:sz w:val="20"/>
          <w:szCs w:val="20"/>
        </w:rPr>
        <w:t xml:space="preserve"> el desarrollo</w:t>
      </w:r>
      <w:r w:rsidR="001D6374" w:rsidRPr="008566F2">
        <w:rPr>
          <w:rFonts w:ascii="Arial" w:hAnsi="Arial" w:cs="Arial"/>
          <w:i/>
          <w:sz w:val="20"/>
          <w:szCs w:val="20"/>
        </w:rPr>
        <w:t xml:space="preserve"> académico de las unidades respectivas. </w:t>
      </w:r>
      <w:r w:rsidR="00317B56" w:rsidRPr="008566F2">
        <w:rPr>
          <w:rFonts w:ascii="Arial" w:hAnsi="Arial" w:cs="Arial"/>
          <w:i/>
          <w:sz w:val="20"/>
          <w:szCs w:val="20"/>
        </w:rPr>
        <w:t>Y siempre u</w:t>
      </w:r>
      <w:r w:rsidR="003C199D" w:rsidRPr="008566F2">
        <w:rPr>
          <w:rFonts w:ascii="Arial" w:hAnsi="Arial" w:cs="Arial"/>
          <w:i/>
          <w:sz w:val="20"/>
          <w:szCs w:val="20"/>
        </w:rPr>
        <w:t xml:space="preserve">na semana antes </w:t>
      </w:r>
      <w:r w:rsidR="00317B56" w:rsidRPr="008566F2">
        <w:rPr>
          <w:rFonts w:ascii="Arial" w:hAnsi="Arial" w:cs="Arial"/>
          <w:i/>
          <w:sz w:val="20"/>
          <w:szCs w:val="20"/>
        </w:rPr>
        <w:t xml:space="preserve">de los exámenes </w:t>
      </w:r>
      <w:r w:rsidR="003C199D" w:rsidRPr="008566F2">
        <w:rPr>
          <w:rFonts w:ascii="Arial" w:hAnsi="Arial" w:cs="Arial"/>
          <w:i/>
          <w:sz w:val="20"/>
          <w:szCs w:val="20"/>
        </w:rPr>
        <w:t>parcial</w:t>
      </w:r>
      <w:r w:rsidR="00317B56" w:rsidRPr="008566F2">
        <w:rPr>
          <w:rFonts w:ascii="Arial" w:hAnsi="Arial" w:cs="Arial"/>
          <w:i/>
          <w:sz w:val="20"/>
          <w:szCs w:val="20"/>
        </w:rPr>
        <w:t>es</w:t>
      </w:r>
      <w:r w:rsidR="001D6374" w:rsidRPr="008566F2">
        <w:rPr>
          <w:rFonts w:ascii="Arial" w:hAnsi="Arial" w:cs="Arial"/>
          <w:i/>
          <w:sz w:val="20"/>
          <w:szCs w:val="20"/>
        </w:rPr>
        <w:t xml:space="preserve"> respectivos</w:t>
      </w:r>
      <w:r w:rsidR="003C199D" w:rsidRPr="008566F2">
        <w:rPr>
          <w:rFonts w:ascii="Arial" w:hAnsi="Arial" w:cs="Arial"/>
          <w:i/>
          <w:sz w:val="20"/>
          <w:szCs w:val="20"/>
        </w:rPr>
        <w:t>.</w:t>
      </w:r>
    </w:p>
    <w:p w:rsidR="000F4116" w:rsidRPr="008566F2" w:rsidRDefault="000F4116" w:rsidP="00E81363">
      <w:pPr>
        <w:pStyle w:val="Prrafodelista"/>
        <w:jc w:val="both"/>
        <w:rPr>
          <w:rFonts w:ascii="Arial" w:hAnsi="Arial" w:cs="Arial"/>
          <w:i/>
          <w:sz w:val="20"/>
          <w:szCs w:val="20"/>
        </w:rPr>
      </w:pPr>
    </w:p>
    <w:p w:rsidR="000E31CC" w:rsidRPr="008566F2" w:rsidRDefault="00E14DC2" w:rsidP="00E81363">
      <w:pPr>
        <w:pStyle w:val="Prrafodelista"/>
        <w:numPr>
          <w:ilvl w:val="0"/>
          <w:numId w:val="1"/>
        </w:numPr>
        <w:jc w:val="both"/>
        <w:rPr>
          <w:rFonts w:ascii="Arial Black" w:hAnsi="Arial Black" w:cs="Arial"/>
          <w:i/>
          <w:sz w:val="20"/>
          <w:szCs w:val="20"/>
        </w:rPr>
      </w:pPr>
      <w:r w:rsidRPr="008566F2">
        <w:rPr>
          <w:rFonts w:ascii="Arial Black" w:hAnsi="Arial Black" w:cs="Arial"/>
          <w:i/>
          <w:sz w:val="20"/>
          <w:szCs w:val="20"/>
        </w:rPr>
        <w:t>FUNDAMENTACIÓN:</w:t>
      </w:r>
    </w:p>
    <w:p w:rsidR="00D009C1" w:rsidRPr="008566F2" w:rsidRDefault="00D009C1" w:rsidP="00FE50BB">
      <w:pPr>
        <w:pStyle w:val="Prrafodelista"/>
        <w:spacing w:after="0" w:line="240" w:lineRule="auto"/>
        <w:jc w:val="both"/>
        <w:rPr>
          <w:rFonts w:ascii="Arial" w:hAnsi="Arial" w:cs="Arial"/>
          <w:i/>
          <w:sz w:val="20"/>
          <w:szCs w:val="20"/>
        </w:rPr>
      </w:pPr>
      <w:r w:rsidRPr="008566F2">
        <w:rPr>
          <w:rFonts w:ascii="Arial" w:hAnsi="Arial" w:cs="Arial"/>
          <w:i/>
          <w:sz w:val="20"/>
          <w:szCs w:val="20"/>
        </w:rPr>
        <w:t>Por siderurgia se entiende el conjunto de operaciones técnicas que se realizan para obtener el hierro a partir de los minerales que lo contienen (menas, principalmente óxidos), así como del trabajo del mismo.</w:t>
      </w:r>
    </w:p>
    <w:p w:rsidR="00E14DC2" w:rsidRPr="008566F2" w:rsidRDefault="00D009C1" w:rsidP="00FE50BB">
      <w:pPr>
        <w:autoSpaceDE w:val="0"/>
        <w:autoSpaceDN w:val="0"/>
        <w:adjustRightInd w:val="0"/>
        <w:spacing w:after="0" w:line="240" w:lineRule="auto"/>
        <w:ind w:left="708"/>
        <w:jc w:val="both"/>
        <w:rPr>
          <w:rFonts w:ascii="Arial" w:hAnsi="Arial" w:cs="Arial"/>
          <w:i/>
          <w:sz w:val="20"/>
          <w:szCs w:val="20"/>
        </w:rPr>
      </w:pPr>
      <w:r w:rsidRPr="008566F2">
        <w:rPr>
          <w:rFonts w:ascii="Arial" w:hAnsi="Arial" w:cs="Arial"/>
          <w:i/>
          <w:sz w:val="20"/>
          <w:szCs w:val="20"/>
        </w:rPr>
        <w:t>Se ocupa también de estudiar los procesos de elaboración de todos los derivados del hierro, principalmente de los aceros y las fundiciones. La siderurgia constituye la base de toda la economía industrial.</w:t>
      </w:r>
      <w:r w:rsidRPr="008566F2">
        <w:rPr>
          <w:rFonts w:ascii="Arial" w:hAnsi="Arial" w:cs="Arial"/>
          <w:b/>
          <w:bCs/>
          <w:i/>
          <w:sz w:val="20"/>
          <w:szCs w:val="20"/>
        </w:rPr>
        <w:t xml:space="preserve"> </w:t>
      </w:r>
      <w:r w:rsidRPr="008566F2">
        <w:rPr>
          <w:rFonts w:ascii="Arial" w:hAnsi="Arial" w:cs="Arial"/>
          <w:bCs/>
          <w:i/>
          <w:sz w:val="20"/>
          <w:szCs w:val="20"/>
        </w:rPr>
        <w:t>La metalurgia extrac</w:t>
      </w:r>
      <w:r w:rsidR="00FE50BB" w:rsidRPr="008566F2">
        <w:rPr>
          <w:rFonts w:ascii="Arial" w:hAnsi="Arial" w:cs="Arial"/>
          <w:bCs/>
          <w:i/>
          <w:sz w:val="20"/>
          <w:szCs w:val="20"/>
        </w:rPr>
        <w:t>ti</w:t>
      </w:r>
      <w:r w:rsidRPr="008566F2">
        <w:rPr>
          <w:rFonts w:ascii="Arial" w:hAnsi="Arial" w:cs="Arial"/>
          <w:bCs/>
          <w:i/>
          <w:sz w:val="20"/>
          <w:szCs w:val="20"/>
        </w:rPr>
        <w:t>va</w:t>
      </w:r>
      <w:r w:rsidRPr="008566F2">
        <w:rPr>
          <w:rFonts w:ascii="Arial" w:hAnsi="Arial" w:cs="Arial"/>
          <w:i/>
          <w:sz w:val="20"/>
          <w:szCs w:val="20"/>
        </w:rPr>
        <w:t xml:space="preserve">: se estudia los procesos </w:t>
      </w:r>
      <w:r w:rsidR="00FE50BB" w:rsidRPr="008566F2">
        <w:rPr>
          <w:rFonts w:ascii="Arial" w:hAnsi="Arial" w:cs="Arial"/>
          <w:i/>
          <w:sz w:val="20"/>
          <w:szCs w:val="20"/>
        </w:rPr>
        <w:t>químicos,</w:t>
      </w:r>
      <w:r w:rsidRPr="008566F2">
        <w:rPr>
          <w:rFonts w:ascii="Arial" w:hAnsi="Arial" w:cs="Arial"/>
          <w:i/>
          <w:sz w:val="20"/>
          <w:szCs w:val="20"/>
        </w:rPr>
        <w:t xml:space="preserve"> y su</w:t>
      </w:r>
      <w:r w:rsidR="00FE50BB" w:rsidRPr="008566F2">
        <w:rPr>
          <w:rFonts w:ascii="Arial" w:hAnsi="Arial" w:cs="Arial"/>
          <w:i/>
          <w:sz w:val="20"/>
          <w:szCs w:val="20"/>
        </w:rPr>
        <w:t xml:space="preserve"> </w:t>
      </w:r>
      <w:r w:rsidRPr="008566F2">
        <w:rPr>
          <w:rFonts w:ascii="Arial" w:hAnsi="Arial" w:cs="Arial"/>
          <w:i/>
          <w:sz w:val="20"/>
          <w:szCs w:val="20"/>
        </w:rPr>
        <w:t>fundamento, necesarios para beneficia</w:t>
      </w:r>
      <w:r w:rsidR="00FE50BB" w:rsidRPr="008566F2">
        <w:rPr>
          <w:rFonts w:ascii="Arial" w:hAnsi="Arial" w:cs="Arial"/>
          <w:i/>
          <w:sz w:val="20"/>
          <w:szCs w:val="20"/>
        </w:rPr>
        <w:t>r</w:t>
      </w:r>
      <w:r w:rsidRPr="008566F2">
        <w:rPr>
          <w:rFonts w:ascii="Arial" w:hAnsi="Arial" w:cs="Arial"/>
          <w:i/>
          <w:sz w:val="20"/>
          <w:szCs w:val="20"/>
        </w:rPr>
        <w:t xml:space="preserve"> una mena mineral primaria o un</w:t>
      </w:r>
      <w:r w:rsidR="00FE50BB" w:rsidRPr="008566F2">
        <w:rPr>
          <w:rFonts w:ascii="Arial" w:hAnsi="Arial" w:cs="Arial"/>
          <w:i/>
          <w:sz w:val="20"/>
          <w:szCs w:val="20"/>
        </w:rPr>
        <w:t xml:space="preserve"> </w:t>
      </w:r>
      <w:r w:rsidRPr="008566F2">
        <w:rPr>
          <w:rFonts w:ascii="Arial" w:hAnsi="Arial" w:cs="Arial"/>
          <w:i/>
          <w:sz w:val="20"/>
          <w:szCs w:val="20"/>
        </w:rPr>
        <w:t>material suscep</w:t>
      </w:r>
      <w:r w:rsidR="00FE50BB" w:rsidRPr="008566F2">
        <w:rPr>
          <w:rFonts w:ascii="Arial" w:hAnsi="Arial" w:cs="Arial"/>
          <w:i/>
          <w:sz w:val="20"/>
          <w:szCs w:val="20"/>
        </w:rPr>
        <w:t xml:space="preserve">tible </w:t>
      </w:r>
      <w:r w:rsidRPr="008566F2">
        <w:rPr>
          <w:rFonts w:ascii="Arial" w:hAnsi="Arial" w:cs="Arial"/>
          <w:i/>
          <w:sz w:val="20"/>
          <w:szCs w:val="20"/>
        </w:rPr>
        <w:t>de reciclar, obteniendo a par</w:t>
      </w:r>
      <w:r w:rsidR="00FE50BB" w:rsidRPr="008566F2">
        <w:rPr>
          <w:rFonts w:ascii="Arial" w:hAnsi="Arial" w:cs="Arial"/>
          <w:i/>
          <w:sz w:val="20"/>
          <w:szCs w:val="20"/>
        </w:rPr>
        <w:t xml:space="preserve">tir </w:t>
      </w:r>
      <w:r w:rsidRPr="008566F2">
        <w:rPr>
          <w:rFonts w:ascii="Arial" w:hAnsi="Arial" w:cs="Arial"/>
          <w:i/>
          <w:sz w:val="20"/>
          <w:szCs w:val="20"/>
        </w:rPr>
        <w:t>de ellos, el metal más</w:t>
      </w:r>
      <w:r w:rsidR="00FE50BB" w:rsidRPr="008566F2">
        <w:rPr>
          <w:rFonts w:ascii="Arial" w:hAnsi="Arial" w:cs="Arial"/>
          <w:i/>
          <w:sz w:val="20"/>
          <w:szCs w:val="20"/>
        </w:rPr>
        <w:t xml:space="preserve"> </w:t>
      </w:r>
      <w:r w:rsidRPr="008566F2">
        <w:rPr>
          <w:rFonts w:ascii="Arial" w:hAnsi="Arial" w:cs="Arial"/>
          <w:i/>
          <w:sz w:val="20"/>
          <w:szCs w:val="20"/>
        </w:rPr>
        <w:t>o menos puro, o bajo la forma de alguno de sus compuestos.</w:t>
      </w:r>
    </w:p>
    <w:p w:rsidR="00655697" w:rsidRPr="008566F2" w:rsidRDefault="00655697" w:rsidP="00E14DC2">
      <w:pPr>
        <w:pStyle w:val="Prrafodelista"/>
        <w:jc w:val="both"/>
        <w:rPr>
          <w:rFonts w:ascii="Arial" w:hAnsi="Arial" w:cs="Arial"/>
          <w:i/>
          <w:sz w:val="20"/>
          <w:szCs w:val="20"/>
        </w:rPr>
      </w:pPr>
    </w:p>
    <w:p w:rsidR="00E14DC2" w:rsidRPr="008566F2" w:rsidRDefault="00E14DC2" w:rsidP="00E81363">
      <w:pPr>
        <w:pStyle w:val="Prrafodelista"/>
        <w:numPr>
          <w:ilvl w:val="0"/>
          <w:numId w:val="1"/>
        </w:numPr>
        <w:jc w:val="both"/>
        <w:rPr>
          <w:rFonts w:ascii="Arial Black" w:hAnsi="Arial Black" w:cs="Arial"/>
          <w:i/>
          <w:sz w:val="20"/>
          <w:szCs w:val="20"/>
        </w:rPr>
      </w:pPr>
      <w:r w:rsidRPr="008566F2">
        <w:rPr>
          <w:rFonts w:ascii="Arial Black" w:hAnsi="Arial Black" w:cs="Arial"/>
          <w:i/>
          <w:sz w:val="20"/>
          <w:szCs w:val="20"/>
        </w:rPr>
        <w:t>COMPETENCIA A LA QUE SE ORIENTA LA ASIGNATURA</w:t>
      </w:r>
      <w:r w:rsidR="00C245B6" w:rsidRPr="008566F2">
        <w:rPr>
          <w:rFonts w:ascii="Arial Black" w:hAnsi="Arial Black" w:cs="Arial"/>
          <w:i/>
          <w:sz w:val="20"/>
          <w:szCs w:val="20"/>
        </w:rPr>
        <w:t>:</w:t>
      </w:r>
    </w:p>
    <w:p w:rsidR="0026046F" w:rsidRPr="008566F2" w:rsidRDefault="0026046F" w:rsidP="0026046F">
      <w:pPr>
        <w:pStyle w:val="Prrafodelista"/>
        <w:rPr>
          <w:rFonts w:ascii="Arial Black" w:hAnsi="Arial Black" w:cs="Arial"/>
          <w:i/>
          <w:sz w:val="20"/>
          <w:szCs w:val="20"/>
        </w:rPr>
      </w:pPr>
      <w:r w:rsidRPr="008566F2">
        <w:rPr>
          <w:rFonts w:ascii="Arial Black" w:hAnsi="Arial Black" w:cs="Arial"/>
          <w:i/>
          <w:sz w:val="20"/>
          <w:szCs w:val="20"/>
        </w:rPr>
        <w:t>Competencias transversales genéricas</w:t>
      </w:r>
    </w:p>
    <w:p w:rsidR="0026046F" w:rsidRPr="008566F2" w:rsidRDefault="0026046F" w:rsidP="0026046F">
      <w:pPr>
        <w:pStyle w:val="Prrafodelista"/>
        <w:rPr>
          <w:rFonts w:ascii="Arial" w:hAnsi="Arial" w:cs="Arial"/>
          <w:i/>
          <w:sz w:val="20"/>
          <w:szCs w:val="20"/>
        </w:rPr>
      </w:pPr>
      <w:r w:rsidRPr="008566F2">
        <w:rPr>
          <w:rFonts w:ascii="Arial" w:hAnsi="Arial" w:cs="Arial"/>
          <w:i/>
          <w:sz w:val="20"/>
          <w:szCs w:val="20"/>
        </w:rPr>
        <w:t xml:space="preserve">Capacidad de síntesis y análisis. </w:t>
      </w:r>
    </w:p>
    <w:p w:rsidR="0026046F" w:rsidRPr="008566F2" w:rsidRDefault="0026046F" w:rsidP="0026046F">
      <w:pPr>
        <w:pStyle w:val="Prrafodelista"/>
        <w:rPr>
          <w:rFonts w:ascii="Arial" w:hAnsi="Arial" w:cs="Arial"/>
          <w:i/>
          <w:sz w:val="20"/>
          <w:szCs w:val="20"/>
        </w:rPr>
      </w:pPr>
      <w:r w:rsidRPr="008566F2">
        <w:rPr>
          <w:rFonts w:ascii="Arial" w:hAnsi="Arial" w:cs="Arial"/>
          <w:i/>
          <w:sz w:val="20"/>
          <w:szCs w:val="20"/>
        </w:rPr>
        <w:t xml:space="preserve">Conocimientos y capacidades para la resolución de problemas. </w:t>
      </w:r>
    </w:p>
    <w:p w:rsidR="0026046F" w:rsidRPr="008566F2" w:rsidRDefault="0026046F" w:rsidP="0026046F">
      <w:pPr>
        <w:pStyle w:val="Prrafodelista"/>
        <w:rPr>
          <w:rFonts w:ascii="Arial" w:hAnsi="Arial" w:cs="Arial"/>
          <w:i/>
          <w:sz w:val="20"/>
          <w:szCs w:val="20"/>
        </w:rPr>
      </w:pPr>
      <w:r w:rsidRPr="008566F2">
        <w:rPr>
          <w:rFonts w:ascii="Arial" w:hAnsi="Arial" w:cs="Arial"/>
          <w:i/>
          <w:sz w:val="20"/>
          <w:szCs w:val="20"/>
        </w:rPr>
        <w:t xml:space="preserve">Capacidad de razonamiento crítico. </w:t>
      </w:r>
    </w:p>
    <w:p w:rsidR="0026046F" w:rsidRPr="008566F2" w:rsidRDefault="0026046F" w:rsidP="0026046F">
      <w:pPr>
        <w:pStyle w:val="Prrafodelista"/>
        <w:rPr>
          <w:rFonts w:ascii="Arial" w:hAnsi="Arial" w:cs="Arial"/>
          <w:i/>
          <w:sz w:val="20"/>
          <w:szCs w:val="20"/>
        </w:rPr>
      </w:pPr>
      <w:r w:rsidRPr="008566F2">
        <w:rPr>
          <w:rFonts w:ascii="Arial" w:hAnsi="Arial" w:cs="Arial"/>
          <w:i/>
          <w:sz w:val="20"/>
          <w:szCs w:val="20"/>
        </w:rPr>
        <w:t>Capacidad de adaptación a nuevas situaciones.</w:t>
      </w:r>
    </w:p>
    <w:p w:rsidR="0026046F" w:rsidRPr="008566F2" w:rsidRDefault="0026046F" w:rsidP="0026046F">
      <w:pPr>
        <w:pStyle w:val="Prrafodelista"/>
        <w:rPr>
          <w:rFonts w:ascii="Arial Black" w:hAnsi="Arial Black" w:cs="Arial"/>
          <w:i/>
          <w:sz w:val="20"/>
          <w:szCs w:val="20"/>
        </w:rPr>
      </w:pPr>
      <w:r w:rsidRPr="008566F2">
        <w:rPr>
          <w:rFonts w:ascii="Arial Black" w:hAnsi="Arial Black" w:cs="Arial"/>
          <w:i/>
          <w:sz w:val="20"/>
          <w:szCs w:val="20"/>
        </w:rPr>
        <w:t>Competencias específicas</w:t>
      </w:r>
    </w:p>
    <w:p w:rsidR="00E14DC2" w:rsidRPr="008566F2" w:rsidRDefault="0026046F" w:rsidP="0026046F">
      <w:pPr>
        <w:pStyle w:val="Prrafodelista"/>
        <w:rPr>
          <w:rFonts w:ascii="Arial" w:hAnsi="Arial" w:cs="Arial"/>
          <w:i/>
          <w:sz w:val="20"/>
          <w:szCs w:val="20"/>
        </w:rPr>
      </w:pPr>
      <w:r w:rsidRPr="008566F2">
        <w:rPr>
          <w:rFonts w:ascii="Arial" w:hAnsi="Arial" w:cs="Arial"/>
          <w:i/>
          <w:sz w:val="20"/>
          <w:szCs w:val="20"/>
        </w:rPr>
        <w:t>Capacidad para proyectar, inspeccionar, certificar y mantener todo tipo de estructuras desde el punto de vista de la seguridad estructural.</w:t>
      </w:r>
    </w:p>
    <w:p w:rsidR="00D2413F" w:rsidRPr="008566F2" w:rsidRDefault="00D2413F" w:rsidP="0026046F">
      <w:pPr>
        <w:pStyle w:val="Prrafodelista"/>
        <w:rPr>
          <w:rFonts w:ascii="Arial" w:hAnsi="Arial" w:cs="Arial"/>
          <w:i/>
          <w:sz w:val="20"/>
          <w:szCs w:val="20"/>
        </w:rPr>
      </w:pPr>
    </w:p>
    <w:p w:rsidR="00E14DC2" w:rsidRPr="008566F2" w:rsidRDefault="00E14DC2" w:rsidP="00E81363">
      <w:pPr>
        <w:pStyle w:val="Prrafodelista"/>
        <w:numPr>
          <w:ilvl w:val="0"/>
          <w:numId w:val="1"/>
        </w:numPr>
        <w:jc w:val="both"/>
        <w:rPr>
          <w:rFonts w:ascii="Arial Black" w:hAnsi="Arial Black" w:cs="Arial"/>
          <w:b/>
          <w:i/>
          <w:sz w:val="20"/>
          <w:szCs w:val="20"/>
        </w:rPr>
      </w:pPr>
      <w:r w:rsidRPr="008566F2">
        <w:rPr>
          <w:rFonts w:ascii="Arial Black" w:hAnsi="Arial Black" w:cs="Arial"/>
          <w:b/>
          <w:i/>
          <w:sz w:val="20"/>
          <w:szCs w:val="20"/>
        </w:rPr>
        <w:t>CAPACIDADES</w:t>
      </w:r>
      <w:r w:rsidR="00C245B6" w:rsidRPr="008566F2">
        <w:rPr>
          <w:rFonts w:ascii="Arial Black" w:hAnsi="Arial Black" w:cs="Arial"/>
          <w:b/>
          <w:i/>
          <w:sz w:val="20"/>
          <w:szCs w:val="20"/>
        </w:rPr>
        <w:t>:</w:t>
      </w:r>
    </w:p>
    <w:p w:rsidR="00E14DC2" w:rsidRPr="008566F2" w:rsidRDefault="00D2413F" w:rsidP="00D2413F">
      <w:pPr>
        <w:pStyle w:val="Prrafodelista"/>
        <w:rPr>
          <w:rFonts w:ascii="Arial" w:hAnsi="Arial" w:cs="Arial"/>
          <w:i/>
          <w:sz w:val="20"/>
          <w:szCs w:val="20"/>
        </w:rPr>
      </w:pPr>
      <w:r w:rsidRPr="008566F2">
        <w:rPr>
          <w:rFonts w:ascii="Arial Black" w:eastAsia="Times New Roman" w:hAnsi="Arial Black" w:cs="Arial"/>
          <w:i/>
          <w:lang w:eastAsia="es-ES"/>
        </w:rPr>
        <w:t xml:space="preserve">5.1. </w:t>
      </w:r>
      <w:r w:rsidRPr="008566F2">
        <w:rPr>
          <w:rFonts w:ascii="Arial" w:eastAsia="Times New Roman" w:hAnsi="Arial" w:cs="Arial"/>
          <w:i/>
          <w:lang w:eastAsia="es-ES"/>
        </w:rPr>
        <w:t xml:space="preserve">Capacidad de razonamiento lógico y analítico; para resolver problemas de </w:t>
      </w:r>
      <w:r w:rsidR="00FE50BB" w:rsidRPr="008566F2">
        <w:rPr>
          <w:rFonts w:ascii="Arial" w:eastAsia="Times New Roman" w:hAnsi="Arial" w:cs="Arial"/>
          <w:i/>
          <w:lang w:eastAsia="es-ES"/>
        </w:rPr>
        <w:t>siderurgia I relacionados con la reducción de los minerales de hierro en el Alto Horno</w:t>
      </w:r>
      <w:r w:rsidRPr="008566F2">
        <w:rPr>
          <w:rFonts w:ascii="Arial" w:eastAsia="Times New Roman" w:hAnsi="Arial" w:cs="Arial"/>
          <w:i/>
          <w:lang w:eastAsia="es-ES"/>
        </w:rPr>
        <w:t>.</w:t>
      </w:r>
    </w:p>
    <w:p w:rsidR="00E14DC2" w:rsidRPr="008566F2" w:rsidRDefault="00E14DC2" w:rsidP="00E14DC2">
      <w:pPr>
        <w:pStyle w:val="Prrafodelista"/>
        <w:rPr>
          <w:rFonts w:ascii="Arial" w:hAnsi="Arial" w:cs="Arial"/>
          <w:i/>
          <w:sz w:val="20"/>
          <w:szCs w:val="20"/>
        </w:rPr>
      </w:pPr>
      <w:r w:rsidRPr="008566F2">
        <w:rPr>
          <w:rFonts w:ascii="Arial Black" w:hAnsi="Arial Black" w:cs="Arial"/>
          <w:i/>
          <w:sz w:val="20"/>
          <w:szCs w:val="20"/>
        </w:rPr>
        <w:t>5.2.</w:t>
      </w:r>
      <w:r w:rsidR="00D2413F" w:rsidRPr="008566F2">
        <w:rPr>
          <w:rFonts w:ascii="Arial" w:eastAsia="Times New Roman" w:hAnsi="Arial" w:cs="Arial"/>
          <w:i/>
          <w:lang w:eastAsia="es-ES"/>
        </w:rPr>
        <w:t xml:space="preserve"> Calculan y diseñan </w:t>
      </w:r>
      <w:r w:rsidR="00FE50BB" w:rsidRPr="008566F2">
        <w:rPr>
          <w:rFonts w:ascii="Arial" w:eastAsia="Times New Roman" w:hAnsi="Arial" w:cs="Arial"/>
          <w:i/>
          <w:lang w:eastAsia="es-ES"/>
        </w:rPr>
        <w:t>manipuleos de carga de minerales al tragante del alto horno.</w:t>
      </w:r>
    </w:p>
    <w:p w:rsidR="00E14DC2" w:rsidRPr="008566F2" w:rsidRDefault="00E14DC2" w:rsidP="00E14DC2">
      <w:pPr>
        <w:pStyle w:val="Prrafodelista"/>
        <w:rPr>
          <w:rFonts w:ascii="Arial" w:hAnsi="Arial" w:cs="Arial"/>
          <w:i/>
          <w:sz w:val="20"/>
          <w:szCs w:val="20"/>
        </w:rPr>
      </w:pPr>
      <w:r w:rsidRPr="008566F2">
        <w:rPr>
          <w:rFonts w:ascii="Arial Black" w:hAnsi="Arial Black" w:cs="Arial"/>
          <w:i/>
          <w:sz w:val="20"/>
          <w:szCs w:val="20"/>
        </w:rPr>
        <w:lastRenderedPageBreak/>
        <w:t>5.3.</w:t>
      </w:r>
      <w:r w:rsidR="00D2413F" w:rsidRPr="008566F2">
        <w:rPr>
          <w:rFonts w:ascii="Arial" w:eastAsia="Times New Roman" w:hAnsi="Arial" w:cs="Arial"/>
          <w:i/>
          <w:lang w:eastAsia="es-ES"/>
        </w:rPr>
        <w:t xml:space="preserve"> Reconocen y evalúan (previo análisis) </w:t>
      </w:r>
      <w:r w:rsidR="00FE50BB" w:rsidRPr="008566F2">
        <w:rPr>
          <w:rFonts w:ascii="Arial" w:eastAsia="Times New Roman" w:hAnsi="Arial" w:cs="Arial"/>
          <w:i/>
          <w:lang w:eastAsia="es-ES"/>
        </w:rPr>
        <w:t>las cargas de hierro, fundente, coque así como inoculación de Oxigeno mezclado con coque.</w:t>
      </w:r>
    </w:p>
    <w:p w:rsidR="00E14DC2" w:rsidRPr="008566F2" w:rsidRDefault="00E14DC2" w:rsidP="00E14DC2">
      <w:pPr>
        <w:pStyle w:val="Prrafodelista"/>
        <w:rPr>
          <w:rFonts w:ascii="Arial" w:hAnsi="Arial" w:cs="Arial"/>
          <w:i/>
          <w:sz w:val="20"/>
          <w:szCs w:val="20"/>
        </w:rPr>
      </w:pPr>
      <w:r w:rsidRPr="008566F2">
        <w:rPr>
          <w:rFonts w:ascii="Arial Black" w:hAnsi="Arial Black" w:cs="Arial"/>
          <w:i/>
          <w:sz w:val="20"/>
          <w:szCs w:val="20"/>
        </w:rPr>
        <w:t>5.4.</w:t>
      </w:r>
      <w:r w:rsidR="00D2413F" w:rsidRPr="008566F2">
        <w:rPr>
          <w:rFonts w:ascii="Arial" w:eastAsia="Times New Roman" w:hAnsi="Arial" w:cs="Arial"/>
          <w:i/>
          <w:lang w:eastAsia="es-ES"/>
        </w:rPr>
        <w:t xml:space="preserve"> Construye sus conocimientos en función de </w:t>
      </w:r>
      <w:r w:rsidR="00D10DB2" w:rsidRPr="008566F2">
        <w:rPr>
          <w:rFonts w:ascii="Arial" w:eastAsia="Times New Roman" w:hAnsi="Arial" w:cs="Arial"/>
          <w:i/>
          <w:lang w:eastAsia="es-ES"/>
        </w:rPr>
        <w:t>las evaluaciones</w:t>
      </w:r>
      <w:r w:rsidR="00FE50BB" w:rsidRPr="008566F2">
        <w:rPr>
          <w:rFonts w:ascii="Arial" w:eastAsia="Times New Roman" w:hAnsi="Arial" w:cs="Arial"/>
          <w:i/>
          <w:lang w:eastAsia="es-ES"/>
        </w:rPr>
        <w:t xml:space="preserve"> y razonamientos termodinámicos </w:t>
      </w:r>
      <w:r w:rsidR="00D10DB2" w:rsidRPr="008566F2">
        <w:rPr>
          <w:rFonts w:ascii="Arial" w:eastAsia="Times New Roman" w:hAnsi="Arial" w:cs="Arial"/>
          <w:i/>
          <w:lang w:eastAsia="es-ES"/>
        </w:rPr>
        <w:t>de las reducciones de la carga en la cuba de alto horno.</w:t>
      </w:r>
    </w:p>
    <w:p w:rsidR="00C245B6" w:rsidRPr="008566F2" w:rsidRDefault="00C245B6" w:rsidP="00E14DC2">
      <w:pPr>
        <w:pStyle w:val="Prrafodelista"/>
        <w:rPr>
          <w:rFonts w:ascii="Arial" w:hAnsi="Arial" w:cs="Arial"/>
          <w:i/>
          <w:sz w:val="20"/>
          <w:szCs w:val="20"/>
        </w:rPr>
      </w:pPr>
    </w:p>
    <w:p w:rsidR="00E14DC2" w:rsidRPr="008566F2" w:rsidRDefault="00C245B6" w:rsidP="00E81363">
      <w:pPr>
        <w:pStyle w:val="Prrafodelista"/>
        <w:numPr>
          <w:ilvl w:val="0"/>
          <w:numId w:val="1"/>
        </w:numPr>
        <w:jc w:val="both"/>
        <w:rPr>
          <w:rFonts w:ascii="Arial Black" w:hAnsi="Arial Black" w:cs="Arial"/>
          <w:i/>
          <w:sz w:val="20"/>
          <w:szCs w:val="20"/>
        </w:rPr>
      </w:pPr>
      <w:r w:rsidRPr="008566F2">
        <w:rPr>
          <w:rFonts w:ascii="Arial Black" w:hAnsi="Arial Black" w:cs="Arial"/>
          <w:i/>
          <w:sz w:val="20"/>
          <w:szCs w:val="20"/>
        </w:rPr>
        <w:t>CONTENIDOS EJES:</w:t>
      </w:r>
    </w:p>
    <w:p w:rsidR="00853C1D" w:rsidRPr="008566F2" w:rsidRDefault="00853C1D" w:rsidP="00853C1D">
      <w:pPr>
        <w:pStyle w:val="Prrafodelista"/>
        <w:numPr>
          <w:ilvl w:val="1"/>
          <w:numId w:val="1"/>
        </w:numPr>
        <w:jc w:val="both"/>
        <w:rPr>
          <w:rFonts w:ascii="Arial" w:hAnsi="Arial" w:cs="Arial"/>
          <w:i/>
          <w:sz w:val="20"/>
          <w:szCs w:val="20"/>
        </w:rPr>
      </w:pPr>
      <w:r w:rsidRPr="008566F2">
        <w:rPr>
          <w:rFonts w:ascii="Arial Black" w:hAnsi="Arial Black" w:cs="Arial"/>
          <w:i/>
          <w:sz w:val="20"/>
          <w:szCs w:val="20"/>
        </w:rPr>
        <w:t xml:space="preserve">Unidad 01. </w:t>
      </w:r>
      <w:r w:rsidR="00D10DB2" w:rsidRPr="008566F2">
        <w:rPr>
          <w:rFonts w:ascii="Arial" w:hAnsi="Arial" w:cs="Arial"/>
          <w:i/>
          <w:sz w:val="20"/>
          <w:szCs w:val="20"/>
        </w:rPr>
        <w:t>Presente y futuro de la industria siderúrgica, principios de siderurgia I, transformación de los minerales de hierro, pulvimetalurgia sinter y pellets.</w:t>
      </w:r>
    </w:p>
    <w:p w:rsidR="00853C1D" w:rsidRPr="008566F2" w:rsidRDefault="00853C1D" w:rsidP="00853C1D">
      <w:pPr>
        <w:pStyle w:val="Prrafodelista"/>
        <w:numPr>
          <w:ilvl w:val="1"/>
          <w:numId w:val="1"/>
        </w:numPr>
        <w:jc w:val="both"/>
        <w:rPr>
          <w:rFonts w:ascii="Arial Black" w:hAnsi="Arial Black" w:cs="Arial"/>
          <w:i/>
          <w:sz w:val="20"/>
          <w:szCs w:val="20"/>
        </w:rPr>
      </w:pPr>
      <w:r w:rsidRPr="008566F2">
        <w:rPr>
          <w:rFonts w:ascii="Arial Black" w:hAnsi="Arial Black" w:cs="Arial"/>
          <w:i/>
          <w:sz w:val="20"/>
          <w:szCs w:val="20"/>
        </w:rPr>
        <w:t xml:space="preserve">Unidad 02. </w:t>
      </w:r>
      <w:r w:rsidR="00D10DB2" w:rsidRPr="008566F2">
        <w:rPr>
          <w:rFonts w:ascii="Arial" w:hAnsi="Arial" w:cs="Arial"/>
          <w:i/>
          <w:sz w:val="20"/>
          <w:szCs w:val="20"/>
        </w:rPr>
        <w:t>fundentes y combustibles siderúrgicos, diagramas de Ellingham y sustentación de problemas.</w:t>
      </w:r>
    </w:p>
    <w:p w:rsidR="00BE66A2" w:rsidRPr="008566F2" w:rsidRDefault="00BE66A2" w:rsidP="00853C1D">
      <w:pPr>
        <w:pStyle w:val="Prrafodelista"/>
        <w:numPr>
          <w:ilvl w:val="1"/>
          <w:numId w:val="1"/>
        </w:numPr>
        <w:jc w:val="both"/>
        <w:rPr>
          <w:rFonts w:ascii="Arial Black" w:hAnsi="Arial Black" w:cs="Arial"/>
          <w:i/>
          <w:sz w:val="20"/>
          <w:szCs w:val="20"/>
        </w:rPr>
      </w:pPr>
      <w:r w:rsidRPr="008566F2">
        <w:rPr>
          <w:rFonts w:ascii="Arial Black" w:hAnsi="Arial Black" w:cs="Arial"/>
          <w:i/>
          <w:sz w:val="20"/>
          <w:szCs w:val="20"/>
        </w:rPr>
        <w:t xml:space="preserve">Unidad 03. </w:t>
      </w:r>
      <w:r w:rsidR="00D10DB2" w:rsidRPr="008566F2">
        <w:rPr>
          <w:rFonts w:ascii="Arial" w:hAnsi="Arial" w:cs="Arial"/>
          <w:i/>
          <w:sz w:val="20"/>
          <w:szCs w:val="20"/>
        </w:rPr>
        <w:t>Diagramas de Kellogg, estequiometria del alto horno, termodinámica y cinética de la reducción de los óxidos de hierro</w:t>
      </w:r>
      <w:r w:rsidRPr="008566F2">
        <w:rPr>
          <w:rFonts w:ascii="Arial" w:hAnsi="Arial" w:cs="Arial"/>
          <w:i/>
          <w:sz w:val="20"/>
          <w:szCs w:val="20"/>
        </w:rPr>
        <w:t>.</w:t>
      </w:r>
    </w:p>
    <w:p w:rsidR="00BE66A2" w:rsidRPr="008566F2" w:rsidRDefault="00BE66A2" w:rsidP="00853C1D">
      <w:pPr>
        <w:pStyle w:val="Prrafodelista"/>
        <w:numPr>
          <w:ilvl w:val="1"/>
          <w:numId w:val="1"/>
        </w:numPr>
        <w:jc w:val="both"/>
        <w:rPr>
          <w:rFonts w:ascii="Arial Black" w:hAnsi="Arial Black" w:cs="Arial"/>
          <w:i/>
          <w:sz w:val="20"/>
          <w:szCs w:val="20"/>
        </w:rPr>
      </w:pPr>
      <w:r w:rsidRPr="008566F2">
        <w:rPr>
          <w:rFonts w:ascii="Arial Black" w:hAnsi="Arial Black" w:cs="Arial"/>
          <w:i/>
          <w:sz w:val="20"/>
          <w:szCs w:val="20"/>
        </w:rPr>
        <w:t xml:space="preserve">Unidad 04. </w:t>
      </w:r>
      <w:r w:rsidR="00D10DB2" w:rsidRPr="008566F2">
        <w:rPr>
          <w:rFonts w:ascii="Arial" w:hAnsi="Arial" w:cs="Arial"/>
          <w:i/>
          <w:sz w:val="20"/>
          <w:szCs w:val="20"/>
        </w:rPr>
        <w:t>fundamentos de reducción de óxidos y diagramas de Boudouard y Chaudrom, fabricación del arrabio tipos carga depuración de gases, reducción directa e indirecta hierro esponja, y sustentación de problemas.</w:t>
      </w:r>
    </w:p>
    <w:p w:rsidR="00C245B6" w:rsidRPr="008566F2" w:rsidRDefault="00C245B6" w:rsidP="00C245B6">
      <w:pPr>
        <w:pStyle w:val="Prrafodelista"/>
        <w:jc w:val="both"/>
        <w:rPr>
          <w:rFonts w:ascii="Arial" w:hAnsi="Arial" w:cs="Arial"/>
          <w:i/>
          <w:sz w:val="20"/>
          <w:szCs w:val="20"/>
        </w:rPr>
      </w:pPr>
    </w:p>
    <w:p w:rsidR="00C245B6" w:rsidRPr="008566F2" w:rsidRDefault="00C245B6" w:rsidP="00E81363">
      <w:pPr>
        <w:pStyle w:val="Prrafodelista"/>
        <w:numPr>
          <w:ilvl w:val="0"/>
          <w:numId w:val="1"/>
        </w:numPr>
        <w:jc w:val="both"/>
        <w:rPr>
          <w:rFonts w:ascii="Arial Black" w:hAnsi="Arial Black" w:cs="Arial"/>
          <w:i/>
          <w:sz w:val="20"/>
          <w:szCs w:val="20"/>
        </w:rPr>
      </w:pPr>
      <w:r w:rsidRPr="008566F2">
        <w:rPr>
          <w:rFonts w:ascii="Arial Black" w:hAnsi="Arial Black" w:cs="Arial"/>
          <w:i/>
          <w:sz w:val="20"/>
          <w:szCs w:val="20"/>
        </w:rPr>
        <w:t>PROGRAMACIÓN TEMÁTICA:</w:t>
      </w:r>
    </w:p>
    <w:p w:rsidR="00C245B6" w:rsidRPr="008566F2" w:rsidRDefault="002407FE" w:rsidP="00C245B6">
      <w:pPr>
        <w:pStyle w:val="Prrafodelista"/>
        <w:numPr>
          <w:ilvl w:val="1"/>
          <w:numId w:val="1"/>
        </w:numPr>
        <w:jc w:val="both"/>
        <w:rPr>
          <w:rFonts w:ascii="Arial" w:hAnsi="Arial" w:cs="Arial"/>
          <w:b/>
          <w:i/>
          <w:sz w:val="20"/>
          <w:szCs w:val="20"/>
        </w:rPr>
      </w:pPr>
      <w:r w:rsidRPr="008566F2">
        <w:rPr>
          <w:rFonts w:ascii="Arial" w:hAnsi="Arial" w:cs="Arial"/>
          <w:b/>
          <w:i/>
          <w:sz w:val="20"/>
          <w:szCs w:val="20"/>
        </w:rPr>
        <w:t>UNIDAD DIDÁ</w:t>
      </w:r>
      <w:r w:rsidR="00C245B6" w:rsidRPr="008566F2">
        <w:rPr>
          <w:rFonts w:ascii="Arial" w:hAnsi="Arial" w:cs="Arial"/>
          <w:b/>
          <w:i/>
          <w:sz w:val="20"/>
          <w:szCs w:val="20"/>
        </w:rPr>
        <w:t>CTICA Nº 01</w:t>
      </w:r>
      <w:r w:rsidR="008D646B" w:rsidRPr="008566F2">
        <w:rPr>
          <w:rFonts w:ascii="Arial" w:hAnsi="Arial" w:cs="Arial"/>
          <w:b/>
          <w:i/>
          <w:sz w:val="20"/>
          <w:szCs w:val="20"/>
        </w:rPr>
        <w:t xml:space="preserve"> y 02</w:t>
      </w:r>
    </w:p>
    <w:p w:rsidR="008D646B" w:rsidRPr="008566F2" w:rsidRDefault="00C245B6" w:rsidP="00B54E3C">
      <w:pPr>
        <w:pStyle w:val="Prrafodelista"/>
        <w:numPr>
          <w:ilvl w:val="0"/>
          <w:numId w:val="2"/>
        </w:numPr>
        <w:ind w:left="1134" w:firstLine="0"/>
        <w:jc w:val="both"/>
        <w:rPr>
          <w:rFonts w:ascii="Arial" w:hAnsi="Arial" w:cs="Arial"/>
          <w:i/>
          <w:sz w:val="20"/>
          <w:szCs w:val="20"/>
        </w:rPr>
      </w:pPr>
      <w:r w:rsidRPr="008566F2">
        <w:rPr>
          <w:rFonts w:ascii="Arial" w:hAnsi="Arial" w:cs="Arial"/>
          <w:b/>
          <w:i/>
          <w:sz w:val="20"/>
          <w:szCs w:val="20"/>
        </w:rPr>
        <w:t>Denominación o tema eje o problema:</w:t>
      </w:r>
      <w:r w:rsidR="00BE66A2" w:rsidRPr="008566F2">
        <w:rPr>
          <w:rFonts w:ascii="Arial" w:hAnsi="Arial" w:cs="Arial"/>
          <w:i/>
          <w:sz w:val="20"/>
          <w:szCs w:val="20"/>
        </w:rPr>
        <w:t xml:space="preserve"> </w:t>
      </w:r>
      <w:r w:rsidR="009D2224" w:rsidRPr="008566F2">
        <w:rPr>
          <w:rFonts w:ascii="Arial" w:hAnsi="Arial" w:cs="Arial"/>
          <w:i/>
          <w:sz w:val="20"/>
          <w:szCs w:val="20"/>
        </w:rPr>
        <w:t>Presente y futuro de la industria siderúrgica, principios de siderurgia I, transformación de los minerales de hierro, pulvimetalurgia sinter y pellets, fundentes y combustibles siderúrgicos, diagramas de Ellingham y sustentación de problemas.</w:t>
      </w:r>
    </w:p>
    <w:p w:rsidR="00C245B6" w:rsidRPr="008566F2" w:rsidRDefault="00C245B6" w:rsidP="00B54E3C">
      <w:pPr>
        <w:pStyle w:val="Prrafodelista"/>
        <w:numPr>
          <w:ilvl w:val="0"/>
          <w:numId w:val="2"/>
        </w:numPr>
        <w:ind w:left="1134" w:firstLine="0"/>
        <w:jc w:val="both"/>
        <w:rPr>
          <w:rFonts w:ascii="Arial" w:hAnsi="Arial" w:cs="Arial"/>
          <w:i/>
          <w:sz w:val="20"/>
          <w:szCs w:val="20"/>
        </w:rPr>
      </w:pPr>
      <w:r w:rsidRPr="008566F2">
        <w:rPr>
          <w:rFonts w:ascii="Arial" w:hAnsi="Arial" w:cs="Arial"/>
          <w:b/>
          <w:i/>
          <w:sz w:val="20"/>
          <w:szCs w:val="20"/>
        </w:rPr>
        <w:t>Capacidad</w:t>
      </w:r>
      <w:r w:rsidRPr="008566F2">
        <w:rPr>
          <w:rFonts w:ascii="Arial" w:hAnsi="Arial" w:cs="Arial"/>
          <w:i/>
          <w:sz w:val="20"/>
          <w:szCs w:val="20"/>
        </w:rPr>
        <w:tab/>
      </w:r>
      <w:r w:rsidRPr="008566F2">
        <w:rPr>
          <w:rFonts w:ascii="Arial" w:hAnsi="Arial" w:cs="Arial"/>
          <w:i/>
          <w:sz w:val="20"/>
          <w:szCs w:val="20"/>
        </w:rPr>
        <w:tab/>
      </w:r>
      <w:r w:rsidRPr="008566F2">
        <w:rPr>
          <w:rFonts w:ascii="Arial" w:hAnsi="Arial" w:cs="Arial"/>
          <w:i/>
          <w:sz w:val="20"/>
          <w:szCs w:val="20"/>
        </w:rPr>
        <w:tab/>
      </w:r>
      <w:r w:rsidRPr="008566F2">
        <w:rPr>
          <w:rFonts w:ascii="Arial" w:hAnsi="Arial" w:cs="Arial"/>
          <w:i/>
          <w:sz w:val="20"/>
          <w:szCs w:val="20"/>
        </w:rPr>
        <w:tab/>
        <w:t>:</w:t>
      </w:r>
      <w:r w:rsidR="00BE66A2" w:rsidRPr="008566F2">
        <w:rPr>
          <w:rFonts w:ascii="Arial" w:hAnsi="Arial" w:cs="Arial"/>
          <w:i/>
          <w:sz w:val="20"/>
          <w:szCs w:val="20"/>
        </w:rPr>
        <w:t xml:space="preserve"> Reconoce</w:t>
      </w:r>
      <w:r w:rsidR="009D2224" w:rsidRPr="008566F2">
        <w:rPr>
          <w:rFonts w:ascii="Arial" w:hAnsi="Arial" w:cs="Arial"/>
          <w:i/>
          <w:sz w:val="20"/>
          <w:szCs w:val="20"/>
        </w:rPr>
        <w:t xml:space="preserve"> los principales </w:t>
      </w:r>
      <w:r w:rsidR="008D646B" w:rsidRPr="008566F2">
        <w:rPr>
          <w:rFonts w:ascii="Arial" w:hAnsi="Arial" w:cs="Arial"/>
          <w:i/>
          <w:sz w:val="20"/>
          <w:szCs w:val="20"/>
        </w:rPr>
        <w:t>m</w:t>
      </w:r>
      <w:r w:rsidR="009D2224" w:rsidRPr="008566F2">
        <w:rPr>
          <w:rFonts w:ascii="Arial" w:hAnsi="Arial" w:cs="Arial"/>
          <w:i/>
          <w:sz w:val="20"/>
          <w:szCs w:val="20"/>
        </w:rPr>
        <w:t>inerales hierro apropiados para la fabricación de arrabio según diagramas de hierro y carbono</w:t>
      </w:r>
      <w:r w:rsidR="008D646B" w:rsidRPr="008566F2">
        <w:rPr>
          <w:rFonts w:ascii="Arial" w:hAnsi="Arial" w:cs="Arial"/>
          <w:i/>
          <w:sz w:val="20"/>
          <w:szCs w:val="20"/>
        </w:rPr>
        <w:t xml:space="preserve">. </w:t>
      </w:r>
    </w:p>
    <w:p w:rsidR="00C245B6" w:rsidRPr="008566F2" w:rsidRDefault="00C245B6" w:rsidP="00B54E3C">
      <w:pPr>
        <w:pStyle w:val="Prrafodelista"/>
        <w:numPr>
          <w:ilvl w:val="0"/>
          <w:numId w:val="2"/>
        </w:numPr>
        <w:ind w:left="1134" w:firstLine="0"/>
        <w:jc w:val="both"/>
        <w:rPr>
          <w:rFonts w:ascii="Arial" w:hAnsi="Arial" w:cs="Arial"/>
          <w:i/>
          <w:sz w:val="20"/>
          <w:szCs w:val="20"/>
        </w:rPr>
      </w:pPr>
      <w:r w:rsidRPr="008566F2">
        <w:rPr>
          <w:rFonts w:ascii="Arial" w:hAnsi="Arial" w:cs="Arial"/>
          <w:b/>
          <w:i/>
          <w:sz w:val="20"/>
          <w:szCs w:val="20"/>
        </w:rPr>
        <w:t>Periodo</w:t>
      </w:r>
      <w:r w:rsidR="002407FE" w:rsidRPr="008566F2">
        <w:rPr>
          <w:rFonts w:ascii="Arial" w:hAnsi="Arial" w:cs="Arial"/>
          <w:i/>
          <w:sz w:val="20"/>
          <w:szCs w:val="20"/>
        </w:rPr>
        <w:tab/>
      </w:r>
      <w:r w:rsidR="002407FE" w:rsidRPr="008566F2">
        <w:rPr>
          <w:rFonts w:ascii="Arial" w:hAnsi="Arial" w:cs="Arial"/>
          <w:i/>
          <w:sz w:val="20"/>
          <w:szCs w:val="20"/>
        </w:rPr>
        <w:tab/>
      </w:r>
      <w:r w:rsidR="002407FE" w:rsidRPr="008566F2">
        <w:rPr>
          <w:rFonts w:ascii="Arial" w:hAnsi="Arial" w:cs="Arial"/>
          <w:i/>
          <w:sz w:val="20"/>
          <w:szCs w:val="20"/>
        </w:rPr>
        <w:tab/>
      </w:r>
      <w:r w:rsidR="002407FE" w:rsidRPr="008566F2">
        <w:rPr>
          <w:rFonts w:ascii="Arial" w:hAnsi="Arial" w:cs="Arial"/>
          <w:i/>
          <w:sz w:val="20"/>
          <w:szCs w:val="20"/>
        </w:rPr>
        <w:tab/>
        <w:t xml:space="preserve">:Nº de horas </w:t>
      </w:r>
      <w:r w:rsidR="001418D9" w:rsidRPr="008566F2">
        <w:rPr>
          <w:rFonts w:ascii="Arial" w:hAnsi="Arial" w:cs="Arial"/>
          <w:i/>
          <w:sz w:val="20"/>
          <w:szCs w:val="20"/>
        </w:rPr>
        <w:t xml:space="preserve">28 Nº de días 14 </w:t>
      </w:r>
      <w:r w:rsidR="00C157D8" w:rsidRPr="00295C47">
        <w:rPr>
          <w:rFonts w:ascii="Arial" w:hAnsi="Arial" w:cs="Arial"/>
          <w:i/>
          <w:sz w:val="20"/>
          <w:szCs w:val="20"/>
        </w:rPr>
        <w:t xml:space="preserve">Del </w:t>
      </w:r>
      <w:r w:rsidR="00B72731" w:rsidRPr="00295C47">
        <w:rPr>
          <w:rFonts w:ascii="Arial" w:hAnsi="Arial" w:cs="Arial"/>
          <w:i/>
          <w:sz w:val="20"/>
          <w:szCs w:val="20"/>
        </w:rPr>
        <w:t>0</w:t>
      </w:r>
      <w:r w:rsidR="00B72731">
        <w:rPr>
          <w:rFonts w:ascii="Arial" w:hAnsi="Arial" w:cs="Arial"/>
          <w:i/>
          <w:sz w:val="20"/>
          <w:szCs w:val="20"/>
        </w:rPr>
        <w:t>3.09</w:t>
      </w:r>
      <w:r w:rsidR="00B72731" w:rsidRPr="00295C47">
        <w:rPr>
          <w:rFonts w:ascii="Arial" w:hAnsi="Arial" w:cs="Arial"/>
          <w:i/>
          <w:sz w:val="20"/>
          <w:szCs w:val="20"/>
        </w:rPr>
        <w:t>.1</w:t>
      </w:r>
      <w:r w:rsidR="00B72731">
        <w:rPr>
          <w:rFonts w:ascii="Arial" w:hAnsi="Arial" w:cs="Arial"/>
          <w:i/>
          <w:sz w:val="20"/>
          <w:szCs w:val="20"/>
        </w:rPr>
        <w:t>8</w:t>
      </w:r>
      <w:r w:rsidR="00B72731" w:rsidRPr="00295C47">
        <w:rPr>
          <w:rFonts w:ascii="Arial" w:hAnsi="Arial" w:cs="Arial"/>
          <w:i/>
          <w:sz w:val="20"/>
          <w:szCs w:val="20"/>
        </w:rPr>
        <w:t xml:space="preserve"> Al 2</w:t>
      </w:r>
      <w:r w:rsidR="00B72731">
        <w:rPr>
          <w:rFonts w:ascii="Arial" w:hAnsi="Arial" w:cs="Arial"/>
          <w:i/>
          <w:sz w:val="20"/>
          <w:szCs w:val="20"/>
        </w:rPr>
        <w:t>6</w:t>
      </w:r>
      <w:r w:rsidR="00B72731" w:rsidRPr="00295C47">
        <w:rPr>
          <w:rFonts w:ascii="Arial" w:hAnsi="Arial" w:cs="Arial"/>
          <w:i/>
          <w:sz w:val="20"/>
          <w:szCs w:val="20"/>
        </w:rPr>
        <w:t>.</w:t>
      </w:r>
      <w:r w:rsidR="00B72731">
        <w:rPr>
          <w:rFonts w:ascii="Arial" w:hAnsi="Arial" w:cs="Arial"/>
          <w:i/>
          <w:sz w:val="20"/>
          <w:szCs w:val="20"/>
        </w:rPr>
        <w:t>10.18</w:t>
      </w:r>
    </w:p>
    <w:p w:rsidR="00C245B6" w:rsidRPr="008566F2" w:rsidRDefault="00C245B6" w:rsidP="00B54E3C">
      <w:pPr>
        <w:pStyle w:val="Prrafodelista"/>
        <w:numPr>
          <w:ilvl w:val="0"/>
          <w:numId w:val="2"/>
        </w:numPr>
        <w:ind w:left="1134" w:firstLine="0"/>
        <w:jc w:val="both"/>
        <w:rPr>
          <w:rFonts w:ascii="Arial" w:hAnsi="Arial" w:cs="Arial"/>
          <w:i/>
          <w:sz w:val="20"/>
          <w:szCs w:val="20"/>
        </w:rPr>
      </w:pPr>
      <w:r w:rsidRPr="008566F2">
        <w:rPr>
          <w:rFonts w:ascii="Arial" w:hAnsi="Arial" w:cs="Arial"/>
          <w:b/>
          <w:i/>
          <w:sz w:val="20"/>
          <w:szCs w:val="20"/>
        </w:rPr>
        <w:t>Estructura</w:t>
      </w:r>
      <w:r w:rsidR="002407FE" w:rsidRPr="008566F2">
        <w:rPr>
          <w:rFonts w:ascii="Arial" w:hAnsi="Arial" w:cs="Arial"/>
          <w:b/>
          <w:i/>
          <w:sz w:val="20"/>
          <w:szCs w:val="20"/>
        </w:rPr>
        <w:tab/>
      </w:r>
      <w:r w:rsidR="002407FE" w:rsidRPr="008566F2">
        <w:rPr>
          <w:rFonts w:ascii="Arial" w:hAnsi="Arial" w:cs="Arial"/>
          <w:i/>
          <w:sz w:val="20"/>
          <w:szCs w:val="20"/>
        </w:rPr>
        <w:tab/>
      </w:r>
      <w:r w:rsidR="002407FE" w:rsidRPr="008566F2">
        <w:rPr>
          <w:rFonts w:ascii="Arial" w:hAnsi="Arial" w:cs="Arial"/>
          <w:i/>
          <w:sz w:val="20"/>
          <w:szCs w:val="20"/>
        </w:rPr>
        <w:tab/>
      </w:r>
      <w:r w:rsidR="002407FE" w:rsidRPr="008566F2">
        <w:rPr>
          <w:rFonts w:ascii="Arial" w:hAnsi="Arial" w:cs="Arial"/>
          <w:i/>
          <w:sz w:val="20"/>
          <w:szCs w:val="20"/>
        </w:rPr>
        <w:tab/>
        <w:t>:</w:t>
      </w:r>
    </w:p>
    <w:tbl>
      <w:tblPr>
        <w:tblStyle w:val="Tablaconcuadrcula"/>
        <w:tblW w:w="10893" w:type="dxa"/>
        <w:jc w:val="center"/>
        <w:tblLook w:val="04A0" w:firstRow="1" w:lastRow="0" w:firstColumn="1" w:lastColumn="0" w:noHBand="0" w:noVBand="1"/>
      </w:tblPr>
      <w:tblGrid>
        <w:gridCol w:w="1207"/>
        <w:gridCol w:w="1655"/>
        <w:gridCol w:w="1910"/>
        <w:gridCol w:w="1879"/>
        <w:gridCol w:w="1881"/>
        <w:gridCol w:w="2361"/>
      </w:tblGrid>
      <w:tr w:rsidR="00E07814" w:rsidRPr="008566F2" w:rsidTr="008066FD">
        <w:trPr>
          <w:jc w:val="center"/>
        </w:trPr>
        <w:tc>
          <w:tcPr>
            <w:tcW w:w="1207" w:type="dxa"/>
            <w:vMerge w:val="restart"/>
          </w:tcPr>
          <w:p w:rsidR="00762EBF" w:rsidRPr="008566F2" w:rsidRDefault="00762EBF" w:rsidP="002407FE">
            <w:pPr>
              <w:pStyle w:val="Prrafodelista"/>
              <w:ind w:left="0"/>
              <w:jc w:val="both"/>
              <w:rPr>
                <w:rFonts w:ascii="Arial" w:hAnsi="Arial" w:cs="Arial"/>
                <w:b/>
                <w:i/>
                <w:sz w:val="18"/>
                <w:szCs w:val="18"/>
              </w:rPr>
            </w:pPr>
            <w:r w:rsidRPr="008566F2">
              <w:rPr>
                <w:rFonts w:ascii="Arial" w:hAnsi="Arial" w:cs="Arial"/>
                <w:b/>
                <w:i/>
                <w:sz w:val="18"/>
                <w:szCs w:val="18"/>
              </w:rPr>
              <w:t>SESIÓN O CLASE</w:t>
            </w:r>
          </w:p>
        </w:tc>
        <w:tc>
          <w:tcPr>
            <w:tcW w:w="5444" w:type="dxa"/>
            <w:gridSpan w:val="3"/>
          </w:tcPr>
          <w:p w:rsidR="00762EBF" w:rsidRPr="008566F2" w:rsidRDefault="00762EBF" w:rsidP="002407FE">
            <w:pPr>
              <w:pStyle w:val="Prrafodelista"/>
              <w:ind w:left="0"/>
              <w:jc w:val="center"/>
              <w:rPr>
                <w:rFonts w:ascii="Arial" w:hAnsi="Arial" w:cs="Arial"/>
                <w:b/>
                <w:i/>
                <w:sz w:val="18"/>
                <w:szCs w:val="18"/>
              </w:rPr>
            </w:pPr>
            <w:r w:rsidRPr="008566F2">
              <w:rPr>
                <w:rFonts w:ascii="Arial" w:hAnsi="Arial" w:cs="Arial"/>
                <w:b/>
                <w:i/>
                <w:sz w:val="18"/>
                <w:szCs w:val="18"/>
              </w:rPr>
              <w:t>CONTENIDOS</w:t>
            </w:r>
          </w:p>
        </w:tc>
        <w:tc>
          <w:tcPr>
            <w:tcW w:w="1881" w:type="dxa"/>
            <w:vMerge w:val="restart"/>
          </w:tcPr>
          <w:p w:rsidR="00762EBF" w:rsidRPr="008566F2" w:rsidRDefault="00762EBF" w:rsidP="002407FE">
            <w:pPr>
              <w:pStyle w:val="Prrafodelista"/>
              <w:ind w:left="0"/>
              <w:jc w:val="both"/>
              <w:rPr>
                <w:rFonts w:ascii="Arial" w:hAnsi="Arial" w:cs="Arial"/>
                <w:b/>
                <w:i/>
                <w:sz w:val="18"/>
                <w:szCs w:val="18"/>
              </w:rPr>
            </w:pPr>
            <w:r w:rsidRPr="008566F2">
              <w:rPr>
                <w:rFonts w:ascii="Arial" w:hAnsi="Arial" w:cs="Arial"/>
                <w:b/>
                <w:i/>
                <w:sz w:val="18"/>
                <w:szCs w:val="18"/>
              </w:rPr>
              <w:t>ESTRATEGIAS DIDÁCTICAS</w:t>
            </w:r>
          </w:p>
        </w:tc>
        <w:tc>
          <w:tcPr>
            <w:tcW w:w="2361" w:type="dxa"/>
            <w:vMerge w:val="restart"/>
          </w:tcPr>
          <w:p w:rsidR="00762EBF" w:rsidRPr="008566F2" w:rsidRDefault="00762EBF" w:rsidP="002407FE">
            <w:pPr>
              <w:pStyle w:val="Prrafodelista"/>
              <w:ind w:left="0"/>
              <w:jc w:val="both"/>
              <w:rPr>
                <w:rFonts w:ascii="Arial" w:hAnsi="Arial" w:cs="Arial"/>
                <w:b/>
                <w:i/>
                <w:sz w:val="18"/>
                <w:szCs w:val="18"/>
              </w:rPr>
            </w:pPr>
            <w:r w:rsidRPr="008566F2">
              <w:rPr>
                <w:rFonts w:ascii="Arial" w:hAnsi="Arial" w:cs="Arial"/>
                <w:b/>
                <w:i/>
                <w:sz w:val="18"/>
                <w:szCs w:val="18"/>
              </w:rPr>
              <w:t>INDICADORES DE LOGRO DE CAPACIDAD</w:t>
            </w:r>
          </w:p>
        </w:tc>
      </w:tr>
      <w:tr w:rsidR="008066FD" w:rsidRPr="008566F2" w:rsidTr="008066FD">
        <w:trPr>
          <w:trHeight w:val="414"/>
          <w:jc w:val="center"/>
        </w:trPr>
        <w:tc>
          <w:tcPr>
            <w:tcW w:w="1207" w:type="dxa"/>
            <w:vMerge/>
            <w:tcBorders>
              <w:bottom w:val="single" w:sz="4" w:space="0" w:color="auto"/>
            </w:tcBorders>
          </w:tcPr>
          <w:p w:rsidR="00762EBF" w:rsidRPr="008566F2" w:rsidRDefault="00762EBF" w:rsidP="002407FE">
            <w:pPr>
              <w:pStyle w:val="Prrafodelista"/>
              <w:ind w:left="0"/>
              <w:jc w:val="both"/>
              <w:rPr>
                <w:rFonts w:ascii="Arial" w:hAnsi="Arial" w:cs="Arial"/>
                <w:b/>
                <w:i/>
                <w:sz w:val="18"/>
                <w:szCs w:val="18"/>
              </w:rPr>
            </w:pPr>
          </w:p>
        </w:tc>
        <w:tc>
          <w:tcPr>
            <w:tcW w:w="1655" w:type="dxa"/>
            <w:tcBorders>
              <w:bottom w:val="single" w:sz="4" w:space="0" w:color="auto"/>
            </w:tcBorders>
          </w:tcPr>
          <w:p w:rsidR="00762EBF" w:rsidRPr="008566F2" w:rsidRDefault="00762EBF" w:rsidP="002407FE">
            <w:pPr>
              <w:pStyle w:val="Prrafodelista"/>
              <w:ind w:left="0"/>
              <w:jc w:val="both"/>
              <w:rPr>
                <w:rFonts w:ascii="Arial" w:hAnsi="Arial" w:cs="Arial"/>
                <w:b/>
                <w:i/>
                <w:sz w:val="18"/>
                <w:szCs w:val="18"/>
              </w:rPr>
            </w:pPr>
            <w:r w:rsidRPr="008566F2">
              <w:rPr>
                <w:rFonts w:ascii="Arial" w:hAnsi="Arial" w:cs="Arial"/>
                <w:b/>
                <w:i/>
                <w:sz w:val="18"/>
                <w:szCs w:val="18"/>
              </w:rPr>
              <w:t>COGNITIVO - CONCEPTUAL</w:t>
            </w:r>
          </w:p>
        </w:tc>
        <w:tc>
          <w:tcPr>
            <w:tcW w:w="1910" w:type="dxa"/>
            <w:tcBorders>
              <w:bottom w:val="single" w:sz="4" w:space="0" w:color="auto"/>
            </w:tcBorders>
          </w:tcPr>
          <w:p w:rsidR="00762EBF" w:rsidRPr="008566F2" w:rsidRDefault="00762EBF" w:rsidP="002407FE">
            <w:pPr>
              <w:pStyle w:val="Prrafodelista"/>
              <w:ind w:left="0"/>
              <w:jc w:val="both"/>
              <w:rPr>
                <w:rFonts w:ascii="Arial" w:hAnsi="Arial" w:cs="Arial"/>
                <w:b/>
                <w:i/>
                <w:sz w:val="18"/>
                <w:szCs w:val="18"/>
              </w:rPr>
            </w:pPr>
            <w:r w:rsidRPr="008566F2">
              <w:rPr>
                <w:rFonts w:ascii="Arial" w:hAnsi="Arial" w:cs="Arial"/>
                <w:b/>
                <w:i/>
                <w:sz w:val="18"/>
                <w:szCs w:val="18"/>
              </w:rPr>
              <w:t>PROCIDEMENTAL - HABILIDADES</w:t>
            </w:r>
          </w:p>
        </w:tc>
        <w:tc>
          <w:tcPr>
            <w:tcW w:w="1879" w:type="dxa"/>
            <w:tcBorders>
              <w:bottom w:val="single" w:sz="4" w:space="0" w:color="auto"/>
            </w:tcBorders>
          </w:tcPr>
          <w:p w:rsidR="00762EBF" w:rsidRPr="008566F2" w:rsidRDefault="00762EBF" w:rsidP="002407FE">
            <w:pPr>
              <w:pStyle w:val="Prrafodelista"/>
              <w:ind w:left="0"/>
              <w:jc w:val="both"/>
              <w:rPr>
                <w:rFonts w:ascii="Arial" w:hAnsi="Arial" w:cs="Arial"/>
                <w:b/>
                <w:i/>
                <w:sz w:val="18"/>
                <w:szCs w:val="18"/>
              </w:rPr>
            </w:pPr>
            <w:r w:rsidRPr="008566F2">
              <w:rPr>
                <w:rFonts w:ascii="Arial" w:hAnsi="Arial" w:cs="Arial"/>
                <w:b/>
                <w:i/>
                <w:sz w:val="18"/>
                <w:szCs w:val="18"/>
              </w:rPr>
              <w:t>ACTITUDINAL</w:t>
            </w:r>
          </w:p>
        </w:tc>
        <w:tc>
          <w:tcPr>
            <w:tcW w:w="1881" w:type="dxa"/>
            <w:vMerge/>
            <w:tcBorders>
              <w:bottom w:val="single" w:sz="4" w:space="0" w:color="auto"/>
            </w:tcBorders>
          </w:tcPr>
          <w:p w:rsidR="00762EBF" w:rsidRPr="008566F2" w:rsidRDefault="00762EBF" w:rsidP="002407FE">
            <w:pPr>
              <w:pStyle w:val="Prrafodelista"/>
              <w:ind w:left="0"/>
              <w:jc w:val="both"/>
              <w:rPr>
                <w:rFonts w:ascii="Arial" w:hAnsi="Arial" w:cs="Arial"/>
                <w:b/>
                <w:i/>
                <w:sz w:val="18"/>
                <w:szCs w:val="18"/>
              </w:rPr>
            </w:pPr>
          </w:p>
        </w:tc>
        <w:tc>
          <w:tcPr>
            <w:tcW w:w="2361" w:type="dxa"/>
            <w:vMerge/>
            <w:tcBorders>
              <w:bottom w:val="single" w:sz="4" w:space="0" w:color="auto"/>
            </w:tcBorders>
          </w:tcPr>
          <w:p w:rsidR="00762EBF" w:rsidRPr="008566F2" w:rsidRDefault="00762EBF" w:rsidP="002407FE">
            <w:pPr>
              <w:pStyle w:val="Prrafodelista"/>
              <w:ind w:left="0"/>
              <w:jc w:val="both"/>
              <w:rPr>
                <w:rFonts w:ascii="Arial" w:hAnsi="Arial" w:cs="Arial"/>
                <w:b/>
                <w:i/>
                <w:sz w:val="18"/>
                <w:szCs w:val="18"/>
              </w:rPr>
            </w:pPr>
          </w:p>
        </w:tc>
      </w:tr>
      <w:tr w:rsidR="008066FD" w:rsidRPr="008566F2" w:rsidTr="008066FD">
        <w:trPr>
          <w:jc w:val="center"/>
        </w:trPr>
        <w:tc>
          <w:tcPr>
            <w:tcW w:w="1207" w:type="dxa"/>
          </w:tcPr>
          <w:p w:rsidR="00762EBF" w:rsidRPr="008566F2" w:rsidRDefault="00762EBF" w:rsidP="002407FE">
            <w:pPr>
              <w:pStyle w:val="Prrafodelista"/>
              <w:ind w:left="0"/>
              <w:jc w:val="both"/>
              <w:rPr>
                <w:rFonts w:ascii="Arial" w:hAnsi="Arial" w:cs="Arial"/>
                <w:i/>
                <w:sz w:val="16"/>
                <w:szCs w:val="16"/>
              </w:rPr>
            </w:pPr>
            <w:r w:rsidRPr="008566F2">
              <w:rPr>
                <w:rFonts w:ascii="Arial" w:hAnsi="Arial" w:cs="Arial"/>
                <w:i/>
                <w:sz w:val="16"/>
                <w:szCs w:val="16"/>
              </w:rPr>
              <w:t>01</w:t>
            </w:r>
          </w:p>
          <w:p w:rsidR="000217EE" w:rsidRPr="008566F2" w:rsidRDefault="000217EE" w:rsidP="002407FE">
            <w:pPr>
              <w:pStyle w:val="Prrafodelista"/>
              <w:ind w:left="0"/>
              <w:jc w:val="both"/>
              <w:rPr>
                <w:rFonts w:ascii="Arial" w:hAnsi="Arial" w:cs="Arial"/>
                <w:i/>
                <w:sz w:val="16"/>
                <w:szCs w:val="16"/>
              </w:rPr>
            </w:pPr>
          </w:p>
          <w:p w:rsidR="00300197" w:rsidRPr="00295C47" w:rsidRDefault="00300197" w:rsidP="00300197">
            <w:pPr>
              <w:jc w:val="center"/>
              <w:rPr>
                <w:rFonts w:ascii="Arial" w:hAnsi="Arial" w:cs="Arial"/>
                <w:b/>
                <w:i/>
                <w:sz w:val="18"/>
                <w:szCs w:val="18"/>
              </w:rPr>
            </w:pPr>
            <w:r w:rsidRPr="00295C47">
              <w:rPr>
                <w:rFonts w:ascii="Arial" w:hAnsi="Arial" w:cs="Arial"/>
                <w:b/>
                <w:i/>
                <w:sz w:val="18"/>
                <w:szCs w:val="18"/>
              </w:rPr>
              <w:t>0</w:t>
            </w:r>
            <w:r>
              <w:rPr>
                <w:rFonts w:ascii="Arial" w:hAnsi="Arial" w:cs="Arial"/>
                <w:b/>
                <w:i/>
                <w:sz w:val="18"/>
                <w:szCs w:val="18"/>
              </w:rPr>
              <w:t>3</w:t>
            </w:r>
            <w:r w:rsidRPr="00295C47">
              <w:rPr>
                <w:rFonts w:ascii="Arial" w:hAnsi="Arial" w:cs="Arial"/>
                <w:b/>
                <w:i/>
                <w:sz w:val="18"/>
                <w:szCs w:val="18"/>
              </w:rPr>
              <w:t>/0</w:t>
            </w:r>
            <w:r>
              <w:rPr>
                <w:rFonts w:ascii="Arial" w:hAnsi="Arial" w:cs="Arial"/>
                <w:b/>
                <w:i/>
                <w:sz w:val="18"/>
                <w:szCs w:val="18"/>
              </w:rPr>
              <w:t>7</w:t>
            </w:r>
          </w:p>
          <w:p w:rsidR="000217EE" w:rsidRPr="008566F2" w:rsidRDefault="00300197" w:rsidP="00300197">
            <w:pPr>
              <w:pStyle w:val="Prrafodelista"/>
              <w:ind w:left="0"/>
              <w:jc w:val="both"/>
              <w:rPr>
                <w:rFonts w:ascii="Arial" w:hAnsi="Arial" w:cs="Arial"/>
                <w:i/>
                <w:sz w:val="16"/>
                <w:szCs w:val="16"/>
              </w:rPr>
            </w:pPr>
            <w:r w:rsidRPr="00295C47">
              <w:rPr>
                <w:rFonts w:ascii="Arial" w:hAnsi="Arial" w:cs="Arial"/>
                <w:b/>
                <w:i/>
                <w:sz w:val="18"/>
                <w:szCs w:val="18"/>
              </w:rPr>
              <w:t>0</w:t>
            </w:r>
            <w:r>
              <w:rPr>
                <w:rFonts w:ascii="Arial" w:hAnsi="Arial" w:cs="Arial"/>
                <w:b/>
                <w:i/>
                <w:sz w:val="18"/>
                <w:szCs w:val="18"/>
              </w:rPr>
              <w:t>9</w:t>
            </w:r>
            <w:r w:rsidRPr="00295C47">
              <w:rPr>
                <w:rFonts w:ascii="Arial" w:hAnsi="Arial" w:cs="Arial"/>
                <w:b/>
                <w:i/>
                <w:sz w:val="18"/>
                <w:szCs w:val="18"/>
              </w:rPr>
              <w:t>/201</w:t>
            </w:r>
            <w:r>
              <w:rPr>
                <w:rFonts w:ascii="Arial" w:hAnsi="Arial" w:cs="Arial"/>
                <w:b/>
                <w:i/>
                <w:sz w:val="18"/>
                <w:szCs w:val="18"/>
              </w:rPr>
              <w:t>8</w:t>
            </w:r>
          </w:p>
        </w:tc>
        <w:tc>
          <w:tcPr>
            <w:tcW w:w="1655" w:type="dxa"/>
          </w:tcPr>
          <w:p w:rsidR="00762EBF" w:rsidRPr="008566F2" w:rsidRDefault="00C3547D" w:rsidP="009D2224">
            <w:pPr>
              <w:pStyle w:val="Prrafodelista"/>
              <w:ind w:left="0"/>
              <w:jc w:val="both"/>
              <w:rPr>
                <w:rFonts w:ascii="Arial" w:hAnsi="Arial" w:cs="Arial"/>
                <w:i/>
                <w:sz w:val="16"/>
                <w:szCs w:val="16"/>
              </w:rPr>
            </w:pPr>
            <w:r w:rsidRPr="008566F2">
              <w:rPr>
                <w:rFonts w:ascii="Arial" w:hAnsi="Arial" w:cs="Arial"/>
                <w:i/>
                <w:sz w:val="16"/>
                <w:szCs w:val="16"/>
              </w:rPr>
              <w:t>Presentación de asignatura Docente</w:t>
            </w:r>
            <w:r w:rsidR="00B40B8D" w:rsidRPr="008566F2">
              <w:rPr>
                <w:rFonts w:ascii="Arial" w:hAnsi="Arial" w:cs="Arial"/>
                <w:i/>
                <w:sz w:val="16"/>
                <w:szCs w:val="16"/>
              </w:rPr>
              <w:t xml:space="preserve"> </w:t>
            </w:r>
            <w:r w:rsidRPr="008566F2">
              <w:rPr>
                <w:rFonts w:ascii="Arial" w:hAnsi="Arial" w:cs="Arial"/>
                <w:i/>
                <w:sz w:val="16"/>
                <w:szCs w:val="16"/>
              </w:rPr>
              <w:t xml:space="preserve">–Estudiante </w:t>
            </w:r>
            <w:r w:rsidR="009D2224" w:rsidRPr="008566F2">
              <w:rPr>
                <w:rFonts w:ascii="Arial" w:hAnsi="Arial" w:cs="Arial"/>
                <w:i/>
                <w:sz w:val="16"/>
                <w:szCs w:val="16"/>
              </w:rPr>
              <w:t>presente y futuro de la industria siderúrgica.</w:t>
            </w:r>
          </w:p>
        </w:tc>
        <w:tc>
          <w:tcPr>
            <w:tcW w:w="1910" w:type="dxa"/>
          </w:tcPr>
          <w:p w:rsidR="00762EBF" w:rsidRPr="008566F2" w:rsidRDefault="00B4114B" w:rsidP="009D2224">
            <w:pPr>
              <w:pStyle w:val="Prrafodelista"/>
              <w:ind w:left="0"/>
              <w:jc w:val="both"/>
              <w:rPr>
                <w:rFonts w:ascii="Arial" w:hAnsi="Arial" w:cs="Arial"/>
                <w:i/>
                <w:sz w:val="16"/>
                <w:szCs w:val="16"/>
              </w:rPr>
            </w:pPr>
            <w:r w:rsidRPr="008566F2">
              <w:rPr>
                <w:rFonts w:ascii="Arial" w:hAnsi="Arial" w:cs="Arial"/>
                <w:i/>
                <w:sz w:val="16"/>
                <w:szCs w:val="16"/>
              </w:rPr>
              <w:t xml:space="preserve">Investigar los </w:t>
            </w:r>
            <w:r w:rsidR="005F5AE0" w:rsidRPr="008566F2">
              <w:rPr>
                <w:rFonts w:ascii="Arial" w:hAnsi="Arial" w:cs="Arial"/>
                <w:i/>
                <w:sz w:val="16"/>
                <w:szCs w:val="16"/>
              </w:rPr>
              <w:t xml:space="preserve"> </w:t>
            </w:r>
            <w:r w:rsidR="009D2224" w:rsidRPr="008566F2">
              <w:rPr>
                <w:rFonts w:ascii="Arial" w:hAnsi="Arial" w:cs="Arial"/>
                <w:i/>
                <w:sz w:val="16"/>
                <w:szCs w:val="16"/>
              </w:rPr>
              <w:t>minerales de carga al alto horno.</w:t>
            </w:r>
          </w:p>
        </w:tc>
        <w:tc>
          <w:tcPr>
            <w:tcW w:w="1879" w:type="dxa"/>
          </w:tcPr>
          <w:tbl>
            <w:tblPr>
              <w:tblW w:w="0" w:type="auto"/>
              <w:tblBorders>
                <w:top w:val="nil"/>
                <w:left w:val="nil"/>
                <w:bottom w:val="nil"/>
                <w:right w:val="nil"/>
              </w:tblBorders>
              <w:tblLook w:val="0000" w:firstRow="0" w:lastRow="0" w:firstColumn="0" w:lastColumn="0" w:noHBand="0" w:noVBand="0"/>
            </w:tblPr>
            <w:tblGrid>
              <w:gridCol w:w="1663"/>
            </w:tblGrid>
            <w:tr w:rsidR="00D831ED" w:rsidRPr="008566F2">
              <w:trPr>
                <w:trHeight w:val="440"/>
              </w:trPr>
              <w:tc>
                <w:tcPr>
                  <w:tcW w:w="0" w:type="auto"/>
                </w:tcPr>
                <w:p w:rsidR="005F5AE0" w:rsidRPr="008566F2" w:rsidRDefault="00B4114B" w:rsidP="009D2224">
                  <w:pPr>
                    <w:autoSpaceDE w:val="0"/>
                    <w:autoSpaceDN w:val="0"/>
                    <w:adjustRightInd w:val="0"/>
                    <w:spacing w:after="0" w:line="240" w:lineRule="auto"/>
                    <w:jc w:val="both"/>
                    <w:rPr>
                      <w:rFonts w:ascii="Arial" w:hAnsi="Arial" w:cs="Arial"/>
                      <w:i/>
                      <w:color w:val="000000"/>
                      <w:sz w:val="16"/>
                      <w:szCs w:val="16"/>
                    </w:rPr>
                  </w:pPr>
                  <w:r w:rsidRPr="008566F2">
                    <w:rPr>
                      <w:rFonts w:ascii="Arial" w:hAnsi="Arial" w:cs="Arial"/>
                      <w:i/>
                      <w:color w:val="000000"/>
                      <w:sz w:val="16"/>
                      <w:szCs w:val="16"/>
                    </w:rPr>
                    <w:t>Diseñar y crea nuevas perspectivas</w:t>
                  </w:r>
                  <w:r w:rsidR="00E4381A" w:rsidRPr="008566F2">
                    <w:rPr>
                      <w:rFonts w:ascii="Arial" w:hAnsi="Arial" w:cs="Arial"/>
                      <w:i/>
                      <w:color w:val="000000"/>
                      <w:sz w:val="16"/>
                      <w:szCs w:val="16"/>
                    </w:rPr>
                    <w:t xml:space="preserve">, </w:t>
                  </w:r>
                  <w:r w:rsidR="009D2224" w:rsidRPr="008566F2">
                    <w:rPr>
                      <w:rFonts w:ascii="Arial" w:hAnsi="Arial" w:cs="Arial"/>
                      <w:i/>
                      <w:color w:val="000000"/>
                      <w:sz w:val="16"/>
                      <w:szCs w:val="16"/>
                    </w:rPr>
                    <w:t xml:space="preserve"> de </w:t>
                  </w:r>
                  <w:r w:rsidR="00E4381A" w:rsidRPr="008566F2">
                    <w:rPr>
                      <w:rFonts w:ascii="Arial" w:hAnsi="Arial" w:cs="Arial"/>
                      <w:i/>
                      <w:color w:val="000000"/>
                      <w:sz w:val="16"/>
                      <w:szCs w:val="16"/>
                    </w:rPr>
                    <w:t>a</w:t>
                  </w:r>
                  <w:r w:rsidR="009D2224" w:rsidRPr="008566F2">
                    <w:rPr>
                      <w:rFonts w:ascii="Arial" w:hAnsi="Arial" w:cs="Arial"/>
                      <w:i/>
                      <w:color w:val="000000"/>
                      <w:sz w:val="16"/>
                      <w:szCs w:val="16"/>
                    </w:rPr>
                    <w:t>limentación al alto horno.</w:t>
                  </w:r>
                  <w:r w:rsidRPr="008566F2">
                    <w:rPr>
                      <w:rFonts w:ascii="Arial" w:hAnsi="Arial" w:cs="Arial"/>
                      <w:i/>
                      <w:color w:val="000000"/>
                      <w:sz w:val="16"/>
                      <w:szCs w:val="16"/>
                    </w:rPr>
                    <w:t xml:space="preserve"> </w:t>
                  </w:r>
                </w:p>
              </w:tc>
            </w:tr>
          </w:tbl>
          <w:p w:rsidR="00762EBF" w:rsidRPr="008566F2" w:rsidRDefault="00762EBF" w:rsidP="002407FE">
            <w:pPr>
              <w:pStyle w:val="Prrafodelista"/>
              <w:ind w:left="0"/>
              <w:jc w:val="both"/>
              <w:rPr>
                <w:rFonts w:ascii="Arial" w:hAnsi="Arial" w:cs="Arial"/>
                <w:i/>
                <w:sz w:val="16"/>
                <w:szCs w:val="16"/>
              </w:rPr>
            </w:pPr>
          </w:p>
        </w:tc>
        <w:tc>
          <w:tcPr>
            <w:tcW w:w="1881" w:type="dxa"/>
          </w:tcPr>
          <w:p w:rsidR="00BA0400" w:rsidRPr="008566F2" w:rsidRDefault="0076566E" w:rsidP="00CA2769">
            <w:pPr>
              <w:pStyle w:val="Prrafodelista"/>
              <w:ind w:left="0"/>
              <w:jc w:val="both"/>
              <w:rPr>
                <w:rFonts w:ascii="Arial" w:hAnsi="Arial" w:cs="Arial"/>
                <w:i/>
                <w:sz w:val="16"/>
                <w:szCs w:val="16"/>
              </w:rPr>
            </w:pPr>
            <w:r w:rsidRPr="008566F2">
              <w:rPr>
                <w:rFonts w:ascii="Arial" w:hAnsi="Arial" w:cs="Arial"/>
                <w:i/>
                <w:sz w:val="16"/>
                <w:szCs w:val="16"/>
              </w:rPr>
              <w:t>Asignatura se desarrolla por clases magistrales separatas tipo diapositivas, videos ilustrativos.</w:t>
            </w:r>
          </w:p>
        </w:tc>
        <w:tc>
          <w:tcPr>
            <w:tcW w:w="2361" w:type="dxa"/>
          </w:tcPr>
          <w:p w:rsidR="00762EBF" w:rsidRPr="008566F2" w:rsidRDefault="00D263EE" w:rsidP="009D2224">
            <w:pPr>
              <w:pStyle w:val="Prrafodelista"/>
              <w:ind w:left="0"/>
              <w:jc w:val="both"/>
              <w:rPr>
                <w:rFonts w:ascii="Arial" w:hAnsi="Arial" w:cs="Arial"/>
                <w:i/>
                <w:sz w:val="16"/>
                <w:szCs w:val="16"/>
              </w:rPr>
            </w:pPr>
            <w:r w:rsidRPr="008566F2">
              <w:rPr>
                <w:rFonts w:ascii="Arial" w:hAnsi="Arial" w:cs="Arial"/>
                <w:i/>
                <w:sz w:val="16"/>
                <w:szCs w:val="16"/>
              </w:rPr>
              <w:t xml:space="preserve">Aplica </w:t>
            </w:r>
            <w:r w:rsidR="00066021" w:rsidRPr="008566F2">
              <w:rPr>
                <w:rFonts w:ascii="Arial" w:hAnsi="Arial" w:cs="Arial"/>
                <w:i/>
                <w:sz w:val="16"/>
                <w:szCs w:val="16"/>
              </w:rPr>
              <w:t xml:space="preserve">con facilidad </w:t>
            </w:r>
            <w:r w:rsidR="00CA2769" w:rsidRPr="008566F2">
              <w:rPr>
                <w:rFonts w:ascii="Arial" w:hAnsi="Arial" w:cs="Arial"/>
                <w:i/>
                <w:sz w:val="16"/>
                <w:szCs w:val="16"/>
              </w:rPr>
              <w:t>diseño</w:t>
            </w:r>
            <w:r w:rsidRPr="008566F2">
              <w:rPr>
                <w:rFonts w:ascii="Arial" w:hAnsi="Arial" w:cs="Arial"/>
                <w:i/>
                <w:sz w:val="16"/>
                <w:szCs w:val="16"/>
              </w:rPr>
              <w:t>s</w:t>
            </w:r>
            <w:r w:rsidR="00CA2769" w:rsidRPr="008566F2">
              <w:rPr>
                <w:rFonts w:ascii="Arial" w:hAnsi="Arial" w:cs="Arial"/>
                <w:i/>
                <w:sz w:val="16"/>
                <w:szCs w:val="16"/>
              </w:rPr>
              <w:t xml:space="preserve"> </w:t>
            </w:r>
            <w:r w:rsidR="009D2224" w:rsidRPr="008566F2">
              <w:rPr>
                <w:rFonts w:ascii="Arial" w:hAnsi="Arial" w:cs="Arial"/>
                <w:i/>
                <w:sz w:val="16"/>
                <w:szCs w:val="16"/>
              </w:rPr>
              <w:t>de automatización de la carga por medio del Skip.</w:t>
            </w:r>
          </w:p>
        </w:tc>
      </w:tr>
      <w:tr w:rsidR="008066FD" w:rsidRPr="008566F2" w:rsidTr="008066FD">
        <w:trPr>
          <w:jc w:val="center"/>
        </w:trPr>
        <w:tc>
          <w:tcPr>
            <w:tcW w:w="1207" w:type="dxa"/>
          </w:tcPr>
          <w:p w:rsidR="00762EBF" w:rsidRPr="008566F2" w:rsidRDefault="00762EBF" w:rsidP="002407FE">
            <w:pPr>
              <w:pStyle w:val="Prrafodelista"/>
              <w:ind w:left="0"/>
              <w:jc w:val="both"/>
              <w:rPr>
                <w:rFonts w:ascii="Arial" w:hAnsi="Arial" w:cs="Arial"/>
                <w:i/>
                <w:sz w:val="16"/>
                <w:szCs w:val="16"/>
              </w:rPr>
            </w:pPr>
            <w:r w:rsidRPr="008566F2">
              <w:rPr>
                <w:rFonts w:ascii="Arial" w:hAnsi="Arial" w:cs="Arial"/>
                <w:i/>
                <w:sz w:val="16"/>
                <w:szCs w:val="16"/>
              </w:rPr>
              <w:t>02</w:t>
            </w:r>
          </w:p>
          <w:p w:rsidR="000217EE" w:rsidRPr="008566F2" w:rsidRDefault="000217EE" w:rsidP="002407FE">
            <w:pPr>
              <w:pStyle w:val="Prrafodelista"/>
              <w:ind w:left="0"/>
              <w:jc w:val="both"/>
              <w:rPr>
                <w:rFonts w:ascii="Arial" w:hAnsi="Arial" w:cs="Arial"/>
                <w:i/>
                <w:sz w:val="16"/>
                <w:szCs w:val="16"/>
              </w:rPr>
            </w:pPr>
          </w:p>
          <w:p w:rsidR="00300197" w:rsidRPr="00295C47" w:rsidRDefault="00300197" w:rsidP="00300197">
            <w:pPr>
              <w:jc w:val="center"/>
              <w:rPr>
                <w:rFonts w:ascii="Arial" w:hAnsi="Arial" w:cs="Arial"/>
                <w:b/>
                <w:i/>
                <w:sz w:val="18"/>
                <w:szCs w:val="18"/>
              </w:rPr>
            </w:pPr>
            <w:r>
              <w:rPr>
                <w:rFonts w:ascii="Arial" w:hAnsi="Arial" w:cs="Arial"/>
                <w:b/>
                <w:i/>
                <w:sz w:val="18"/>
                <w:szCs w:val="18"/>
              </w:rPr>
              <w:t>10</w:t>
            </w:r>
            <w:r w:rsidRPr="00295C47">
              <w:rPr>
                <w:rFonts w:ascii="Arial" w:hAnsi="Arial" w:cs="Arial"/>
                <w:b/>
                <w:i/>
                <w:sz w:val="18"/>
                <w:szCs w:val="18"/>
              </w:rPr>
              <w:t>/1</w:t>
            </w:r>
            <w:r>
              <w:rPr>
                <w:rFonts w:ascii="Arial" w:hAnsi="Arial" w:cs="Arial"/>
                <w:b/>
                <w:i/>
                <w:sz w:val="18"/>
                <w:szCs w:val="18"/>
              </w:rPr>
              <w:t>4</w:t>
            </w:r>
          </w:p>
          <w:p w:rsidR="000217EE" w:rsidRPr="008566F2" w:rsidRDefault="00300197" w:rsidP="00300197">
            <w:pPr>
              <w:pStyle w:val="Prrafodelista"/>
              <w:ind w:left="0"/>
              <w:jc w:val="both"/>
              <w:rPr>
                <w:rFonts w:ascii="Arial" w:hAnsi="Arial" w:cs="Arial"/>
                <w:i/>
                <w:sz w:val="16"/>
                <w:szCs w:val="16"/>
              </w:rPr>
            </w:pPr>
            <w:r w:rsidRPr="00295C47">
              <w:rPr>
                <w:rFonts w:ascii="Arial" w:hAnsi="Arial" w:cs="Arial"/>
                <w:b/>
                <w:i/>
                <w:sz w:val="18"/>
                <w:szCs w:val="18"/>
              </w:rPr>
              <w:t>0</w:t>
            </w:r>
            <w:r>
              <w:rPr>
                <w:rFonts w:ascii="Arial" w:hAnsi="Arial" w:cs="Arial"/>
                <w:b/>
                <w:i/>
                <w:sz w:val="18"/>
                <w:szCs w:val="18"/>
              </w:rPr>
              <w:t>9</w:t>
            </w:r>
            <w:r w:rsidRPr="00295C47">
              <w:rPr>
                <w:rFonts w:ascii="Arial" w:hAnsi="Arial" w:cs="Arial"/>
                <w:b/>
                <w:i/>
                <w:sz w:val="18"/>
                <w:szCs w:val="18"/>
              </w:rPr>
              <w:t>/201</w:t>
            </w:r>
            <w:r>
              <w:rPr>
                <w:rFonts w:ascii="Arial" w:hAnsi="Arial" w:cs="Arial"/>
                <w:b/>
                <w:i/>
                <w:sz w:val="18"/>
                <w:szCs w:val="18"/>
              </w:rPr>
              <w:t>8</w:t>
            </w:r>
          </w:p>
        </w:tc>
        <w:tc>
          <w:tcPr>
            <w:tcW w:w="1655" w:type="dxa"/>
          </w:tcPr>
          <w:p w:rsidR="00762EBF" w:rsidRPr="008566F2" w:rsidRDefault="00C3547D" w:rsidP="00C157D8">
            <w:pPr>
              <w:pStyle w:val="Prrafodelista"/>
              <w:ind w:left="0"/>
              <w:jc w:val="both"/>
              <w:rPr>
                <w:rFonts w:ascii="Arial" w:hAnsi="Arial" w:cs="Arial"/>
                <w:i/>
                <w:sz w:val="16"/>
                <w:szCs w:val="16"/>
              </w:rPr>
            </w:pPr>
            <w:r w:rsidRPr="008566F2">
              <w:rPr>
                <w:rFonts w:ascii="Arial" w:hAnsi="Arial" w:cs="Arial"/>
                <w:i/>
                <w:sz w:val="16"/>
                <w:szCs w:val="16"/>
              </w:rPr>
              <w:t>P</w:t>
            </w:r>
            <w:r w:rsidR="00762EBF" w:rsidRPr="008566F2">
              <w:rPr>
                <w:rFonts w:ascii="Arial" w:hAnsi="Arial" w:cs="Arial"/>
                <w:i/>
                <w:sz w:val="16"/>
                <w:szCs w:val="16"/>
              </w:rPr>
              <w:t xml:space="preserve">rincipios </w:t>
            </w:r>
            <w:r w:rsidR="009D2224" w:rsidRPr="008566F2">
              <w:rPr>
                <w:rFonts w:ascii="Arial" w:hAnsi="Arial" w:cs="Arial"/>
                <w:i/>
                <w:sz w:val="16"/>
                <w:szCs w:val="16"/>
              </w:rPr>
              <w:t xml:space="preserve">de </w:t>
            </w:r>
            <w:r w:rsidR="00C157D8">
              <w:rPr>
                <w:rFonts w:ascii="Arial" w:hAnsi="Arial" w:cs="Arial"/>
                <w:i/>
                <w:sz w:val="16"/>
                <w:szCs w:val="16"/>
              </w:rPr>
              <w:t xml:space="preserve">la industria </w:t>
            </w:r>
            <w:r w:rsidR="00C157D8" w:rsidRPr="008566F2">
              <w:rPr>
                <w:rFonts w:ascii="Arial" w:hAnsi="Arial" w:cs="Arial"/>
                <w:i/>
                <w:sz w:val="16"/>
                <w:szCs w:val="16"/>
              </w:rPr>
              <w:t>siderúrgi</w:t>
            </w:r>
            <w:r w:rsidR="00C157D8">
              <w:rPr>
                <w:rFonts w:ascii="Arial" w:hAnsi="Arial" w:cs="Arial"/>
                <w:i/>
                <w:sz w:val="16"/>
                <w:szCs w:val="16"/>
              </w:rPr>
              <w:t>c</w:t>
            </w:r>
            <w:r w:rsidR="00C157D8" w:rsidRPr="008566F2">
              <w:rPr>
                <w:rFonts w:ascii="Arial" w:hAnsi="Arial" w:cs="Arial"/>
                <w:i/>
                <w:sz w:val="16"/>
                <w:szCs w:val="16"/>
              </w:rPr>
              <w:t>a</w:t>
            </w:r>
            <w:r w:rsidR="009D2224" w:rsidRPr="008566F2">
              <w:rPr>
                <w:rFonts w:ascii="Arial" w:hAnsi="Arial" w:cs="Arial"/>
                <w:i/>
                <w:sz w:val="16"/>
                <w:szCs w:val="16"/>
              </w:rPr>
              <w:t xml:space="preserve"> I</w:t>
            </w:r>
          </w:p>
        </w:tc>
        <w:tc>
          <w:tcPr>
            <w:tcW w:w="1910" w:type="dxa"/>
          </w:tcPr>
          <w:p w:rsidR="00762EBF" w:rsidRPr="008566F2" w:rsidRDefault="00D263EE" w:rsidP="00F9283B">
            <w:pPr>
              <w:pStyle w:val="Prrafodelista"/>
              <w:ind w:left="0"/>
              <w:jc w:val="both"/>
              <w:rPr>
                <w:rFonts w:ascii="Arial" w:hAnsi="Arial" w:cs="Arial"/>
                <w:i/>
                <w:sz w:val="16"/>
                <w:szCs w:val="16"/>
              </w:rPr>
            </w:pPr>
            <w:r w:rsidRPr="008566F2">
              <w:rPr>
                <w:rFonts w:ascii="Arial" w:hAnsi="Arial" w:cs="Arial"/>
                <w:i/>
                <w:sz w:val="16"/>
                <w:szCs w:val="16"/>
              </w:rPr>
              <w:t xml:space="preserve">Adapta principios mecánicos </w:t>
            </w:r>
            <w:r w:rsidR="009D2224" w:rsidRPr="008566F2">
              <w:rPr>
                <w:rFonts w:ascii="Arial" w:hAnsi="Arial" w:cs="Arial"/>
                <w:i/>
                <w:sz w:val="16"/>
                <w:szCs w:val="16"/>
              </w:rPr>
              <w:t xml:space="preserve">de transporte y </w:t>
            </w:r>
            <w:r w:rsidR="00F9283B" w:rsidRPr="008566F2">
              <w:rPr>
                <w:rFonts w:ascii="Arial" w:hAnsi="Arial" w:cs="Arial"/>
                <w:i/>
                <w:sz w:val="16"/>
                <w:szCs w:val="16"/>
              </w:rPr>
              <w:t>carguío de minerales.</w:t>
            </w:r>
          </w:p>
        </w:tc>
        <w:tc>
          <w:tcPr>
            <w:tcW w:w="1879" w:type="dxa"/>
          </w:tcPr>
          <w:p w:rsidR="00762EBF" w:rsidRPr="008566F2" w:rsidRDefault="00E4381A" w:rsidP="008E4135">
            <w:pPr>
              <w:pStyle w:val="Prrafodelista"/>
              <w:ind w:left="0"/>
              <w:jc w:val="both"/>
              <w:rPr>
                <w:rFonts w:ascii="Arial" w:hAnsi="Arial" w:cs="Arial"/>
                <w:i/>
                <w:sz w:val="16"/>
                <w:szCs w:val="16"/>
              </w:rPr>
            </w:pPr>
            <w:r w:rsidRPr="008566F2">
              <w:rPr>
                <w:rFonts w:ascii="Arial" w:hAnsi="Arial" w:cs="Arial"/>
                <w:i/>
                <w:sz w:val="16"/>
                <w:szCs w:val="16"/>
              </w:rPr>
              <w:t xml:space="preserve">Asumir principios </w:t>
            </w:r>
            <w:r w:rsidR="00F9283B" w:rsidRPr="008566F2">
              <w:rPr>
                <w:rFonts w:ascii="Arial" w:hAnsi="Arial" w:cs="Arial"/>
                <w:i/>
                <w:sz w:val="16"/>
                <w:szCs w:val="16"/>
              </w:rPr>
              <w:t>de aglomeración o briquetedo.</w:t>
            </w:r>
          </w:p>
        </w:tc>
        <w:tc>
          <w:tcPr>
            <w:tcW w:w="1881" w:type="dxa"/>
          </w:tcPr>
          <w:p w:rsidR="00762EBF" w:rsidRPr="008566F2" w:rsidRDefault="0076566E" w:rsidP="00E4381A">
            <w:pPr>
              <w:pStyle w:val="Prrafodelista"/>
              <w:ind w:left="0"/>
              <w:jc w:val="both"/>
              <w:rPr>
                <w:rFonts w:ascii="Arial" w:hAnsi="Arial" w:cs="Arial"/>
                <w:i/>
                <w:sz w:val="16"/>
                <w:szCs w:val="16"/>
              </w:rPr>
            </w:pPr>
            <w:r w:rsidRPr="008566F2">
              <w:rPr>
                <w:rFonts w:ascii="Arial" w:hAnsi="Arial" w:cs="Arial"/>
                <w:i/>
                <w:sz w:val="16"/>
                <w:szCs w:val="16"/>
              </w:rPr>
              <w:t>Asignatura se desarrolla por clases magistrales separatas tipo diapositivas, videos ilustrativos.</w:t>
            </w:r>
          </w:p>
        </w:tc>
        <w:tc>
          <w:tcPr>
            <w:tcW w:w="2361" w:type="dxa"/>
          </w:tcPr>
          <w:p w:rsidR="00762EBF" w:rsidRPr="008566F2" w:rsidRDefault="00572CA2" w:rsidP="00F9283B">
            <w:pPr>
              <w:pStyle w:val="Prrafodelista"/>
              <w:ind w:left="0"/>
              <w:jc w:val="both"/>
              <w:rPr>
                <w:rFonts w:ascii="Arial" w:hAnsi="Arial" w:cs="Arial"/>
                <w:i/>
                <w:sz w:val="16"/>
                <w:szCs w:val="16"/>
              </w:rPr>
            </w:pPr>
            <w:r w:rsidRPr="008566F2">
              <w:rPr>
                <w:rFonts w:ascii="Arial" w:hAnsi="Arial" w:cs="Arial"/>
                <w:i/>
                <w:sz w:val="16"/>
                <w:szCs w:val="16"/>
              </w:rPr>
              <w:t xml:space="preserve">Aplicación de principios </w:t>
            </w:r>
            <w:r w:rsidR="00F9283B" w:rsidRPr="008566F2">
              <w:rPr>
                <w:rFonts w:ascii="Arial" w:hAnsi="Arial" w:cs="Arial"/>
                <w:i/>
                <w:sz w:val="16"/>
                <w:szCs w:val="16"/>
              </w:rPr>
              <w:t>de alimentación de minerales de acuerdo a la calidad de arrabio a producir.</w:t>
            </w:r>
          </w:p>
        </w:tc>
      </w:tr>
      <w:tr w:rsidR="008066FD" w:rsidRPr="008566F2" w:rsidTr="008066FD">
        <w:trPr>
          <w:jc w:val="center"/>
        </w:trPr>
        <w:tc>
          <w:tcPr>
            <w:tcW w:w="1207" w:type="dxa"/>
          </w:tcPr>
          <w:p w:rsidR="00762EBF" w:rsidRPr="008566F2" w:rsidRDefault="00762EBF" w:rsidP="002407FE">
            <w:pPr>
              <w:pStyle w:val="Prrafodelista"/>
              <w:ind w:left="0"/>
              <w:jc w:val="both"/>
              <w:rPr>
                <w:rFonts w:ascii="Arial" w:hAnsi="Arial" w:cs="Arial"/>
                <w:i/>
                <w:sz w:val="16"/>
                <w:szCs w:val="16"/>
              </w:rPr>
            </w:pPr>
            <w:r w:rsidRPr="008566F2">
              <w:rPr>
                <w:rFonts w:ascii="Arial" w:hAnsi="Arial" w:cs="Arial"/>
                <w:i/>
                <w:sz w:val="16"/>
                <w:szCs w:val="16"/>
              </w:rPr>
              <w:t>03</w:t>
            </w:r>
          </w:p>
          <w:p w:rsidR="000217EE" w:rsidRPr="008566F2" w:rsidRDefault="000217EE" w:rsidP="002407FE">
            <w:pPr>
              <w:pStyle w:val="Prrafodelista"/>
              <w:ind w:left="0"/>
              <w:jc w:val="both"/>
              <w:rPr>
                <w:rFonts w:ascii="Arial" w:hAnsi="Arial" w:cs="Arial"/>
                <w:i/>
                <w:sz w:val="16"/>
                <w:szCs w:val="16"/>
              </w:rPr>
            </w:pPr>
          </w:p>
          <w:p w:rsidR="00300197" w:rsidRPr="00295C47" w:rsidRDefault="00300197" w:rsidP="00300197">
            <w:pPr>
              <w:jc w:val="center"/>
              <w:rPr>
                <w:rFonts w:ascii="Arial" w:hAnsi="Arial" w:cs="Arial"/>
                <w:b/>
                <w:i/>
                <w:sz w:val="18"/>
                <w:szCs w:val="18"/>
              </w:rPr>
            </w:pPr>
            <w:r w:rsidRPr="00295C47">
              <w:rPr>
                <w:rFonts w:ascii="Arial" w:hAnsi="Arial" w:cs="Arial"/>
                <w:b/>
                <w:i/>
                <w:sz w:val="18"/>
                <w:szCs w:val="18"/>
              </w:rPr>
              <w:t>1</w:t>
            </w:r>
            <w:r>
              <w:rPr>
                <w:rFonts w:ascii="Arial" w:hAnsi="Arial" w:cs="Arial"/>
                <w:b/>
                <w:i/>
                <w:sz w:val="18"/>
                <w:szCs w:val="18"/>
              </w:rPr>
              <w:t>7</w:t>
            </w:r>
            <w:r w:rsidRPr="00295C47">
              <w:rPr>
                <w:rFonts w:ascii="Arial" w:hAnsi="Arial" w:cs="Arial"/>
                <w:b/>
                <w:i/>
                <w:sz w:val="18"/>
                <w:szCs w:val="18"/>
              </w:rPr>
              <w:t>/2</w:t>
            </w:r>
            <w:r>
              <w:rPr>
                <w:rFonts w:ascii="Arial" w:hAnsi="Arial" w:cs="Arial"/>
                <w:b/>
                <w:i/>
                <w:sz w:val="18"/>
                <w:szCs w:val="18"/>
              </w:rPr>
              <w:t>1</w:t>
            </w:r>
          </w:p>
          <w:p w:rsidR="000217EE" w:rsidRPr="008566F2" w:rsidRDefault="00300197" w:rsidP="00300197">
            <w:pPr>
              <w:pStyle w:val="Prrafodelista"/>
              <w:ind w:left="0"/>
              <w:jc w:val="both"/>
              <w:rPr>
                <w:rFonts w:ascii="Arial" w:hAnsi="Arial" w:cs="Arial"/>
                <w:i/>
                <w:sz w:val="16"/>
                <w:szCs w:val="16"/>
              </w:rPr>
            </w:pPr>
            <w:r w:rsidRPr="00295C47">
              <w:rPr>
                <w:rFonts w:ascii="Arial" w:hAnsi="Arial" w:cs="Arial"/>
                <w:b/>
                <w:i/>
                <w:sz w:val="18"/>
                <w:szCs w:val="18"/>
              </w:rPr>
              <w:t>0</w:t>
            </w:r>
            <w:r>
              <w:rPr>
                <w:rFonts w:ascii="Arial" w:hAnsi="Arial" w:cs="Arial"/>
                <w:b/>
                <w:i/>
                <w:sz w:val="18"/>
                <w:szCs w:val="18"/>
              </w:rPr>
              <w:t>9</w:t>
            </w:r>
            <w:r w:rsidRPr="00295C47">
              <w:rPr>
                <w:rFonts w:ascii="Arial" w:hAnsi="Arial" w:cs="Arial"/>
                <w:b/>
                <w:i/>
                <w:sz w:val="18"/>
                <w:szCs w:val="18"/>
              </w:rPr>
              <w:t>/201</w:t>
            </w:r>
            <w:r>
              <w:rPr>
                <w:rFonts w:ascii="Arial" w:hAnsi="Arial" w:cs="Arial"/>
                <w:b/>
                <w:i/>
                <w:sz w:val="18"/>
                <w:szCs w:val="18"/>
              </w:rPr>
              <w:t>8</w:t>
            </w:r>
          </w:p>
        </w:tc>
        <w:tc>
          <w:tcPr>
            <w:tcW w:w="1655" w:type="dxa"/>
          </w:tcPr>
          <w:p w:rsidR="00762EBF" w:rsidRPr="008566F2" w:rsidRDefault="00F9283B" w:rsidP="00F9283B">
            <w:pPr>
              <w:pStyle w:val="Prrafodelista"/>
              <w:ind w:left="0"/>
              <w:jc w:val="both"/>
              <w:rPr>
                <w:rFonts w:ascii="Arial" w:hAnsi="Arial" w:cs="Arial"/>
                <w:i/>
                <w:sz w:val="16"/>
                <w:szCs w:val="16"/>
              </w:rPr>
            </w:pPr>
            <w:r w:rsidRPr="008566F2">
              <w:rPr>
                <w:rFonts w:ascii="Arial" w:hAnsi="Arial" w:cs="Arial"/>
                <w:i/>
                <w:sz w:val="16"/>
                <w:szCs w:val="16"/>
              </w:rPr>
              <w:t>Transformación de minerales de hierro.</w:t>
            </w:r>
          </w:p>
        </w:tc>
        <w:tc>
          <w:tcPr>
            <w:tcW w:w="1910" w:type="dxa"/>
          </w:tcPr>
          <w:p w:rsidR="00762EBF" w:rsidRPr="008566F2" w:rsidRDefault="00572CA2" w:rsidP="00F9283B">
            <w:pPr>
              <w:pStyle w:val="Prrafodelista"/>
              <w:ind w:left="0"/>
              <w:jc w:val="both"/>
              <w:rPr>
                <w:rFonts w:ascii="Arial" w:hAnsi="Arial" w:cs="Arial"/>
                <w:i/>
                <w:sz w:val="16"/>
                <w:szCs w:val="16"/>
              </w:rPr>
            </w:pPr>
            <w:r w:rsidRPr="008566F2">
              <w:rPr>
                <w:rFonts w:ascii="Arial" w:hAnsi="Arial" w:cs="Arial"/>
                <w:i/>
                <w:sz w:val="16"/>
                <w:szCs w:val="16"/>
              </w:rPr>
              <w:t xml:space="preserve">Controlar los </w:t>
            </w:r>
            <w:r w:rsidR="00F9283B" w:rsidRPr="008566F2">
              <w:rPr>
                <w:rFonts w:ascii="Arial" w:hAnsi="Arial" w:cs="Arial"/>
                <w:i/>
                <w:sz w:val="16"/>
                <w:szCs w:val="16"/>
              </w:rPr>
              <w:t>análisis conceptuales de los procesos siderúrgicos.</w:t>
            </w:r>
          </w:p>
        </w:tc>
        <w:tc>
          <w:tcPr>
            <w:tcW w:w="1879" w:type="dxa"/>
          </w:tcPr>
          <w:p w:rsidR="00762EBF" w:rsidRPr="008566F2" w:rsidRDefault="00572CA2" w:rsidP="00F9283B">
            <w:pPr>
              <w:pStyle w:val="Prrafodelista"/>
              <w:ind w:left="0"/>
              <w:jc w:val="both"/>
              <w:rPr>
                <w:rFonts w:ascii="Arial" w:hAnsi="Arial" w:cs="Arial"/>
                <w:i/>
                <w:sz w:val="16"/>
                <w:szCs w:val="16"/>
              </w:rPr>
            </w:pPr>
            <w:r w:rsidRPr="008566F2">
              <w:rPr>
                <w:rFonts w:ascii="Arial" w:hAnsi="Arial" w:cs="Arial"/>
                <w:i/>
                <w:sz w:val="16"/>
                <w:szCs w:val="16"/>
              </w:rPr>
              <w:t>Crear nuev</w:t>
            </w:r>
            <w:r w:rsidR="00F9283B" w:rsidRPr="008566F2">
              <w:rPr>
                <w:rFonts w:ascii="Arial" w:hAnsi="Arial" w:cs="Arial"/>
                <w:i/>
                <w:sz w:val="16"/>
                <w:szCs w:val="16"/>
              </w:rPr>
              <w:t>as evaluaciones cuantitativas de los procesos metalúrgicos ferrosos.</w:t>
            </w:r>
          </w:p>
        </w:tc>
        <w:tc>
          <w:tcPr>
            <w:tcW w:w="1881" w:type="dxa"/>
          </w:tcPr>
          <w:p w:rsidR="00762EBF" w:rsidRPr="008566F2" w:rsidRDefault="0076566E" w:rsidP="00572CA2">
            <w:pPr>
              <w:pStyle w:val="Prrafodelista"/>
              <w:ind w:left="0"/>
              <w:jc w:val="both"/>
              <w:rPr>
                <w:rFonts w:ascii="Arial" w:hAnsi="Arial" w:cs="Arial"/>
                <w:i/>
                <w:sz w:val="16"/>
                <w:szCs w:val="16"/>
              </w:rPr>
            </w:pPr>
            <w:r w:rsidRPr="008566F2">
              <w:rPr>
                <w:rFonts w:ascii="Arial" w:hAnsi="Arial" w:cs="Arial"/>
                <w:i/>
                <w:sz w:val="16"/>
                <w:szCs w:val="16"/>
              </w:rPr>
              <w:t>Asignatura se desarrolla por clases magistrales separatas tipo diapositivas, videos ilustrativos.</w:t>
            </w:r>
          </w:p>
        </w:tc>
        <w:tc>
          <w:tcPr>
            <w:tcW w:w="2361" w:type="dxa"/>
          </w:tcPr>
          <w:p w:rsidR="00762EBF" w:rsidRPr="008566F2" w:rsidRDefault="00572CA2" w:rsidP="00F9283B">
            <w:pPr>
              <w:pStyle w:val="Prrafodelista"/>
              <w:ind w:left="0"/>
              <w:jc w:val="both"/>
              <w:rPr>
                <w:rFonts w:ascii="Arial" w:hAnsi="Arial" w:cs="Arial"/>
                <w:i/>
                <w:sz w:val="16"/>
                <w:szCs w:val="16"/>
              </w:rPr>
            </w:pPr>
            <w:r w:rsidRPr="008566F2">
              <w:rPr>
                <w:rFonts w:ascii="Arial" w:hAnsi="Arial" w:cs="Arial"/>
                <w:i/>
                <w:sz w:val="16"/>
                <w:szCs w:val="16"/>
              </w:rPr>
              <w:t xml:space="preserve">Usar los diferentes </w:t>
            </w:r>
            <w:r w:rsidR="00F9283B" w:rsidRPr="008566F2">
              <w:rPr>
                <w:rFonts w:ascii="Arial" w:hAnsi="Arial" w:cs="Arial"/>
                <w:i/>
                <w:sz w:val="16"/>
                <w:szCs w:val="16"/>
              </w:rPr>
              <w:t>tipos de menas de hierro para obtener el mejor arrabio.</w:t>
            </w:r>
          </w:p>
        </w:tc>
      </w:tr>
      <w:tr w:rsidR="008066FD" w:rsidRPr="008566F2" w:rsidTr="008066FD">
        <w:trPr>
          <w:jc w:val="center"/>
        </w:trPr>
        <w:tc>
          <w:tcPr>
            <w:tcW w:w="1207" w:type="dxa"/>
          </w:tcPr>
          <w:p w:rsidR="00762EBF" w:rsidRPr="008566F2" w:rsidRDefault="00762EBF" w:rsidP="002407FE">
            <w:pPr>
              <w:pStyle w:val="Prrafodelista"/>
              <w:ind w:left="0"/>
              <w:jc w:val="both"/>
              <w:rPr>
                <w:rFonts w:ascii="Arial" w:hAnsi="Arial" w:cs="Arial"/>
                <w:i/>
                <w:sz w:val="16"/>
                <w:szCs w:val="16"/>
              </w:rPr>
            </w:pPr>
            <w:r w:rsidRPr="008566F2">
              <w:rPr>
                <w:rFonts w:ascii="Arial" w:hAnsi="Arial" w:cs="Arial"/>
                <w:i/>
                <w:sz w:val="16"/>
                <w:szCs w:val="16"/>
              </w:rPr>
              <w:t>04</w:t>
            </w:r>
          </w:p>
          <w:p w:rsidR="000E6458" w:rsidRPr="008566F2" w:rsidRDefault="000E6458" w:rsidP="002407FE">
            <w:pPr>
              <w:pStyle w:val="Prrafodelista"/>
              <w:ind w:left="0"/>
              <w:jc w:val="both"/>
              <w:rPr>
                <w:rFonts w:ascii="Arial" w:hAnsi="Arial" w:cs="Arial"/>
                <w:i/>
                <w:sz w:val="16"/>
                <w:szCs w:val="16"/>
              </w:rPr>
            </w:pPr>
          </w:p>
          <w:p w:rsidR="00300197" w:rsidRPr="00295C47" w:rsidRDefault="00300197" w:rsidP="00300197">
            <w:pPr>
              <w:jc w:val="center"/>
              <w:rPr>
                <w:rFonts w:ascii="Arial" w:hAnsi="Arial" w:cs="Arial"/>
                <w:b/>
                <w:i/>
                <w:sz w:val="18"/>
                <w:szCs w:val="18"/>
              </w:rPr>
            </w:pPr>
            <w:r>
              <w:rPr>
                <w:rFonts w:ascii="Arial" w:hAnsi="Arial" w:cs="Arial"/>
                <w:b/>
                <w:i/>
                <w:sz w:val="18"/>
                <w:szCs w:val="18"/>
              </w:rPr>
              <w:t>24</w:t>
            </w:r>
            <w:r w:rsidRPr="00295C47">
              <w:rPr>
                <w:rFonts w:ascii="Arial" w:hAnsi="Arial" w:cs="Arial"/>
                <w:b/>
                <w:i/>
                <w:sz w:val="18"/>
                <w:szCs w:val="18"/>
              </w:rPr>
              <w:t>/2</w:t>
            </w:r>
            <w:r>
              <w:rPr>
                <w:rFonts w:ascii="Arial" w:hAnsi="Arial" w:cs="Arial"/>
                <w:b/>
                <w:i/>
                <w:sz w:val="18"/>
                <w:szCs w:val="18"/>
              </w:rPr>
              <w:t>6</w:t>
            </w:r>
          </w:p>
          <w:p w:rsidR="000E6458" w:rsidRPr="008566F2" w:rsidRDefault="00300197" w:rsidP="00300197">
            <w:pPr>
              <w:pStyle w:val="Prrafodelista"/>
              <w:ind w:left="0"/>
              <w:jc w:val="both"/>
              <w:rPr>
                <w:rFonts w:ascii="Arial" w:hAnsi="Arial" w:cs="Arial"/>
                <w:i/>
                <w:sz w:val="16"/>
                <w:szCs w:val="16"/>
              </w:rPr>
            </w:pPr>
            <w:r w:rsidRPr="00295C47">
              <w:rPr>
                <w:rFonts w:ascii="Arial" w:hAnsi="Arial" w:cs="Arial"/>
                <w:b/>
                <w:i/>
                <w:sz w:val="18"/>
                <w:szCs w:val="18"/>
              </w:rPr>
              <w:t>0</w:t>
            </w:r>
            <w:r>
              <w:rPr>
                <w:rFonts w:ascii="Arial" w:hAnsi="Arial" w:cs="Arial"/>
                <w:b/>
                <w:i/>
                <w:sz w:val="18"/>
                <w:szCs w:val="18"/>
              </w:rPr>
              <w:t>9</w:t>
            </w:r>
            <w:r w:rsidRPr="00295C47">
              <w:rPr>
                <w:rFonts w:ascii="Arial" w:hAnsi="Arial" w:cs="Arial"/>
                <w:b/>
                <w:i/>
                <w:sz w:val="18"/>
                <w:szCs w:val="18"/>
              </w:rPr>
              <w:t>/201</w:t>
            </w:r>
            <w:r>
              <w:rPr>
                <w:rFonts w:ascii="Arial" w:hAnsi="Arial" w:cs="Arial"/>
                <w:b/>
                <w:i/>
                <w:sz w:val="18"/>
                <w:szCs w:val="18"/>
              </w:rPr>
              <w:t>8</w:t>
            </w:r>
          </w:p>
        </w:tc>
        <w:tc>
          <w:tcPr>
            <w:tcW w:w="1655" w:type="dxa"/>
          </w:tcPr>
          <w:p w:rsidR="00762EBF" w:rsidRPr="008566F2" w:rsidRDefault="006D138F" w:rsidP="006D138F">
            <w:pPr>
              <w:pStyle w:val="Prrafodelista"/>
              <w:ind w:left="0"/>
              <w:jc w:val="both"/>
              <w:rPr>
                <w:rFonts w:ascii="Arial" w:hAnsi="Arial" w:cs="Arial"/>
                <w:i/>
                <w:sz w:val="16"/>
                <w:szCs w:val="16"/>
              </w:rPr>
            </w:pPr>
            <w:r w:rsidRPr="008566F2">
              <w:rPr>
                <w:rFonts w:ascii="Arial" w:hAnsi="Arial" w:cs="Arial"/>
                <w:i/>
                <w:sz w:val="16"/>
                <w:szCs w:val="16"/>
              </w:rPr>
              <w:t xml:space="preserve">Sinterización </w:t>
            </w:r>
            <w:r w:rsidR="00F9283B" w:rsidRPr="008566F2">
              <w:rPr>
                <w:rFonts w:ascii="Arial" w:hAnsi="Arial" w:cs="Arial"/>
                <w:i/>
                <w:sz w:val="16"/>
                <w:szCs w:val="16"/>
              </w:rPr>
              <w:t>y pellet</w:t>
            </w:r>
            <w:r w:rsidR="00B40B8D" w:rsidRPr="008566F2">
              <w:rPr>
                <w:rFonts w:ascii="Arial" w:hAnsi="Arial" w:cs="Arial"/>
                <w:i/>
                <w:sz w:val="16"/>
                <w:szCs w:val="16"/>
              </w:rPr>
              <w:t>ización</w:t>
            </w:r>
            <w:r w:rsidR="00F9283B" w:rsidRPr="008566F2">
              <w:rPr>
                <w:rFonts w:ascii="Arial" w:hAnsi="Arial" w:cs="Arial"/>
                <w:i/>
                <w:sz w:val="16"/>
                <w:szCs w:val="16"/>
              </w:rPr>
              <w:t>.</w:t>
            </w:r>
            <w:r w:rsidRPr="008566F2">
              <w:rPr>
                <w:rFonts w:ascii="Arial" w:hAnsi="Arial" w:cs="Arial"/>
                <w:i/>
                <w:sz w:val="16"/>
                <w:szCs w:val="16"/>
              </w:rPr>
              <w:t xml:space="preserve"> Pulvimetalurgia,</w:t>
            </w:r>
          </w:p>
        </w:tc>
        <w:tc>
          <w:tcPr>
            <w:tcW w:w="1910" w:type="dxa"/>
          </w:tcPr>
          <w:p w:rsidR="00762EBF" w:rsidRPr="008566F2" w:rsidRDefault="00E1070B" w:rsidP="00D831ED">
            <w:pPr>
              <w:pStyle w:val="Prrafodelista"/>
              <w:ind w:left="0"/>
              <w:jc w:val="both"/>
              <w:rPr>
                <w:rFonts w:ascii="Arial" w:hAnsi="Arial" w:cs="Arial"/>
                <w:i/>
                <w:sz w:val="16"/>
                <w:szCs w:val="16"/>
              </w:rPr>
            </w:pPr>
            <w:r w:rsidRPr="008566F2">
              <w:rPr>
                <w:rFonts w:ascii="Arial" w:hAnsi="Arial" w:cs="Arial"/>
                <w:i/>
                <w:sz w:val="16"/>
                <w:szCs w:val="16"/>
              </w:rPr>
              <w:t xml:space="preserve">Desarrollar </w:t>
            </w:r>
            <w:r w:rsidR="00D831ED" w:rsidRPr="008566F2">
              <w:rPr>
                <w:rFonts w:ascii="Arial" w:hAnsi="Arial" w:cs="Arial"/>
                <w:i/>
                <w:sz w:val="16"/>
                <w:szCs w:val="16"/>
              </w:rPr>
              <w:t xml:space="preserve">la </w:t>
            </w:r>
            <w:r w:rsidR="008E4135" w:rsidRPr="008566F2">
              <w:rPr>
                <w:rFonts w:ascii="Arial" w:hAnsi="Arial" w:cs="Arial"/>
                <w:i/>
                <w:sz w:val="16"/>
                <w:szCs w:val="16"/>
              </w:rPr>
              <w:t>Pulvimetalurgia</w:t>
            </w:r>
            <w:r w:rsidR="00D831ED" w:rsidRPr="008566F2">
              <w:rPr>
                <w:rFonts w:ascii="Arial" w:hAnsi="Arial" w:cs="Arial"/>
                <w:i/>
                <w:sz w:val="16"/>
                <w:szCs w:val="16"/>
              </w:rPr>
              <w:t xml:space="preserve"> como principios de la aglomeración para la fabricación de piezas.</w:t>
            </w:r>
            <w:r w:rsidRPr="008566F2">
              <w:rPr>
                <w:rFonts w:ascii="Arial" w:hAnsi="Arial" w:cs="Arial"/>
                <w:i/>
                <w:sz w:val="16"/>
                <w:szCs w:val="16"/>
              </w:rPr>
              <w:t xml:space="preserve"> </w:t>
            </w:r>
          </w:p>
        </w:tc>
        <w:tc>
          <w:tcPr>
            <w:tcW w:w="1879" w:type="dxa"/>
          </w:tcPr>
          <w:p w:rsidR="00762EBF" w:rsidRPr="008566F2" w:rsidRDefault="00E1070B" w:rsidP="00D831ED">
            <w:pPr>
              <w:pStyle w:val="Prrafodelista"/>
              <w:ind w:left="0"/>
              <w:jc w:val="both"/>
              <w:rPr>
                <w:rFonts w:ascii="Arial" w:hAnsi="Arial" w:cs="Arial"/>
                <w:i/>
                <w:sz w:val="16"/>
                <w:szCs w:val="16"/>
              </w:rPr>
            </w:pPr>
            <w:r w:rsidRPr="008566F2">
              <w:rPr>
                <w:rFonts w:ascii="Arial" w:hAnsi="Arial" w:cs="Arial"/>
                <w:i/>
                <w:sz w:val="16"/>
                <w:szCs w:val="16"/>
              </w:rPr>
              <w:t xml:space="preserve">Asume </w:t>
            </w:r>
            <w:r w:rsidR="00D831ED" w:rsidRPr="008566F2">
              <w:rPr>
                <w:rFonts w:ascii="Arial" w:hAnsi="Arial" w:cs="Arial"/>
                <w:i/>
                <w:sz w:val="16"/>
                <w:szCs w:val="16"/>
              </w:rPr>
              <w:t>las dosificaciones de mezcla para mezclar polvos de tamaño y composiciones diferentes.</w:t>
            </w:r>
          </w:p>
        </w:tc>
        <w:tc>
          <w:tcPr>
            <w:tcW w:w="1881" w:type="dxa"/>
          </w:tcPr>
          <w:p w:rsidR="00762EBF" w:rsidRPr="008566F2" w:rsidRDefault="0076566E" w:rsidP="00E1070B">
            <w:pPr>
              <w:pStyle w:val="Prrafodelista"/>
              <w:ind w:left="0"/>
              <w:jc w:val="both"/>
              <w:rPr>
                <w:rFonts w:ascii="Arial" w:hAnsi="Arial" w:cs="Arial"/>
                <w:i/>
                <w:sz w:val="16"/>
                <w:szCs w:val="16"/>
              </w:rPr>
            </w:pPr>
            <w:r w:rsidRPr="008566F2">
              <w:rPr>
                <w:rFonts w:ascii="Arial" w:hAnsi="Arial" w:cs="Arial"/>
                <w:i/>
                <w:sz w:val="16"/>
                <w:szCs w:val="16"/>
              </w:rPr>
              <w:t>Asignatura se desarrolla por clases magistrales separatas tipo diapositivas, videos ilustrativos.</w:t>
            </w:r>
          </w:p>
        </w:tc>
        <w:tc>
          <w:tcPr>
            <w:tcW w:w="2361" w:type="dxa"/>
          </w:tcPr>
          <w:p w:rsidR="00762EBF" w:rsidRPr="008566F2" w:rsidRDefault="00732ED2" w:rsidP="00D831ED">
            <w:pPr>
              <w:pStyle w:val="Prrafodelista"/>
              <w:ind w:left="0"/>
              <w:jc w:val="both"/>
              <w:rPr>
                <w:rFonts w:ascii="Arial" w:hAnsi="Arial" w:cs="Arial"/>
                <w:i/>
                <w:sz w:val="16"/>
                <w:szCs w:val="16"/>
              </w:rPr>
            </w:pPr>
            <w:r w:rsidRPr="008566F2">
              <w:rPr>
                <w:rFonts w:ascii="Arial" w:hAnsi="Arial" w:cs="Arial"/>
                <w:i/>
                <w:sz w:val="16"/>
                <w:szCs w:val="16"/>
              </w:rPr>
              <w:t>Reconoce, la</w:t>
            </w:r>
            <w:r w:rsidR="00D831ED" w:rsidRPr="008566F2">
              <w:rPr>
                <w:rFonts w:ascii="Arial" w:hAnsi="Arial" w:cs="Arial"/>
                <w:i/>
                <w:sz w:val="16"/>
                <w:szCs w:val="16"/>
              </w:rPr>
              <w:t>s compactaciones en frío en una matriz para un resultado de compactado en crudo.</w:t>
            </w:r>
          </w:p>
        </w:tc>
      </w:tr>
      <w:tr w:rsidR="008066FD" w:rsidRPr="008566F2" w:rsidTr="008066FD">
        <w:trPr>
          <w:jc w:val="center"/>
        </w:trPr>
        <w:tc>
          <w:tcPr>
            <w:tcW w:w="1207" w:type="dxa"/>
          </w:tcPr>
          <w:p w:rsidR="00762EBF" w:rsidRPr="008566F2" w:rsidRDefault="00762EBF" w:rsidP="002407FE">
            <w:pPr>
              <w:pStyle w:val="Prrafodelista"/>
              <w:ind w:left="0"/>
              <w:jc w:val="both"/>
              <w:rPr>
                <w:rFonts w:ascii="Arial" w:hAnsi="Arial" w:cs="Arial"/>
                <w:i/>
                <w:sz w:val="16"/>
                <w:szCs w:val="16"/>
              </w:rPr>
            </w:pPr>
            <w:r w:rsidRPr="008566F2">
              <w:rPr>
                <w:rFonts w:ascii="Arial" w:hAnsi="Arial" w:cs="Arial"/>
                <w:i/>
                <w:sz w:val="16"/>
                <w:szCs w:val="16"/>
              </w:rPr>
              <w:t>05</w:t>
            </w:r>
          </w:p>
          <w:p w:rsidR="000217EE" w:rsidRPr="008566F2" w:rsidRDefault="000217EE" w:rsidP="002407FE">
            <w:pPr>
              <w:pStyle w:val="Prrafodelista"/>
              <w:ind w:left="0"/>
              <w:jc w:val="both"/>
              <w:rPr>
                <w:rFonts w:ascii="Arial" w:hAnsi="Arial" w:cs="Arial"/>
                <w:i/>
                <w:sz w:val="16"/>
                <w:szCs w:val="16"/>
              </w:rPr>
            </w:pPr>
          </w:p>
          <w:p w:rsidR="00300197" w:rsidRPr="00295C47" w:rsidRDefault="00300197" w:rsidP="00300197">
            <w:pPr>
              <w:jc w:val="center"/>
              <w:rPr>
                <w:rFonts w:ascii="Arial" w:hAnsi="Arial" w:cs="Arial"/>
                <w:b/>
                <w:i/>
                <w:sz w:val="18"/>
                <w:szCs w:val="18"/>
              </w:rPr>
            </w:pPr>
            <w:r>
              <w:rPr>
                <w:rFonts w:ascii="Arial" w:hAnsi="Arial" w:cs="Arial"/>
                <w:b/>
                <w:i/>
                <w:sz w:val="18"/>
                <w:szCs w:val="18"/>
              </w:rPr>
              <w:t>01</w:t>
            </w:r>
            <w:r w:rsidRPr="00295C47">
              <w:rPr>
                <w:rFonts w:ascii="Arial" w:hAnsi="Arial" w:cs="Arial"/>
                <w:b/>
                <w:i/>
                <w:sz w:val="18"/>
                <w:szCs w:val="18"/>
              </w:rPr>
              <w:t>/0</w:t>
            </w:r>
            <w:r>
              <w:rPr>
                <w:rFonts w:ascii="Arial" w:hAnsi="Arial" w:cs="Arial"/>
                <w:b/>
                <w:i/>
                <w:sz w:val="18"/>
                <w:szCs w:val="18"/>
              </w:rPr>
              <w:t>5</w:t>
            </w:r>
          </w:p>
          <w:p w:rsidR="000217EE" w:rsidRPr="008566F2" w:rsidRDefault="00300197" w:rsidP="00300197">
            <w:pPr>
              <w:pStyle w:val="Prrafodelista"/>
              <w:ind w:left="0"/>
              <w:jc w:val="both"/>
              <w:rPr>
                <w:rFonts w:ascii="Arial" w:hAnsi="Arial" w:cs="Arial"/>
                <w:i/>
                <w:sz w:val="16"/>
                <w:szCs w:val="16"/>
              </w:rPr>
            </w:pPr>
            <w:r>
              <w:rPr>
                <w:rFonts w:ascii="Arial" w:hAnsi="Arial" w:cs="Arial"/>
                <w:b/>
                <w:i/>
                <w:sz w:val="18"/>
                <w:szCs w:val="18"/>
              </w:rPr>
              <w:t>10</w:t>
            </w:r>
            <w:r w:rsidRPr="00295C47">
              <w:rPr>
                <w:rFonts w:ascii="Arial" w:hAnsi="Arial" w:cs="Arial"/>
                <w:b/>
                <w:i/>
                <w:sz w:val="18"/>
                <w:szCs w:val="18"/>
              </w:rPr>
              <w:t>/201</w:t>
            </w:r>
            <w:r>
              <w:rPr>
                <w:rFonts w:ascii="Arial" w:hAnsi="Arial" w:cs="Arial"/>
                <w:b/>
                <w:i/>
                <w:sz w:val="18"/>
                <w:szCs w:val="18"/>
              </w:rPr>
              <w:t>8</w:t>
            </w:r>
          </w:p>
        </w:tc>
        <w:tc>
          <w:tcPr>
            <w:tcW w:w="1655" w:type="dxa"/>
          </w:tcPr>
          <w:p w:rsidR="00762EBF" w:rsidRPr="008566F2" w:rsidRDefault="00D831ED" w:rsidP="00D831ED">
            <w:pPr>
              <w:pStyle w:val="Prrafodelista"/>
              <w:ind w:left="0"/>
              <w:jc w:val="both"/>
              <w:rPr>
                <w:rFonts w:ascii="Arial" w:hAnsi="Arial" w:cs="Arial"/>
                <w:i/>
                <w:sz w:val="16"/>
                <w:szCs w:val="16"/>
              </w:rPr>
            </w:pPr>
            <w:r w:rsidRPr="008566F2">
              <w:rPr>
                <w:rFonts w:ascii="Arial" w:hAnsi="Arial" w:cs="Arial"/>
                <w:i/>
                <w:sz w:val="16"/>
                <w:szCs w:val="16"/>
              </w:rPr>
              <w:t>Fundentes y combustibles siderúrgicos.</w:t>
            </w:r>
          </w:p>
        </w:tc>
        <w:tc>
          <w:tcPr>
            <w:tcW w:w="1910" w:type="dxa"/>
          </w:tcPr>
          <w:p w:rsidR="00762EBF" w:rsidRPr="008566F2" w:rsidRDefault="00732ED2" w:rsidP="00D831ED">
            <w:pPr>
              <w:pStyle w:val="Prrafodelista"/>
              <w:ind w:left="0"/>
              <w:jc w:val="both"/>
              <w:rPr>
                <w:rFonts w:ascii="Arial" w:hAnsi="Arial" w:cs="Arial"/>
                <w:i/>
                <w:sz w:val="16"/>
                <w:szCs w:val="16"/>
              </w:rPr>
            </w:pPr>
            <w:r w:rsidRPr="008566F2">
              <w:rPr>
                <w:rFonts w:ascii="Arial" w:hAnsi="Arial" w:cs="Arial"/>
                <w:i/>
                <w:sz w:val="16"/>
                <w:szCs w:val="16"/>
              </w:rPr>
              <w:t xml:space="preserve">Desarrolla, </w:t>
            </w:r>
            <w:r w:rsidR="00D831ED" w:rsidRPr="008566F2">
              <w:rPr>
                <w:rFonts w:ascii="Arial" w:hAnsi="Arial" w:cs="Arial"/>
                <w:i/>
                <w:sz w:val="16"/>
                <w:szCs w:val="16"/>
              </w:rPr>
              <w:t xml:space="preserve"> diagramas para verificar fundentes y combustibles en la fabricación de acero.</w:t>
            </w:r>
          </w:p>
        </w:tc>
        <w:tc>
          <w:tcPr>
            <w:tcW w:w="1879" w:type="dxa"/>
          </w:tcPr>
          <w:p w:rsidR="00762EBF" w:rsidRPr="008566F2" w:rsidRDefault="00C64C1E" w:rsidP="00E07814">
            <w:pPr>
              <w:pStyle w:val="Prrafodelista"/>
              <w:ind w:left="0"/>
              <w:jc w:val="both"/>
              <w:rPr>
                <w:rFonts w:ascii="Arial" w:hAnsi="Arial" w:cs="Arial"/>
                <w:i/>
                <w:sz w:val="16"/>
                <w:szCs w:val="16"/>
              </w:rPr>
            </w:pPr>
            <w:r w:rsidRPr="008566F2">
              <w:rPr>
                <w:rFonts w:ascii="Arial" w:hAnsi="Arial" w:cs="Arial"/>
                <w:i/>
                <w:sz w:val="16"/>
                <w:szCs w:val="16"/>
              </w:rPr>
              <w:t xml:space="preserve">Valora, </w:t>
            </w:r>
            <w:r w:rsidR="00E07814" w:rsidRPr="008566F2">
              <w:rPr>
                <w:rFonts w:ascii="Arial" w:hAnsi="Arial" w:cs="Arial"/>
                <w:i/>
                <w:sz w:val="16"/>
                <w:szCs w:val="16"/>
              </w:rPr>
              <w:t>calidades de los fundentes y combustibles siderúrgicos.</w:t>
            </w:r>
          </w:p>
        </w:tc>
        <w:tc>
          <w:tcPr>
            <w:tcW w:w="1881" w:type="dxa"/>
          </w:tcPr>
          <w:p w:rsidR="00762EBF" w:rsidRPr="008566F2" w:rsidRDefault="0076566E" w:rsidP="00C64C1E">
            <w:pPr>
              <w:pStyle w:val="Prrafodelista"/>
              <w:ind w:left="0"/>
              <w:jc w:val="both"/>
              <w:rPr>
                <w:rFonts w:ascii="Arial" w:hAnsi="Arial" w:cs="Arial"/>
                <w:i/>
                <w:sz w:val="16"/>
                <w:szCs w:val="16"/>
              </w:rPr>
            </w:pPr>
            <w:r w:rsidRPr="008566F2">
              <w:rPr>
                <w:rFonts w:ascii="Arial" w:hAnsi="Arial" w:cs="Arial"/>
                <w:i/>
                <w:sz w:val="16"/>
                <w:szCs w:val="16"/>
              </w:rPr>
              <w:t>Asignatura se desarrolla por clases magistrales separatas tipo diapositivas, videos ilustrativos.</w:t>
            </w:r>
          </w:p>
        </w:tc>
        <w:tc>
          <w:tcPr>
            <w:tcW w:w="2361" w:type="dxa"/>
          </w:tcPr>
          <w:p w:rsidR="00762EBF" w:rsidRPr="008566F2" w:rsidRDefault="00FC4BC9" w:rsidP="00E07814">
            <w:pPr>
              <w:pStyle w:val="Prrafodelista"/>
              <w:ind w:left="0"/>
              <w:jc w:val="both"/>
              <w:rPr>
                <w:rFonts w:ascii="Arial" w:hAnsi="Arial" w:cs="Arial"/>
                <w:i/>
                <w:sz w:val="16"/>
                <w:szCs w:val="16"/>
              </w:rPr>
            </w:pPr>
            <w:r w:rsidRPr="008566F2">
              <w:rPr>
                <w:rFonts w:ascii="Arial" w:hAnsi="Arial" w:cs="Arial"/>
                <w:i/>
                <w:sz w:val="16"/>
                <w:szCs w:val="16"/>
              </w:rPr>
              <w:t xml:space="preserve">Identifica, los </w:t>
            </w:r>
            <w:r w:rsidR="00E07814" w:rsidRPr="008566F2">
              <w:rPr>
                <w:rFonts w:ascii="Arial" w:hAnsi="Arial" w:cs="Arial"/>
                <w:i/>
                <w:sz w:val="16"/>
                <w:szCs w:val="16"/>
              </w:rPr>
              <w:t>diferentes fundentes y combustibles  utilizados en siderurgia.</w:t>
            </w:r>
          </w:p>
        </w:tc>
      </w:tr>
      <w:tr w:rsidR="008066FD" w:rsidRPr="008566F2" w:rsidTr="008066FD">
        <w:trPr>
          <w:jc w:val="center"/>
        </w:trPr>
        <w:tc>
          <w:tcPr>
            <w:tcW w:w="1207" w:type="dxa"/>
          </w:tcPr>
          <w:p w:rsidR="00762EBF" w:rsidRPr="008566F2" w:rsidRDefault="00762EBF" w:rsidP="002407FE">
            <w:pPr>
              <w:pStyle w:val="Prrafodelista"/>
              <w:ind w:left="0"/>
              <w:jc w:val="both"/>
              <w:rPr>
                <w:rFonts w:ascii="Arial" w:hAnsi="Arial" w:cs="Arial"/>
                <w:i/>
                <w:sz w:val="16"/>
                <w:szCs w:val="16"/>
              </w:rPr>
            </w:pPr>
            <w:r w:rsidRPr="008566F2">
              <w:rPr>
                <w:rFonts w:ascii="Arial" w:hAnsi="Arial" w:cs="Arial"/>
                <w:i/>
                <w:sz w:val="16"/>
                <w:szCs w:val="16"/>
              </w:rPr>
              <w:t>06</w:t>
            </w:r>
          </w:p>
          <w:p w:rsidR="000217EE" w:rsidRPr="008566F2" w:rsidRDefault="000217EE" w:rsidP="002407FE">
            <w:pPr>
              <w:pStyle w:val="Prrafodelista"/>
              <w:ind w:left="0"/>
              <w:jc w:val="both"/>
              <w:rPr>
                <w:rFonts w:ascii="Arial" w:hAnsi="Arial" w:cs="Arial"/>
                <w:i/>
                <w:sz w:val="16"/>
                <w:szCs w:val="16"/>
              </w:rPr>
            </w:pPr>
          </w:p>
          <w:p w:rsidR="00300197" w:rsidRPr="00295C47" w:rsidRDefault="00300197" w:rsidP="00300197">
            <w:pPr>
              <w:jc w:val="center"/>
              <w:rPr>
                <w:rFonts w:ascii="Arial" w:hAnsi="Arial" w:cs="Arial"/>
                <w:b/>
                <w:i/>
                <w:sz w:val="18"/>
                <w:szCs w:val="18"/>
              </w:rPr>
            </w:pPr>
            <w:r w:rsidRPr="00295C47">
              <w:rPr>
                <w:rFonts w:ascii="Arial" w:hAnsi="Arial" w:cs="Arial"/>
                <w:b/>
                <w:i/>
                <w:sz w:val="18"/>
                <w:szCs w:val="18"/>
              </w:rPr>
              <w:t>0</w:t>
            </w:r>
            <w:r>
              <w:rPr>
                <w:rFonts w:ascii="Arial" w:hAnsi="Arial" w:cs="Arial"/>
                <w:b/>
                <w:i/>
                <w:sz w:val="18"/>
                <w:szCs w:val="18"/>
              </w:rPr>
              <w:t>8</w:t>
            </w:r>
            <w:r w:rsidRPr="00295C47">
              <w:rPr>
                <w:rFonts w:ascii="Arial" w:hAnsi="Arial" w:cs="Arial"/>
                <w:b/>
                <w:i/>
                <w:sz w:val="18"/>
                <w:szCs w:val="18"/>
              </w:rPr>
              <w:t>/1</w:t>
            </w:r>
            <w:r>
              <w:rPr>
                <w:rFonts w:ascii="Arial" w:hAnsi="Arial" w:cs="Arial"/>
                <w:b/>
                <w:i/>
                <w:sz w:val="18"/>
                <w:szCs w:val="18"/>
              </w:rPr>
              <w:t>2</w:t>
            </w:r>
          </w:p>
          <w:p w:rsidR="000217EE" w:rsidRPr="008566F2" w:rsidRDefault="00300197" w:rsidP="00300197">
            <w:pPr>
              <w:pStyle w:val="Prrafodelista"/>
              <w:ind w:left="0"/>
              <w:jc w:val="both"/>
              <w:rPr>
                <w:rFonts w:ascii="Arial" w:hAnsi="Arial" w:cs="Arial"/>
                <w:i/>
                <w:sz w:val="16"/>
                <w:szCs w:val="16"/>
              </w:rPr>
            </w:pPr>
            <w:r>
              <w:rPr>
                <w:rFonts w:ascii="Arial" w:hAnsi="Arial" w:cs="Arial"/>
                <w:b/>
                <w:i/>
                <w:sz w:val="18"/>
                <w:szCs w:val="18"/>
              </w:rPr>
              <w:t>10</w:t>
            </w:r>
            <w:r w:rsidRPr="00295C47">
              <w:rPr>
                <w:rFonts w:ascii="Arial" w:hAnsi="Arial" w:cs="Arial"/>
                <w:b/>
                <w:i/>
                <w:sz w:val="18"/>
                <w:szCs w:val="18"/>
              </w:rPr>
              <w:t>/201</w:t>
            </w:r>
            <w:r>
              <w:rPr>
                <w:rFonts w:ascii="Arial" w:hAnsi="Arial" w:cs="Arial"/>
                <w:b/>
                <w:i/>
                <w:sz w:val="18"/>
                <w:szCs w:val="18"/>
              </w:rPr>
              <w:t>8</w:t>
            </w:r>
          </w:p>
        </w:tc>
        <w:tc>
          <w:tcPr>
            <w:tcW w:w="1655" w:type="dxa"/>
          </w:tcPr>
          <w:p w:rsidR="00762EBF" w:rsidRPr="008566F2" w:rsidRDefault="00E07814" w:rsidP="00E07814">
            <w:pPr>
              <w:pStyle w:val="Prrafodelista"/>
              <w:ind w:left="0"/>
              <w:jc w:val="both"/>
              <w:rPr>
                <w:rFonts w:ascii="Arial" w:hAnsi="Arial" w:cs="Arial"/>
                <w:i/>
                <w:sz w:val="16"/>
                <w:szCs w:val="16"/>
              </w:rPr>
            </w:pPr>
            <w:r w:rsidRPr="008566F2">
              <w:rPr>
                <w:rFonts w:ascii="Arial" w:hAnsi="Arial" w:cs="Arial"/>
                <w:i/>
                <w:sz w:val="16"/>
                <w:szCs w:val="16"/>
              </w:rPr>
              <w:t>Diagramas de Ellingham.</w:t>
            </w:r>
          </w:p>
        </w:tc>
        <w:tc>
          <w:tcPr>
            <w:tcW w:w="1910" w:type="dxa"/>
          </w:tcPr>
          <w:p w:rsidR="00762EBF" w:rsidRPr="008566F2" w:rsidRDefault="00FC4BC9" w:rsidP="00E07814">
            <w:pPr>
              <w:pStyle w:val="Prrafodelista"/>
              <w:ind w:left="0"/>
              <w:jc w:val="both"/>
              <w:rPr>
                <w:rFonts w:ascii="Arial" w:hAnsi="Arial" w:cs="Arial"/>
                <w:i/>
                <w:sz w:val="16"/>
                <w:szCs w:val="16"/>
              </w:rPr>
            </w:pPr>
            <w:r w:rsidRPr="008566F2">
              <w:rPr>
                <w:rFonts w:ascii="Arial" w:hAnsi="Arial" w:cs="Arial"/>
                <w:i/>
                <w:sz w:val="16"/>
                <w:szCs w:val="16"/>
              </w:rPr>
              <w:t xml:space="preserve">Controlar, las </w:t>
            </w:r>
            <w:r w:rsidR="00E07814" w:rsidRPr="008566F2">
              <w:rPr>
                <w:rFonts w:ascii="Arial" w:hAnsi="Arial" w:cs="Arial"/>
                <w:i/>
                <w:sz w:val="16"/>
                <w:szCs w:val="16"/>
              </w:rPr>
              <w:t>variables requeridas para manipular el diagrama de Ellingham apropiado para minerales oxidados.</w:t>
            </w:r>
          </w:p>
        </w:tc>
        <w:tc>
          <w:tcPr>
            <w:tcW w:w="1879" w:type="dxa"/>
          </w:tcPr>
          <w:p w:rsidR="00762EBF" w:rsidRPr="008566F2" w:rsidRDefault="00EB6697" w:rsidP="00E07814">
            <w:pPr>
              <w:pStyle w:val="Prrafodelista"/>
              <w:ind w:left="0"/>
              <w:jc w:val="both"/>
              <w:rPr>
                <w:rFonts w:ascii="Arial" w:hAnsi="Arial" w:cs="Arial"/>
                <w:i/>
                <w:sz w:val="16"/>
                <w:szCs w:val="16"/>
              </w:rPr>
            </w:pPr>
            <w:r w:rsidRPr="008566F2">
              <w:rPr>
                <w:rFonts w:ascii="Arial" w:hAnsi="Arial" w:cs="Arial"/>
                <w:i/>
                <w:sz w:val="16"/>
                <w:szCs w:val="16"/>
              </w:rPr>
              <w:t xml:space="preserve">Organizar, </w:t>
            </w:r>
            <w:r w:rsidR="00E07814" w:rsidRPr="008566F2">
              <w:rPr>
                <w:rFonts w:ascii="Arial" w:hAnsi="Arial" w:cs="Arial"/>
                <w:i/>
                <w:sz w:val="16"/>
                <w:szCs w:val="16"/>
              </w:rPr>
              <w:t>las variables de reducción. Energía de Gibbs, temperatura y entropía.</w:t>
            </w:r>
          </w:p>
        </w:tc>
        <w:tc>
          <w:tcPr>
            <w:tcW w:w="1881" w:type="dxa"/>
          </w:tcPr>
          <w:p w:rsidR="00762EBF" w:rsidRPr="008566F2" w:rsidRDefault="0076566E" w:rsidP="00C64C1E">
            <w:pPr>
              <w:pStyle w:val="Prrafodelista"/>
              <w:ind w:left="0"/>
              <w:jc w:val="both"/>
              <w:rPr>
                <w:rFonts w:ascii="Arial" w:hAnsi="Arial" w:cs="Arial"/>
                <w:i/>
                <w:sz w:val="16"/>
                <w:szCs w:val="16"/>
              </w:rPr>
            </w:pPr>
            <w:r w:rsidRPr="008566F2">
              <w:rPr>
                <w:rFonts w:ascii="Arial" w:hAnsi="Arial" w:cs="Arial"/>
                <w:i/>
                <w:sz w:val="16"/>
                <w:szCs w:val="16"/>
              </w:rPr>
              <w:t>Asignatura se desarrolla por clases magistrales separatas tipo diapositivas, videos ilustrativos.</w:t>
            </w:r>
          </w:p>
        </w:tc>
        <w:tc>
          <w:tcPr>
            <w:tcW w:w="2361" w:type="dxa"/>
          </w:tcPr>
          <w:p w:rsidR="00762EBF" w:rsidRPr="008566F2" w:rsidRDefault="00EB6697" w:rsidP="00E07814">
            <w:pPr>
              <w:pStyle w:val="Prrafodelista"/>
              <w:ind w:left="0"/>
              <w:jc w:val="both"/>
              <w:rPr>
                <w:rFonts w:ascii="Arial" w:hAnsi="Arial" w:cs="Arial"/>
                <w:i/>
                <w:sz w:val="16"/>
                <w:szCs w:val="16"/>
              </w:rPr>
            </w:pPr>
            <w:r w:rsidRPr="008566F2">
              <w:rPr>
                <w:rFonts w:ascii="Arial" w:hAnsi="Arial" w:cs="Arial"/>
                <w:i/>
                <w:sz w:val="16"/>
                <w:szCs w:val="16"/>
              </w:rPr>
              <w:t xml:space="preserve">Clasifica, las </w:t>
            </w:r>
            <w:r w:rsidR="00E07814" w:rsidRPr="008566F2">
              <w:rPr>
                <w:rFonts w:ascii="Arial" w:hAnsi="Arial" w:cs="Arial"/>
                <w:i/>
                <w:sz w:val="16"/>
                <w:szCs w:val="16"/>
              </w:rPr>
              <w:t xml:space="preserve">variables de Ellingham y sus  </w:t>
            </w:r>
            <w:r w:rsidRPr="008566F2">
              <w:rPr>
                <w:rFonts w:ascii="Arial" w:hAnsi="Arial" w:cs="Arial"/>
                <w:i/>
                <w:sz w:val="16"/>
                <w:szCs w:val="16"/>
              </w:rPr>
              <w:t>características</w:t>
            </w:r>
            <w:r w:rsidR="00E07814" w:rsidRPr="008566F2">
              <w:rPr>
                <w:rFonts w:ascii="Arial" w:hAnsi="Arial" w:cs="Arial"/>
                <w:i/>
                <w:sz w:val="16"/>
                <w:szCs w:val="16"/>
              </w:rPr>
              <w:t xml:space="preserve"> para los cambios de fase.</w:t>
            </w:r>
          </w:p>
        </w:tc>
      </w:tr>
      <w:tr w:rsidR="008066FD" w:rsidRPr="008566F2" w:rsidTr="008066FD">
        <w:trPr>
          <w:jc w:val="center"/>
        </w:trPr>
        <w:tc>
          <w:tcPr>
            <w:tcW w:w="1207" w:type="dxa"/>
          </w:tcPr>
          <w:p w:rsidR="00762EBF" w:rsidRPr="008566F2" w:rsidRDefault="00762EBF" w:rsidP="002407FE">
            <w:pPr>
              <w:pStyle w:val="Prrafodelista"/>
              <w:ind w:left="0"/>
              <w:jc w:val="both"/>
              <w:rPr>
                <w:rFonts w:ascii="Arial" w:hAnsi="Arial" w:cs="Arial"/>
                <w:i/>
                <w:sz w:val="16"/>
                <w:szCs w:val="16"/>
              </w:rPr>
            </w:pPr>
            <w:r w:rsidRPr="008566F2">
              <w:rPr>
                <w:rFonts w:ascii="Arial" w:hAnsi="Arial" w:cs="Arial"/>
                <w:i/>
                <w:sz w:val="16"/>
                <w:szCs w:val="16"/>
              </w:rPr>
              <w:t>07</w:t>
            </w:r>
          </w:p>
          <w:p w:rsidR="000217EE" w:rsidRPr="008566F2" w:rsidRDefault="000217EE" w:rsidP="002407FE">
            <w:pPr>
              <w:pStyle w:val="Prrafodelista"/>
              <w:ind w:left="0"/>
              <w:jc w:val="both"/>
              <w:rPr>
                <w:rFonts w:ascii="Arial" w:hAnsi="Arial" w:cs="Arial"/>
                <w:i/>
                <w:sz w:val="16"/>
                <w:szCs w:val="16"/>
              </w:rPr>
            </w:pPr>
          </w:p>
          <w:p w:rsidR="00300197" w:rsidRPr="00295C47" w:rsidRDefault="00300197" w:rsidP="00300197">
            <w:pPr>
              <w:jc w:val="center"/>
              <w:rPr>
                <w:rFonts w:ascii="Arial" w:hAnsi="Arial" w:cs="Arial"/>
                <w:b/>
                <w:i/>
                <w:sz w:val="18"/>
                <w:szCs w:val="18"/>
              </w:rPr>
            </w:pPr>
            <w:r w:rsidRPr="00295C47">
              <w:rPr>
                <w:rFonts w:ascii="Arial" w:hAnsi="Arial" w:cs="Arial"/>
                <w:b/>
                <w:i/>
                <w:sz w:val="18"/>
                <w:szCs w:val="18"/>
              </w:rPr>
              <w:t>1</w:t>
            </w:r>
            <w:r>
              <w:rPr>
                <w:rFonts w:ascii="Arial" w:hAnsi="Arial" w:cs="Arial"/>
                <w:b/>
                <w:i/>
                <w:sz w:val="18"/>
                <w:szCs w:val="18"/>
              </w:rPr>
              <w:t>5</w:t>
            </w:r>
            <w:r w:rsidRPr="00295C47">
              <w:rPr>
                <w:rFonts w:ascii="Arial" w:hAnsi="Arial" w:cs="Arial"/>
                <w:b/>
                <w:i/>
                <w:sz w:val="18"/>
                <w:szCs w:val="18"/>
              </w:rPr>
              <w:t>/</w:t>
            </w:r>
            <w:r>
              <w:rPr>
                <w:rFonts w:ascii="Arial" w:hAnsi="Arial" w:cs="Arial"/>
                <w:b/>
                <w:i/>
                <w:sz w:val="18"/>
                <w:szCs w:val="18"/>
              </w:rPr>
              <w:t>19</w:t>
            </w:r>
          </w:p>
          <w:p w:rsidR="000217EE" w:rsidRPr="008566F2" w:rsidRDefault="00300197" w:rsidP="00300197">
            <w:pPr>
              <w:pStyle w:val="Prrafodelista"/>
              <w:ind w:left="0"/>
              <w:jc w:val="both"/>
              <w:rPr>
                <w:rFonts w:ascii="Arial" w:hAnsi="Arial" w:cs="Arial"/>
                <w:i/>
                <w:sz w:val="16"/>
                <w:szCs w:val="16"/>
              </w:rPr>
            </w:pPr>
            <w:r>
              <w:rPr>
                <w:rFonts w:ascii="Arial" w:hAnsi="Arial" w:cs="Arial"/>
                <w:b/>
                <w:i/>
                <w:sz w:val="18"/>
                <w:szCs w:val="18"/>
              </w:rPr>
              <w:t>10</w:t>
            </w:r>
            <w:r w:rsidRPr="00295C47">
              <w:rPr>
                <w:rFonts w:ascii="Arial" w:hAnsi="Arial" w:cs="Arial"/>
                <w:b/>
                <w:i/>
                <w:sz w:val="18"/>
                <w:szCs w:val="18"/>
              </w:rPr>
              <w:t>/201</w:t>
            </w:r>
            <w:r>
              <w:rPr>
                <w:rFonts w:ascii="Arial" w:hAnsi="Arial" w:cs="Arial"/>
                <w:b/>
                <w:i/>
                <w:sz w:val="18"/>
                <w:szCs w:val="18"/>
              </w:rPr>
              <w:t>8</w:t>
            </w:r>
          </w:p>
        </w:tc>
        <w:tc>
          <w:tcPr>
            <w:tcW w:w="1655" w:type="dxa"/>
          </w:tcPr>
          <w:p w:rsidR="00762EBF" w:rsidRPr="008566F2" w:rsidRDefault="00C3547D" w:rsidP="00C3547D">
            <w:pPr>
              <w:pStyle w:val="Prrafodelista"/>
              <w:ind w:left="0"/>
              <w:jc w:val="both"/>
              <w:rPr>
                <w:rFonts w:ascii="Arial" w:hAnsi="Arial" w:cs="Arial"/>
                <w:i/>
                <w:sz w:val="16"/>
                <w:szCs w:val="16"/>
              </w:rPr>
            </w:pPr>
            <w:r w:rsidRPr="008566F2">
              <w:rPr>
                <w:rFonts w:ascii="Arial" w:hAnsi="Arial" w:cs="Arial"/>
                <w:i/>
                <w:sz w:val="16"/>
                <w:szCs w:val="16"/>
              </w:rPr>
              <w:t>Sustentación de problemas.</w:t>
            </w:r>
          </w:p>
        </w:tc>
        <w:tc>
          <w:tcPr>
            <w:tcW w:w="1910" w:type="dxa"/>
          </w:tcPr>
          <w:p w:rsidR="00762EBF" w:rsidRPr="008566F2" w:rsidRDefault="001D0D14" w:rsidP="00245987">
            <w:pPr>
              <w:pStyle w:val="Prrafodelista"/>
              <w:ind w:left="0"/>
              <w:jc w:val="both"/>
              <w:rPr>
                <w:rFonts w:ascii="Arial" w:hAnsi="Arial" w:cs="Arial"/>
                <w:i/>
                <w:sz w:val="16"/>
                <w:szCs w:val="16"/>
              </w:rPr>
            </w:pPr>
            <w:r w:rsidRPr="008566F2">
              <w:rPr>
                <w:rFonts w:ascii="Arial" w:hAnsi="Arial" w:cs="Arial"/>
                <w:i/>
                <w:sz w:val="16"/>
                <w:szCs w:val="16"/>
              </w:rPr>
              <w:t xml:space="preserve">Valorar trabajos académicos para </w:t>
            </w:r>
            <w:r w:rsidR="00245987" w:rsidRPr="008566F2">
              <w:rPr>
                <w:rFonts w:ascii="Arial" w:hAnsi="Arial" w:cs="Arial"/>
                <w:i/>
                <w:sz w:val="16"/>
                <w:szCs w:val="16"/>
              </w:rPr>
              <w:t>Primera práctica calificada</w:t>
            </w:r>
          </w:p>
        </w:tc>
        <w:tc>
          <w:tcPr>
            <w:tcW w:w="1879" w:type="dxa"/>
          </w:tcPr>
          <w:p w:rsidR="00762EBF" w:rsidRPr="008566F2" w:rsidRDefault="008066FD" w:rsidP="008066FD">
            <w:pPr>
              <w:pStyle w:val="Prrafodelista"/>
              <w:ind w:left="0"/>
              <w:jc w:val="both"/>
              <w:rPr>
                <w:rFonts w:ascii="Arial" w:hAnsi="Arial" w:cs="Arial"/>
                <w:i/>
                <w:sz w:val="16"/>
                <w:szCs w:val="16"/>
              </w:rPr>
            </w:pPr>
            <w:r w:rsidRPr="008566F2">
              <w:rPr>
                <w:rFonts w:ascii="Arial" w:hAnsi="Arial" w:cs="Arial"/>
                <w:i/>
                <w:sz w:val="16"/>
                <w:szCs w:val="16"/>
              </w:rPr>
              <w:t>Participa y absuelve preguntas en la sustentación de 1 problema propuesto.</w:t>
            </w:r>
          </w:p>
        </w:tc>
        <w:tc>
          <w:tcPr>
            <w:tcW w:w="1881" w:type="dxa"/>
          </w:tcPr>
          <w:p w:rsidR="004A18D0" w:rsidRPr="008566F2" w:rsidRDefault="004A18D0" w:rsidP="004A18D0">
            <w:pPr>
              <w:pStyle w:val="Prrafodelista"/>
              <w:ind w:left="0"/>
              <w:jc w:val="both"/>
              <w:rPr>
                <w:rFonts w:ascii="Arial" w:hAnsi="Arial" w:cs="Arial"/>
                <w:i/>
                <w:sz w:val="16"/>
                <w:szCs w:val="16"/>
              </w:rPr>
            </w:pPr>
            <w:r w:rsidRPr="008566F2">
              <w:rPr>
                <w:rFonts w:ascii="Arial" w:hAnsi="Arial" w:cs="Arial"/>
                <w:i/>
                <w:sz w:val="16"/>
                <w:szCs w:val="16"/>
              </w:rPr>
              <w:t>Sustentación tipo Tesis con absolución de preguntas.</w:t>
            </w:r>
          </w:p>
          <w:p w:rsidR="00762EBF" w:rsidRPr="008566F2" w:rsidRDefault="00762EBF" w:rsidP="00C64C1E">
            <w:pPr>
              <w:pStyle w:val="Prrafodelista"/>
              <w:ind w:left="0"/>
              <w:jc w:val="both"/>
              <w:rPr>
                <w:rFonts w:ascii="Arial" w:hAnsi="Arial" w:cs="Arial"/>
                <w:i/>
                <w:sz w:val="16"/>
                <w:szCs w:val="16"/>
              </w:rPr>
            </w:pPr>
          </w:p>
        </w:tc>
        <w:tc>
          <w:tcPr>
            <w:tcW w:w="2361" w:type="dxa"/>
          </w:tcPr>
          <w:p w:rsidR="00762EBF" w:rsidRPr="008566F2" w:rsidRDefault="00245987" w:rsidP="002407FE">
            <w:pPr>
              <w:pStyle w:val="Prrafodelista"/>
              <w:ind w:left="0"/>
              <w:jc w:val="both"/>
              <w:rPr>
                <w:rFonts w:ascii="Arial" w:hAnsi="Arial" w:cs="Arial"/>
                <w:i/>
                <w:sz w:val="16"/>
                <w:szCs w:val="16"/>
              </w:rPr>
            </w:pPr>
            <w:r w:rsidRPr="008566F2">
              <w:rPr>
                <w:rFonts w:ascii="Arial" w:hAnsi="Arial" w:cs="Arial"/>
                <w:i/>
                <w:sz w:val="16"/>
                <w:szCs w:val="16"/>
              </w:rPr>
              <w:t>Calcula operaciones complejas en el desarrollo de problemas.</w:t>
            </w:r>
          </w:p>
        </w:tc>
      </w:tr>
      <w:tr w:rsidR="008066FD" w:rsidRPr="008566F2" w:rsidTr="008066FD">
        <w:trPr>
          <w:jc w:val="center"/>
        </w:trPr>
        <w:tc>
          <w:tcPr>
            <w:tcW w:w="1207" w:type="dxa"/>
          </w:tcPr>
          <w:p w:rsidR="000217EE" w:rsidRPr="008566F2" w:rsidRDefault="000217EE" w:rsidP="008066FD">
            <w:pPr>
              <w:rPr>
                <w:rFonts w:ascii="Arial" w:hAnsi="Arial" w:cs="Arial"/>
                <w:i/>
                <w:sz w:val="16"/>
                <w:szCs w:val="16"/>
              </w:rPr>
            </w:pPr>
            <w:r w:rsidRPr="008566F2">
              <w:rPr>
                <w:rFonts w:ascii="Arial" w:hAnsi="Arial" w:cs="Arial"/>
                <w:i/>
                <w:sz w:val="16"/>
                <w:szCs w:val="16"/>
              </w:rPr>
              <w:t>08</w:t>
            </w:r>
          </w:p>
          <w:p w:rsidR="00300197" w:rsidRPr="00295C47" w:rsidRDefault="00300197" w:rsidP="00300197">
            <w:pPr>
              <w:jc w:val="center"/>
              <w:rPr>
                <w:rFonts w:ascii="Arial" w:hAnsi="Arial" w:cs="Arial"/>
                <w:b/>
                <w:i/>
                <w:sz w:val="16"/>
                <w:szCs w:val="16"/>
              </w:rPr>
            </w:pPr>
            <w:r w:rsidRPr="00295C47">
              <w:rPr>
                <w:rFonts w:ascii="Arial" w:hAnsi="Arial" w:cs="Arial"/>
                <w:b/>
                <w:i/>
                <w:sz w:val="16"/>
                <w:szCs w:val="16"/>
              </w:rPr>
              <w:t>2</w:t>
            </w:r>
            <w:r>
              <w:rPr>
                <w:rFonts w:ascii="Arial" w:hAnsi="Arial" w:cs="Arial"/>
                <w:b/>
                <w:i/>
                <w:sz w:val="16"/>
                <w:szCs w:val="16"/>
              </w:rPr>
              <w:t>2</w:t>
            </w:r>
            <w:r w:rsidRPr="00295C47">
              <w:rPr>
                <w:rFonts w:ascii="Arial" w:hAnsi="Arial" w:cs="Arial"/>
                <w:b/>
                <w:i/>
                <w:sz w:val="16"/>
                <w:szCs w:val="16"/>
              </w:rPr>
              <w:t>/2</w:t>
            </w:r>
            <w:r>
              <w:rPr>
                <w:rFonts w:ascii="Arial" w:hAnsi="Arial" w:cs="Arial"/>
                <w:b/>
                <w:i/>
                <w:sz w:val="16"/>
                <w:szCs w:val="16"/>
              </w:rPr>
              <w:t>6</w:t>
            </w:r>
          </w:p>
          <w:p w:rsidR="000217EE" w:rsidRPr="008566F2" w:rsidRDefault="00300197" w:rsidP="00300197">
            <w:pPr>
              <w:pStyle w:val="Prrafodelista"/>
              <w:ind w:left="0"/>
              <w:jc w:val="both"/>
              <w:rPr>
                <w:rFonts w:ascii="Arial" w:hAnsi="Arial" w:cs="Arial"/>
                <w:i/>
                <w:sz w:val="16"/>
                <w:szCs w:val="16"/>
              </w:rPr>
            </w:pPr>
            <w:r>
              <w:rPr>
                <w:rFonts w:ascii="Arial" w:hAnsi="Arial" w:cs="Arial"/>
                <w:b/>
                <w:i/>
                <w:sz w:val="16"/>
                <w:szCs w:val="16"/>
              </w:rPr>
              <w:t>10</w:t>
            </w:r>
            <w:r w:rsidRPr="00295C47">
              <w:rPr>
                <w:rFonts w:ascii="Arial" w:hAnsi="Arial" w:cs="Arial"/>
                <w:b/>
                <w:i/>
                <w:sz w:val="16"/>
                <w:szCs w:val="16"/>
              </w:rPr>
              <w:t>/201</w:t>
            </w:r>
            <w:r>
              <w:rPr>
                <w:rFonts w:ascii="Arial" w:hAnsi="Arial" w:cs="Arial"/>
                <w:b/>
                <w:i/>
                <w:sz w:val="16"/>
                <w:szCs w:val="16"/>
              </w:rPr>
              <w:t>8</w:t>
            </w:r>
          </w:p>
        </w:tc>
        <w:tc>
          <w:tcPr>
            <w:tcW w:w="1655" w:type="dxa"/>
          </w:tcPr>
          <w:p w:rsidR="000217EE" w:rsidRPr="008566F2" w:rsidRDefault="000217EE" w:rsidP="00C3547D">
            <w:pPr>
              <w:pStyle w:val="Prrafodelista"/>
              <w:ind w:left="0"/>
              <w:jc w:val="both"/>
              <w:rPr>
                <w:rFonts w:ascii="Arial" w:hAnsi="Arial" w:cs="Arial"/>
                <w:i/>
                <w:sz w:val="16"/>
                <w:szCs w:val="16"/>
              </w:rPr>
            </w:pPr>
          </w:p>
        </w:tc>
        <w:tc>
          <w:tcPr>
            <w:tcW w:w="1910" w:type="dxa"/>
          </w:tcPr>
          <w:p w:rsidR="000217EE" w:rsidRPr="008566F2" w:rsidRDefault="000217EE" w:rsidP="00245987">
            <w:pPr>
              <w:pStyle w:val="Prrafodelista"/>
              <w:ind w:left="0"/>
              <w:jc w:val="both"/>
              <w:rPr>
                <w:rFonts w:ascii="Arial" w:hAnsi="Arial" w:cs="Arial"/>
                <w:i/>
                <w:sz w:val="16"/>
                <w:szCs w:val="16"/>
              </w:rPr>
            </w:pPr>
            <w:r w:rsidRPr="008566F2">
              <w:rPr>
                <w:rFonts w:ascii="Arial" w:hAnsi="Arial" w:cs="Arial"/>
                <w:i/>
                <w:sz w:val="16"/>
                <w:szCs w:val="16"/>
              </w:rPr>
              <w:t>Evaluación parcial EP1</w:t>
            </w:r>
          </w:p>
        </w:tc>
        <w:tc>
          <w:tcPr>
            <w:tcW w:w="1879" w:type="dxa"/>
          </w:tcPr>
          <w:p w:rsidR="000217EE" w:rsidRPr="008566F2" w:rsidRDefault="000217EE" w:rsidP="00245987">
            <w:pPr>
              <w:pStyle w:val="Prrafodelista"/>
              <w:ind w:left="0"/>
              <w:jc w:val="both"/>
              <w:rPr>
                <w:rFonts w:ascii="Arial" w:hAnsi="Arial" w:cs="Arial"/>
                <w:i/>
                <w:sz w:val="16"/>
                <w:szCs w:val="16"/>
              </w:rPr>
            </w:pPr>
          </w:p>
        </w:tc>
        <w:tc>
          <w:tcPr>
            <w:tcW w:w="1881" w:type="dxa"/>
          </w:tcPr>
          <w:p w:rsidR="000217EE" w:rsidRPr="008566F2" w:rsidRDefault="000217EE" w:rsidP="004A18D0">
            <w:pPr>
              <w:pStyle w:val="Prrafodelista"/>
              <w:ind w:left="0"/>
              <w:jc w:val="both"/>
              <w:rPr>
                <w:rFonts w:ascii="Arial" w:hAnsi="Arial" w:cs="Arial"/>
                <w:i/>
                <w:sz w:val="16"/>
                <w:szCs w:val="16"/>
              </w:rPr>
            </w:pPr>
          </w:p>
        </w:tc>
        <w:tc>
          <w:tcPr>
            <w:tcW w:w="2361" w:type="dxa"/>
          </w:tcPr>
          <w:p w:rsidR="000217EE" w:rsidRPr="008566F2" w:rsidRDefault="000217EE" w:rsidP="002407FE">
            <w:pPr>
              <w:pStyle w:val="Prrafodelista"/>
              <w:ind w:left="0"/>
              <w:jc w:val="both"/>
              <w:rPr>
                <w:rFonts w:ascii="Arial" w:hAnsi="Arial" w:cs="Arial"/>
                <w:i/>
                <w:sz w:val="16"/>
                <w:szCs w:val="16"/>
              </w:rPr>
            </w:pPr>
            <w:r w:rsidRPr="008566F2">
              <w:rPr>
                <w:rFonts w:ascii="Arial" w:hAnsi="Arial" w:cs="Arial"/>
                <w:i/>
                <w:sz w:val="16"/>
                <w:szCs w:val="16"/>
              </w:rPr>
              <w:t>Demuestra capacidad en diversas evaluaciones</w:t>
            </w:r>
            <w:r w:rsidR="008066FD" w:rsidRPr="008566F2">
              <w:rPr>
                <w:rFonts w:ascii="Arial" w:hAnsi="Arial" w:cs="Arial"/>
                <w:i/>
                <w:sz w:val="16"/>
                <w:szCs w:val="16"/>
              </w:rPr>
              <w:t>.</w:t>
            </w:r>
          </w:p>
        </w:tc>
      </w:tr>
    </w:tbl>
    <w:p w:rsidR="00C245B6" w:rsidRPr="008566F2" w:rsidRDefault="008D646B" w:rsidP="00C245B6">
      <w:pPr>
        <w:pStyle w:val="Prrafodelista"/>
        <w:numPr>
          <w:ilvl w:val="1"/>
          <w:numId w:val="1"/>
        </w:numPr>
        <w:jc w:val="both"/>
        <w:rPr>
          <w:rFonts w:ascii="Arial Black" w:hAnsi="Arial Black" w:cs="Arial"/>
          <w:b/>
          <w:i/>
          <w:sz w:val="20"/>
          <w:szCs w:val="20"/>
        </w:rPr>
      </w:pPr>
      <w:r w:rsidRPr="008566F2">
        <w:rPr>
          <w:rFonts w:ascii="Arial Black" w:hAnsi="Arial Black" w:cs="Arial"/>
          <w:b/>
          <w:i/>
          <w:sz w:val="20"/>
          <w:szCs w:val="20"/>
        </w:rPr>
        <w:lastRenderedPageBreak/>
        <w:t>UNIDAD DIDÁCTICA Nº 03 y 04</w:t>
      </w:r>
    </w:p>
    <w:p w:rsidR="00245987" w:rsidRPr="008566F2" w:rsidRDefault="00245987" w:rsidP="00B54E3C">
      <w:pPr>
        <w:pStyle w:val="Prrafodelista"/>
        <w:numPr>
          <w:ilvl w:val="0"/>
          <w:numId w:val="8"/>
        </w:numPr>
        <w:ind w:left="1491" w:hanging="357"/>
        <w:rPr>
          <w:rFonts w:ascii="Arial" w:hAnsi="Arial" w:cs="Arial"/>
          <w:i/>
          <w:sz w:val="20"/>
          <w:szCs w:val="20"/>
        </w:rPr>
      </w:pPr>
      <w:r w:rsidRPr="008566F2">
        <w:rPr>
          <w:rFonts w:ascii="Arial" w:hAnsi="Arial" w:cs="Arial"/>
          <w:b/>
          <w:i/>
          <w:sz w:val="20"/>
          <w:szCs w:val="20"/>
        </w:rPr>
        <w:t>Denominación o tema eje o problema:</w:t>
      </w:r>
      <w:r w:rsidRPr="008566F2">
        <w:rPr>
          <w:rFonts w:ascii="Arial" w:hAnsi="Arial" w:cs="Arial"/>
          <w:i/>
          <w:sz w:val="20"/>
          <w:szCs w:val="20"/>
        </w:rPr>
        <w:t xml:space="preserve"> </w:t>
      </w:r>
      <w:r w:rsidR="00412EFD" w:rsidRPr="008566F2">
        <w:rPr>
          <w:rFonts w:ascii="Arial" w:hAnsi="Arial" w:cs="Arial"/>
          <w:i/>
          <w:sz w:val="20"/>
          <w:szCs w:val="20"/>
        </w:rPr>
        <w:t xml:space="preserve">Diagramas de Kellogg, estequiometria del alto horno, termodinámica y cinética de la reducción de los óxidos de hierro, fundamentos de reducción de óxidos y diagramas de Boudouard y </w:t>
      </w:r>
      <w:r w:rsidR="00D072EF" w:rsidRPr="008566F2">
        <w:rPr>
          <w:rFonts w:ascii="Arial" w:hAnsi="Arial" w:cs="Arial"/>
          <w:i/>
          <w:sz w:val="20"/>
          <w:szCs w:val="20"/>
        </w:rPr>
        <w:t>Chaudron</w:t>
      </w:r>
      <w:r w:rsidR="00412EFD" w:rsidRPr="008566F2">
        <w:rPr>
          <w:rFonts w:ascii="Arial" w:hAnsi="Arial" w:cs="Arial"/>
          <w:i/>
          <w:sz w:val="20"/>
          <w:szCs w:val="20"/>
        </w:rPr>
        <w:t>, fabricación del arrabio tipos carga depuración de gases, reducción directa e indirecta hierro esponja, y sustentación de problemas.</w:t>
      </w:r>
    </w:p>
    <w:p w:rsidR="00245987" w:rsidRPr="008566F2" w:rsidRDefault="00245987" w:rsidP="00B54E3C">
      <w:pPr>
        <w:pStyle w:val="Prrafodelista"/>
        <w:numPr>
          <w:ilvl w:val="0"/>
          <w:numId w:val="8"/>
        </w:numPr>
        <w:ind w:left="1491" w:hanging="357"/>
        <w:jc w:val="both"/>
        <w:rPr>
          <w:rFonts w:ascii="Arial" w:hAnsi="Arial" w:cs="Arial"/>
          <w:i/>
          <w:sz w:val="20"/>
          <w:szCs w:val="20"/>
        </w:rPr>
      </w:pPr>
      <w:r w:rsidRPr="008566F2">
        <w:rPr>
          <w:rFonts w:ascii="Arial" w:hAnsi="Arial" w:cs="Arial"/>
          <w:b/>
          <w:i/>
          <w:sz w:val="20"/>
          <w:szCs w:val="20"/>
        </w:rPr>
        <w:t>Capacidad</w:t>
      </w:r>
      <w:r w:rsidRPr="008566F2">
        <w:rPr>
          <w:rFonts w:ascii="Arial" w:hAnsi="Arial" w:cs="Arial"/>
          <w:i/>
          <w:sz w:val="20"/>
          <w:szCs w:val="20"/>
        </w:rPr>
        <w:tab/>
      </w:r>
      <w:r w:rsidRPr="008566F2">
        <w:rPr>
          <w:rFonts w:ascii="Arial" w:hAnsi="Arial" w:cs="Arial"/>
          <w:i/>
          <w:sz w:val="20"/>
          <w:szCs w:val="20"/>
        </w:rPr>
        <w:tab/>
      </w:r>
      <w:r w:rsidRPr="008566F2">
        <w:rPr>
          <w:rFonts w:ascii="Arial" w:hAnsi="Arial" w:cs="Arial"/>
          <w:i/>
          <w:sz w:val="20"/>
          <w:szCs w:val="20"/>
        </w:rPr>
        <w:tab/>
      </w:r>
      <w:r w:rsidRPr="008566F2">
        <w:rPr>
          <w:rFonts w:ascii="Arial" w:hAnsi="Arial" w:cs="Arial"/>
          <w:i/>
          <w:sz w:val="20"/>
          <w:szCs w:val="20"/>
        </w:rPr>
        <w:tab/>
        <w:t xml:space="preserve">: </w:t>
      </w:r>
      <w:r w:rsidR="001D0D14" w:rsidRPr="008566F2">
        <w:rPr>
          <w:rFonts w:ascii="Arial" w:hAnsi="Arial" w:cs="Arial"/>
          <w:i/>
          <w:sz w:val="20"/>
          <w:szCs w:val="20"/>
        </w:rPr>
        <w:t xml:space="preserve">Describir y </w:t>
      </w:r>
      <w:r w:rsidRPr="008566F2">
        <w:rPr>
          <w:rFonts w:ascii="Arial" w:hAnsi="Arial" w:cs="Arial"/>
          <w:i/>
          <w:sz w:val="20"/>
          <w:szCs w:val="20"/>
        </w:rPr>
        <w:t xml:space="preserve">Reconoce </w:t>
      </w:r>
      <w:r w:rsidR="001D0D14" w:rsidRPr="008566F2">
        <w:rPr>
          <w:rFonts w:ascii="Arial" w:hAnsi="Arial" w:cs="Arial"/>
          <w:i/>
          <w:sz w:val="20"/>
          <w:szCs w:val="20"/>
        </w:rPr>
        <w:t>los ensayos de fluencia fractura, esfuerzos deformables, cargas axiales y distribución de esfuerzos.</w:t>
      </w:r>
      <w:r w:rsidRPr="008566F2">
        <w:rPr>
          <w:rFonts w:ascii="Arial" w:hAnsi="Arial" w:cs="Arial"/>
          <w:i/>
          <w:sz w:val="20"/>
          <w:szCs w:val="20"/>
        </w:rPr>
        <w:t xml:space="preserve"> </w:t>
      </w:r>
    </w:p>
    <w:p w:rsidR="000161EB" w:rsidRPr="008566F2" w:rsidRDefault="00245987" w:rsidP="000161EB">
      <w:pPr>
        <w:pStyle w:val="Prrafodelista"/>
        <w:numPr>
          <w:ilvl w:val="0"/>
          <w:numId w:val="17"/>
        </w:numPr>
        <w:jc w:val="both"/>
        <w:rPr>
          <w:rFonts w:ascii="Arial" w:hAnsi="Arial" w:cs="Arial"/>
          <w:i/>
          <w:sz w:val="20"/>
          <w:szCs w:val="20"/>
        </w:rPr>
      </w:pPr>
      <w:r w:rsidRPr="008566F2">
        <w:rPr>
          <w:rFonts w:ascii="Arial" w:hAnsi="Arial" w:cs="Arial"/>
          <w:b/>
          <w:i/>
          <w:sz w:val="20"/>
          <w:szCs w:val="20"/>
        </w:rPr>
        <w:t>Periodo</w:t>
      </w:r>
      <w:r w:rsidRPr="008566F2">
        <w:rPr>
          <w:rFonts w:ascii="Arial" w:hAnsi="Arial" w:cs="Arial"/>
          <w:i/>
          <w:sz w:val="20"/>
          <w:szCs w:val="20"/>
        </w:rPr>
        <w:tab/>
      </w:r>
      <w:r w:rsidRPr="008566F2">
        <w:rPr>
          <w:rFonts w:ascii="Arial" w:hAnsi="Arial" w:cs="Arial"/>
          <w:i/>
          <w:sz w:val="20"/>
          <w:szCs w:val="20"/>
        </w:rPr>
        <w:tab/>
      </w:r>
      <w:r w:rsidRPr="008566F2">
        <w:rPr>
          <w:rFonts w:ascii="Arial" w:hAnsi="Arial" w:cs="Arial"/>
          <w:i/>
          <w:sz w:val="20"/>
          <w:szCs w:val="20"/>
        </w:rPr>
        <w:tab/>
      </w:r>
      <w:r w:rsidRPr="008566F2">
        <w:rPr>
          <w:rFonts w:ascii="Arial" w:hAnsi="Arial" w:cs="Arial"/>
          <w:i/>
          <w:sz w:val="20"/>
          <w:szCs w:val="20"/>
        </w:rPr>
        <w:tab/>
        <w:t xml:space="preserve">:Nº de horas </w:t>
      </w:r>
      <w:r w:rsidR="000161EB" w:rsidRPr="008566F2">
        <w:rPr>
          <w:rFonts w:ascii="Arial" w:hAnsi="Arial" w:cs="Arial"/>
          <w:i/>
          <w:sz w:val="20"/>
          <w:szCs w:val="20"/>
        </w:rPr>
        <w:t xml:space="preserve">28 Nº de días 14 Del </w:t>
      </w:r>
      <w:r w:rsidR="00300197">
        <w:rPr>
          <w:rFonts w:ascii="Arial" w:hAnsi="Arial" w:cs="Arial"/>
          <w:i/>
          <w:sz w:val="20"/>
          <w:szCs w:val="20"/>
        </w:rPr>
        <w:t>29</w:t>
      </w:r>
      <w:r w:rsidR="00300197" w:rsidRPr="00295C47">
        <w:rPr>
          <w:rFonts w:ascii="Arial" w:hAnsi="Arial" w:cs="Arial"/>
          <w:i/>
          <w:sz w:val="20"/>
          <w:szCs w:val="20"/>
        </w:rPr>
        <w:t>.</w:t>
      </w:r>
      <w:r w:rsidR="00300197">
        <w:rPr>
          <w:rFonts w:ascii="Arial" w:hAnsi="Arial" w:cs="Arial"/>
          <w:i/>
          <w:sz w:val="20"/>
          <w:szCs w:val="20"/>
        </w:rPr>
        <w:t>11</w:t>
      </w:r>
      <w:r w:rsidR="00300197" w:rsidRPr="00295C47">
        <w:rPr>
          <w:rFonts w:ascii="Arial" w:hAnsi="Arial" w:cs="Arial"/>
          <w:i/>
          <w:sz w:val="20"/>
          <w:szCs w:val="20"/>
        </w:rPr>
        <w:t>.1</w:t>
      </w:r>
      <w:r w:rsidR="00300197">
        <w:rPr>
          <w:rFonts w:ascii="Arial" w:hAnsi="Arial" w:cs="Arial"/>
          <w:i/>
          <w:sz w:val="20"/>
          <w:szCs w:val="20"/>
        </w:rPr>
        <w:t>8</w:t>
      </w:r>
      <w:r w:rsidR="00300197" w:rsidRPr="00295C47">
        <w:rPr>
          <w:rFonts w:ascii="Arial" w:hAnsi="Arial" w:cs="Arial"/>
          <w:i/>
          <w:sz w:val="20"/>
          <w:szCs w:val="20"/>
        </w:rPr>
        <w:t xml:space="preserve"> Al 2</w:t>
      </w:r>
      <w:r w:rsidR="00300197">
        <w:rPr>
          <w:rFonts w:ascii="Arial" w:hAnsi="Arial" w:cs="Arial"/>
          <w:i/>
          <w:sz w:val="20"/>
          <w:szCs w:val="20"/>
        </w:rPr>
        <w:t>8</w:t>
      </w:r>
      <w:r w:rsidR="00300197" w:rsidRPr="00295C47">
        <w:rPr>
          <w:rFonts w:ascii="Arial" w:hAnsi="Arial" w:cs="Arial"/>
          <w:i/>
          <w:sz w:val="20"/>
          <w:szCs w:val="20"/>
        </w:rPr>
        <w:t>.</w:t>
      </w:r>
      <w:r w:rsidR="00300197">
        <w:rPr>
          <w:rFonts w:ascii="Arial" w:hAnsi="Arial" w:cs="Arial"/>
          <w:i/>
          <w:sz w:val="20"/>
          <w:szCs w:val="20"/>
        </w:rPr>
        <w:t>12</w:t>
      </w:r>
      <w:r w:rsidR="00300197" w:rsidRPr="00295C47">
        <w:rPr>
          <w:rFonts w:ascii="Arial" w:hAnsi="Arial" w:cs="Arial"/>
          <w:i/>
          <w:sz w:val="20"/>
          <w:szCs w:val="20"/>
        </w:rPr>
        <w:t>.1</w:t>
      </w:r>
      <w:r w:rsidR="00300197">
        <w:rPr>
          <w:rFonts w:ascii="Arial" w:hAnsi="Arial" w:cs="Arial"/>
          <w:i/>
          <w:sz w:val="20"/>
          <w:szCs w:val="20"/>
        </w:rPr>
        <w:t>8</w:t>
      </w:r>
    </w:p>
    <w:p w:rsidR="00245987" w:rsidRPr="008566F2" w:rsidRDefault="00245987" w:rsidP="000161EB">
      <w:pPr>
        <w:pStyle w:val="Prrafodelista"/>
        <w:numPr>
          <w:ilvl w:val="0"/>
          <w:numId w:val="17"/>
        </w:numPr>
        <w:ind w:left="1491" w:hanging="357"/>
        <w:jc w:val="both"/>
        <w:rPr>
          <w:rFonts w:ascii="Arial" w:hAnsi="Arial" w:cs="Arial"/>
          <w:i/>
          <w:sz w:val="20"/>
          <w:szCs w:val="20"/>
        </w:rPr>
      </w:pPr>
    </w:p>
    <w:p w:rsidR="00245987" w:rsidRPr="008566F2" w:rsidRDefault="00245987" w:rsidP="000161EB">
      <w:pPr>
        <w:pStyle w:val="Prrafodelista"/>
        <w:numPr>
          <w:ilvl w:val="0"/>
          <w:numId w:val="17"/>
        </w:numPr>
        <w:ind w:left="1491" w:hanging="357"/>
        <w:jc w:val="both"/>
        <w:rPr>
          <w:rFonts w:ascii="Arial" w:hAnsi="Arial" w:cs="Arial"/>
          <w:i/>
          <w:sz w:val="20"/>
          <w:szCs w:val="20"/>
        </w:rPr>
      </w:pPr>
      <w:r w:rsidRPr="008566F2">
        <w:rPr>
          <w:rFonts w:ascii="Arial" w:hAnsi="Arial" w:cs="Arial"/>
          <w:b/>
          <w:i/>
          <w:sz w:val="20"/>
          <w:szCs w:val="20"/>
        </w:rPr>
        <w:t>Estructura</w:t>
      </w:r>
      <w:r w:rsidRPr="008566F2">
        <w:rPr>
          <w:rFonts w:ascii="Arial" w:hAnsi="Arial" w:cs="Arial"/>
          <w:b/>
          <w:i/>
          <w:sz w:val="20"/>
          <w:szCs w:val="20"/>
        </w:rPr>
        <w:tab/>
      </w:r>
      <w:r w:rsidRPr="008566F2">
        <w:rPr>
          <w:rFonts w:ascii="Arial" w:hAnsi="Arial" w:cs="Arial"/>
          <w:i/>
          <w:sz w:val="20"/>
          <w:szCs w:val="20"/>
        </w:rPr>
        <w:tab/>
      </w:r>
      <w:r w:rsidRPr="008566F2">
        <w:rPr>
          <w:rFonts w:ascii="Arial" w:hAnsi="Arial" w:cs="Arial"/>
          <w:i/>
          <w:sz w:val="20"/>
          <w:szCs w:val="20"/>
        </w:rPr>
        <w:tab/>
      </w:r>
      <w:r w:rsidRPr="008566F2">
        <w:rPr>
          <w:rFonts w:ascii="Arial" w:hAnsi="Arial" w:cs="Arial"/>
          <w:i/>
          <w:sz w:val="20"/>
          <w:szCs w:val="20"/>
        </w:rPr>
        <w:tab/>
        <w:t>:</w:t>
      </w:r>
    </w:p>
    <w:tbl>
      <w:tblPr>
        <w:tblStyle w:val="Tablaconcuadrcula"/>
        <w:tblW w:w="10346" w:type="dxa"/>
        <w:jc w:val="center"/>
        <w:tblLook w:val="04A0" w:firstRow="1" w:lastRow="0" w:firstColumn="1" w:lastColumn="0" w:noHBand="0" w:noVBand="1"/>
      </w:tblPr>
      <w:tblGrid>
        <w:gridCol w:w="898"/>
        <w:gridCol w:w="1742"/>
        <w:gridCol w:w="1786"/>
        <w:gridCol w:w="1544"/>
        <w:gridCol w:w="2135"/>
        <w:gridCol w:w="2241"/>
      </w:tblGrid>
      <w:tr w:rsidR="000E0817" w:rsidRPr="008566F2" w:rsidTr="000E0817">
        <w:trPr>
          <w:jc w:val="center"/>
        </w:trPr>
        <w:tc>
          <w:tcPr>
            <w:tcW w:w="898" w:type="dxa"/>
            <w:vMerge w:val="restart"/>
          </w:tcPr>
          <w:p w:rsidR="00245987" w:rsidRPr="008566F2" w:rsidRDefault="00245987" w:rsidP="000E0817">
            <w:pPr>
              <w:pStyle w:val="Prrafodelista"/>
              <w:ind w:left="0"/>
              <w:jc w:val="both"/>
              <w:rPr>
                <w:rFonts w:ascii="Arial" w:hAnsi="Arial" w:cs="Arial"/>
                <w:b/>
                <w:i/>
                <w:sz w:val="18"/>
                <w:szCs w:val="18"/>
              </w:rPr>
            </w:pPr>
            <w:r w:rsidRPr="008566F2">
              <w:rPr>
                <w:rFonts w:ascii="Arial" w:hAnsi="Arial" w:cs="Arial"/>
                <w:b/>
                <w:i/>
                <w:sz w:val="18"/>
                <w:szCs w:val="18"/>
              </w:rPr>
              <w:t>SESIÓN O CLASE</w:t>
            </w:r>
          </w:p>
        </w:tc>
        <w:tc>
          <w:tcPr>
            <w:tcW w:w="5072" w:type="dxa"/>
            <w:gridSpan w:val="3"/>
          </w:tcPr>
          <w:p w:rsidR="00245987" w:rsidRPr="008566F2" w:rsidRDefault="00245987" w:rsidP="000E0817">
            <w:pPr>
              <w:pStyle w:val="Prrafodelista"/>
              <w:ind w:left="0"/>
              <w:jc w:val="center"/>
              <w:rPr>
                <w:rFonts w:ascii="Arial" w:hAnsi="Arial" w:cs="Arial"/>
                <w:b/>
                <w:i/>
                <w:sz w:val="18"/>
                <w:szCs w:val="18"/>
              </w:rPr>
            </w:pPr>
            <w:r w:rsidRPr="008566F2">
              <w:rPr>
                <w:rFonts w:ascii="Arial" w:hAnsi="Arial" w:cs="Arial"/>
                <w:b/>
                <w:i/>
                <w:sz w:val="18"/>
                <w:szCs w:val="18"/>
              </w:rPr>
              <w:t>CONTENIDOS</w:t>
            </w:r>
          </w:p>
        </w:tc>
        <w:tc>
          <w:tcPr>
            <w:tcW w:w="2135" w:type="dxa"/>
            <w:vMerge w:val="restart"/>
          </w:tcPr>
          <w:p w:rsidR="00245987" w:rsidRPr="008566F2" w:rsidRDefault="00245987" w:rsidP="000E0817">
            <w:pPr>
              <w:pStyle w:val="Prrafodelista"/>
              <w:ind w:left="0"/>
              <w:jc w:val="both"/>
              <w:rPr>
                <w:rFonts w:ascii="Arial" w:hAnsi="Arial" w:cs="Arial"/>
                <w:b/>
                <w:i/>
                <w:sz w:val="18"/>
                <w:szCs w:val="18"/>
              </w:rPr>
            </w:pPr>
            <w:r w:rsidRPr="008566F2">
              <w:rPr>
                <w:rFonts w:ascii="Arial" w:hAnsi="Arial" w:cs="Arial"/>
                <w:b/>
                <w:i/>
                <w:sz w:val="18"/>
                <w:szCs w:val="18"/>
              </w:rPr>
              <w:t>ESTRATEGIAS DIDÁCTICAS</w:t>
            </w:r>
          </w:p>
        </w:tc>
        <w:tc>
          <w:tcPr>
            <w:tcW w:w="2241" w:type="dxa"/>
            <w:vMerge w:val="restart"/>
          </w:tcPr>
          <w:p w:rsidR="00245987" w:rsidRPr="008566F2" w:rsidRDefault="00245987" w:rsidP="000E0817">
            <w:pPr>
              <w:pStyle w:val="Prrafodelista"/>
              <w:ind w:left="0"/>
              <w:jc w:val="both"/>
              <w:rPr>
                <w:rFonts w:ascii="Arial" w:hAnsi="Arial" w:cs="Arial"/>
                <w:b/>
                <w:i/>
                <w:sz w:val="18"/>
                <w:szCs w:val="18"/>
              </w:rPr>
            </w:pPr>
            <w:r w:rsidRPr="008566F2">
              <w:rPr>
                <w:rFonts w:ascii="Arial" w:hAnsi="Arial" w:cs="Arial"/>
                <w:b/>
                <w:i/>
                <w:sz w:val="18"/>
                <w:szCs w:val="18"/>
              </w:rPr>
              <w:t>INDICADORES DE LOGRO DE CAPACIDAD</w:t>
            </w:r>
          </w:p>
        </w:tc>
      </w:tr>
      <w:tr w:rsidR="000E0817" w:rsidRPr="008566F2" w:rsidTr="00DF455D">
        <w:trPr>
          <w:trHeight w:val="605"/>
          <w:jc w:val="center"/>
        </w:trPr>
        <w:tc>
          <w:tcPr>
            <w:tcW w:w="898" w:type="dxa"/>
            <w:vMerge/>
            <w:tcBorders>
              <w:bottom w:val="single" w:sz="4" w:space="0" w:color="auto"/>
            </w:tcBorders>
          </w:tcPr>
          <w:p w:rsidR="00245987" w:rsidRPr="008566F2" w:rsidRDefault="00245987" w:rsidP="000E0817">
            <w:pPr>
              <w:pStyle w:val="Prrafodelista"/>
              <w:ind w:left="0"/>
              <w:jc w:val="both"/>
              <w:rPr>
                <w:rFonts w:ascii="Arial" w:hAnsi="Arial" w:cs="Arial"/>
                <w:b/>
                <w:i/>
                <w:sz w:val="18"/>
                <w:szCs w:val="18"/>
              </w:rPr>
            </w:pPr>
          </w:p>
        </w:tc>
        <w:tc>
          <w:tcPr>
            <w:tcW w:w="1742" w:type="dxa"/>
            <w:tcBorders>
              <w:bottom w:val="single" w:sz="4" w:space="0" w:color="auto"/>
            </w:tcBorders>
          </w:tcPr>
          <w:p w:rsidR="00245987" w:rsidRPr="008566F2" w:rsidRDefault="00245987" w:rsidP="000E0817">
            <w:pPr>
              <w:pStyle w:val="Prrafodelista"/>
              <w:ind w:left="0"/>
              <w:jc w:val="both"/>
              <w:rPr>
                <w:rFonts w:ascii="Arial" w:hAnsi="Arial" w:cs="Arial"/>
                <w:b/>
                <w:i/>
                <w:sz w:val="18"/>
                <w:szCs w:val="18"/>
              </w:rPr>
            </w:pPr>
            <w:r w:rsidRPr="008566F2">
              <w:rPr>
                <w:rFonts w:ascii="Arial" w:hAnsi="Arial" w:cs="Arial"/>
                <w:b/>
                <w:i/>
                <w:sz w:val="18"/>
                <w:szCs w:val="18"/>
              </w:rPr>
              <w:t>COGNITIVO - CONCEPTUAL</w:t>
            </w:r>
          </w:p>
        </w:tc>
        <w:tc>
          <w:tcPr>
            <w:tcW w:w="1786" w:type="dxa"/>
            <w:tcBorders>
              <w:bottom w:val="single" w:sz="4" w:space="0" w:color="auto"/>
            </w:tcBorders>
          </w:tcPr>
          <w:p w:rsidR="00245987" w:rsidRPr="008566F2" w:rsidRDefault="00245987" w:rsidP="000E0817">
            <w:pPr>
              <w:pStyle w:val="Prrafodelista"/>
              <w:ind w:left="0"/>
              <w:jc w:val="both"/>
              <w:rPr>
                <w:rFonts w:ascii="Arial" w:hAnsi="Arial" w:cs="Arial"/>
                <w:b/>
                <w:i/>
                <w:sz w:val="18"/>
                <w:szCs w:val="18"/>
              </w:rPr>
            </w:pPr>
            <w:r w:rsidRPr="008566F2">
              <w:rPr>
                <w:rFonts w:ascii="Arial" w:hAnsi="Arial" w:cs="Arial"/>
                <w:b/>
                <w:i/>
                <w:sz w:val="18"/>
                <w:szCs w:val="18"/>
              </w:rPr>
              <w:t>PROCIDEMENTAL - HABILIDADES</w:t>
            </w:r>
          </w:p>
        </w:tc>
        <w:tc>
          <w:tcPr>
            <w:tcW w:w="1544" w:type="dxa"/>
            <w:tcBorders>
              <w:bottom w:val="single" w:sz="4" w:space="0" w:color="auto"/>
            </w:tcBorders>
          </w:tcPr>
          <w:p w:rsidR="00245987" w:rsidRPr="008566F2" w:rsidRDefault="00245987" w:rsidP="000E0817">
            <w:pPr>
              <w:pStyle w:val="Prrafodelista"/>
              <w:ind w:left="0"/>
              <w:jc w:val="both"/>
              <w:rPr>
                <w:rFonts w:ascii="Arial" w:hAnsi="Arial" w:cs="Arial"/>
                <w:b/>
                <w:i/>
                <w:sz w:val="18"/>
                <w:szCs w:val="18"/>
              </w:rPr>
            </w:pPr>
            <w:r w:rsidRPr="008566F2">
              <w:rPr>
                <w:rFonts w:ascii="Arial" w:hAnsi="Arial" w:cs="Arial"/>
                <w:b/>
                <w:i/>
                <w:sz w:val="18"/>
                <w:szCs w:val="18"/>
              </w:rPr>
              <w:t>ACTITUDINAL</w:t>
            </w:r>
          </w:p>
        </w:tc>
        <w:tc>
          <w:tcPr>
            <w:tcW w:w="2135" w:type="dxa"/>
            <w:vMerge/>
            <w:tcBorders>
              <w:bottom w:val="single" w:sz="4" w:space="0" w:color="auto"/>
            </w:tcBorders>
          </w:tcPr>
          <w:p w:rsidR="00245987" w:rsidRPr="008566F2" w:rsidRDefault="00245987" w:rsidP="000E0817">
            <w:pPr>
              <w:pStyle w:val="Prrafodelista"/>
              <w:ind w:left="0"/>
              <w:jc w:val="both"/>
              <w:rPr>
                <w:rFonts w:ascii="Arial" w:hAnsi="Arial" w:cs="Arial"/>
                <w:b/>
                <w:i/>
                <w:sz w:val="18"/>
                <w:szCs w:val="18"/>
              </w:rPr>
            </w:pPr>
          </w:p>
        </w:tc>
        <w:tc>
          <w:tcPr>
            <w:tcW w:w="2241" w:type="dxa"/>
            <w:vMerge/>
            <w:tcBorders>
              <w:bottom w:val="single" w:sz="4" w:space="0" w:color="auto"/>
            </w:tcBorders>
          </w:tcPr>
          <w:p w:rsidR="00245987" w:rsidRPr="008566F2" w:rsidRDefault="00245987" w:rsidP="000E0817">
            <w:pPr>
              <w:pStyle w:val="Prrafodelista"/>
              <w:ind w:left="0"/>
              <w:jc w:val="both"/>
              <w:rPr>
                <w:rFonts w:ascii="Arial" w:hAnsi="Arial" w:cs="Arial"/>
                <w:b/>
                <w:i/>
                <w:sz w:val="18"/>
                <w:szCs w:val="18"/>
              </w:rPr>
            </w:pPr>
          </w:p>
        </w:tc>
      </w:tr>
      <w:tr w:rsidR="000E0817" w:rsidRPr="008566F2" w:rsidTr="000E0817">
        <w:trPr>
          <w:jc w:val="center"/>
        </w:trPr>
        <w:tc>
          <w:tcPr>
            <w:tcW w:w="898" w:type="dxa"/>
          </w:tcPr>
          <w:p w:rsidR="00245987" w:rsidRPr="008566F2" w:rsidRDefault="001D0D14" w:rsidP="000E0817">
            <w:pPr>
              <w:pStyle w:val="Prrafodelista"/>
              <w:ind w:left="0"/>
              <w:jc w:val="both"/>
              <w:rPr>
                <w:rFonts w:ascii="Arial" w:hAnsi="Arial" w:cs="Arial"/>
                <w:i/>
                <w:sz w:val="16"/>
                <w:szCs w:val="16"/>
              </w:rPr>
            </w:pPr>
            <w:r w:rsidRPr="008566F2">
              <w:rPr>
                <w:rFonts w:ascii="Arial" w:hAnsi="Arial" w:cs="Arial"/>
                <w:i/>
                <w:sz w:val="16"/>
                <w:szCs w:val="16"/>
              </w:rPr>
              <w:t>09</w:t>
            </w:r>
          </w:p>
          <w:p w:rsidR="000217EE" w:rsidRPr="008566F2" w:rsidRDefault="000217EE" w:rsidP="000E0817">
            <w:pPr>
              <w:pStyle w:val="Prrafodelista"/>
              <w:ind w:left="0"/>
              <w:jc w:val="both"/>
              <w:rPr>
                <w:rFonts w:ascii="Arial" w:hAnsi="Arial" w:cs="Arial"/>
                <w:i/>
                <w:sz w:val="16"/>
                <w:szCs w:val="16"/>
              </w:rPr>
            </w:pPr>
          </w:p>
          <w:p w:rsidR="00300197" w:rsidRPr="00295C47" w:rsidRDefault="00300197" w:rsidP="00300197">
            <w:pPr>
              <w:jc w:val="center"/>
              <w:rPr>
                <w:rFonts w:ascii="Arial" w:hAnsi="Arial" w:cs="Arial"/>
                <w:b/>
                <w:i/>
                <w:sz w:val="18"/>
                <w:szCs w:val="18"/>
              </w:rPr>
            </w:pPr>
            <w:r>
              <w:rPr>
                <w:rFonts w:ascii="Arial" w:hAnsi="Arial" w:cs="Arial"/>
                <w:b/>
                <w:i/>
                <w:sz w:val="18"/>
                <w:szCs w:val="18"/>
              </w:rPr>
              <w:t>29</w:t>
            </w:r>
            <w:r w:rsidRPr="00295C47">
              <w:rPr>
                <w:rFonts w:ascii="Arial" w:hAnsi="Arial" w:cs="Arial"/>
                <w:b/>
                <w:i/>
                <w:sz w:val="18"/>
                <w:szCs w:val="18"/>
              </w:rPr>
              <w:t>/0</w:t>
            </w:r>
            <w:r>
              <w:rPr>
                <w:rFonts w:ascii="Arial" w:hAnsi="Arial" w:cs="Arial"/>
                <w:b/>
                <w:i/>
                <w:sz w:val="18"/>
                <w:szCs w:val="18"/>
              </w:rPr>
              <w:t>2</w:t>
            </w:r>
          </w:p>
          <w:p w:rsidR="000217EE" w:rsidRPr="008566F2" w:rsidRDefault="00300197" w:rsidP="00300197">
            <w:pPr>
              <w:pStyle w:val="Prrafodelista"/>
              <w:ind w:left="0"/>
              <w:jc w:val="both"/>
              <w:rPr>
                <w:rFonts w:ascii="Arial" w:hAnsi="Arial" w:cs="Arial"/>
                <w:i/>
                <w:sz w:val="16"/>
                <w:szCs w:val="16"/>
              </w:rPr>
            </w:pPr>
            <w:r>
              <w:rPr>
                <w:rFonts w:ascii="Arial" w:hAnsi="Arial" w:cs="Arial"/>
                <w:b/>
                <w:i/>
                <w:sz w:val="18"/>
                <w:szCs w:val="18"/>
              </w:rPr>
              <w:t>11</w:t>
            </w:r>
            <w:r w:rsidRPr="00295C47">
              <w:rPr>
                <w:rFonts w:ascii="Arial" w:hAnsi="Arial" w:cs="Arial"/>
                <w:b/>
                <w:i/>
                <w:sz w:val="18"/>
                <w:szCs w:val="18"/>
              </w:rPr>
              <w:t>/201</w:t>
            </w:r>
            <w:r>
              <w:rPr>
                <w:rFonts w:ascii="Arial" w:hAnsi="Arial" w:cs="Arial"/>
                <w:b/>
                <w:i/>
                <w:sz w:val="18"/>
                <w:szCs w:val="18"/>
              </w:rPr>
              <w:t>8</w:t>
            </w:r>
          </w:p>
        </w:tc>
        <w:tc>
          <w:tcPr>
            <w:tcW w:w="1742" w:type="dxa"/>
          </w:tcPr>
          <w:p w:rsidR="00245987" w:rsidRPr="008566F2" w:rsidRDefault="00412EFD" w:rsidP="00412EFD">
            <w:pPr>
              <w:pStyle w:val="Prrafodelista"/>
              <w:ind w:left="0"/>
              <w:jc w:val="both"/>
              <w:rPr>
                <w:rFonts w:ascii="Arial" w:hAnsi="Arial" w:cs="Arial"/>
                <w:i/>
                <w:sz w:val="16"/>
                <w:szCs w:val="16"/>
              </w:rPr>
            </w:pPr>
            <w:r w:rsidRPr="008566F2">
              <w:rPr>
                <w:rFonts w:ascii="Arial" w:hAnsi="Arial" w:cs="Arial"/>
                <w:i/>
                <w:sz w:val="16"/>
                <w:szCs w:val="16"/>
              </w:rPr>
              <w:t>Diagrama de Kellogg.</w:t>
            </w:r>
            <w:r w:rsidR="00287DF7" w:rsidRPr="008566F2">
              <w:rPr>
                <w:rFonts w:ascii="Arial" w:hAnsi="Arial" w:cs="Arial"/>
                <w:i/>
                <w:sz w:val="16"/>
                <w:szCs w:val="16"/>
              </w:rPr>
              <w:t xml:space="preserve"> (diagramas de predominancia)</w:t>
            </w:r>
          </w:p>
        </w:tc>
        <w:tc>
          <w:tcPr>
            <w:tcW w:w="1786" w:type="dxa"/>
          </w:tcPr>
          <w:p w:rsidR="00245987" w:rsidRPr="008566F2" w:rsidRDefault="00245987" w:rsidP="00F4700D">
            <w:pPr>
              <w:pStyle w:val="Prrafodelista"/>
              <w:ind w:left="0"/>
              <w:jc w:val="both"/>
              <w:rPr>
                <w:rFonts w:ascii="Arial" w:hAnsi="Arial" w:cs="Arial"/>
                <w:i/>
                <w:sz w:val="16"/>
                <w:szCs w:val="16"/>
              </w:rPr>
            </w:pPr>
            <w:r w:rsidRPr="008566F2">
              <w:rPr>
                <w:rFonts w:ascii="Arial" w:hAnsi="Arial" w:cs="Arial"/>
                <w:i/>
                <w:sz w:val="16"/>
                <w:szCs w:val="16"/>
              </w:rPr>
              <w:t xml:space="preserve">Investigar </w:t>
            </w:r>
            <w:r w:rsidR="00412EFD" w:rsidRPr="008566F2">
              <w:rPr>
                <w:rFonts w:ascii="Arial" w:hAnsi="Arial" w:cs="Arial"/>
                <w:i/>
                <w:sz w:val="16"/>
                <w:szCs w:val="16"/>
              </w:rPr>
              <w:t>cuales minerales de hierro</w:t>
            </w:r>
            <w:r w:rsidR="00FA6661" w:rsidRPr="008566F2">
              <w:rPr>
                <w:rFonts w:ascii="Arial" w:hAnsi="Arial" w:cs="Arial"/>
                <w:i/>
                <w:sz w:val="16"/>
                <w:szCs w:val="16"/>
              </w:rPr>
              <w:t xml:space="preserve"> </w:t>
            </w:r>
            <w:r w:rsidR="00A4702F" w:rsidRPr="008566F2">
              <w:rPr>
                <w:rFonts w:ascii="Arial" w:hAnsi="Arial" w:cs="Arial"/>
                <w:i/>
                <w:sz w:val="16"/>
                <w:szCs w:val="16"/>
              </w:rPr>
              <w:t>es</w:t>
            </w:r>
            <w:r w:rsidR="00412EFD" w:rsidRPr="008566F2">
              <w:rPr>
                <w:rFonts w:ascii="Arial" w:hAnsi="Arial" w:cs="Arial"/>
                <w:i/>
                <w:sz w:val="16"/>
                <w:szCs w:val="16"/>
              </w:rPr>
              <w:t xml:space="preserve"> </w:t>
            </w:r>
            <w:r w:rsidR="00A4702F" w:rsidRPr="008566F2">
              <w:rPr>
                <w:rFonts w:ascii="Arial" w:hAnsi="Arial" w:cs="Arial"/>
                <w:i/>
                <w:sz w:val="16"/>
                <w:szCs w:val="16"/>
              </w:rPr>
              <w:t>apropiado</w:t>
            </w:r>
            <w:r w:rsidR="00412EFD" w:rsidRPr="008566F2">
              <w:rPr>
                <w:rFonts w:ascii="Arial" w:hAnsi="Arial" w:cs="Arial"/>
                <w:i/>
                <w:sz w:val="16"/>
                <w:szCs w:val="16"/>
              </w:rPr>
              <w:t xml:space="preserve"> para su tostación.</w:t>
            </w:r>
          </w:p>
        </w:tc>
        <w:tc>
          <w:tcPr>
            <w:tcW w:w="1544" w:type="dxa"/>
          </w:tcPr>
          <w:tbl>
            <w:tblPr>
              <w:tblW w:w="0" w:type="auto"/>
              <w:tblBorders>
                <w:top w:val="nil"/>
                <w:left w:val="nil"/>
                <w:bottom w:val="nil"/>
                <w:right w:val="nil"/>
              </w:tblBorders>
              <w:tblLook w:val="0000" w:firstRow="0" w:lastRow="0" w:firstColumn="0" w:lastColumn="0" w:noHBand="0" w:noVBand="0"/>
            </w:tblPr>
            <w:tblGrid>
              <w:gridCol w:w="1328"/>
            </w:tblGrid>
            <w:tr w:rsidR="00A22ECE" w:rsidRPr="008566F2" w:rsidTr="000E0817">
              <w:trPr>
                <w:trHeight w:val="440"/>
              </w:trPr>
              <w:tc>
                <w:tcPr>
                  <w:tcW w:w="0" w:type="auto"/>
                </w:tcPr>
                <w:p w:rsidR="00245987" w:rsidRPr="008566F2" w:rsidRDefault="004A18D0" w:rsidP="00412EFD">
                  <w:pPr>
                    <w:autoSpaceDE w:val="0"/>
                    <w:autoSpaceDN w:val="0"/>
                    <w:adjustRightInd w:val="0"/>
                    <w:spacing w:after="0" w:line="240" w:lineRule="auto"/>
                    <w:jc w:val="both"/>
                    <w:rPr>
                      <w:rFonts w:ascii="Arial" w:hAnsi="Arial" w:cs="Arial"/>
                      <w:i/>
                      <w:color w:val="000000"/>
                      <w:sz w:val="16"/>
                      <w:szCs w:val="16"/>
                    </w:rPr>
                  </w:pPr>
                  <w:r w:rsidRPr="008566F2">
                    <w:rPr>
                      <w:rFonts w:ascii="Arial" w:hAnsi="Arial" w:cs="Arial"/>
                      <w:i/>
                      <w:color w:val="000000"/>
                      <w:sz w:val="16"/>
                      <w:szCs w:val="16"/>
                    </w:rPr>
                    <w:t>Diseñar y crea nuevo</w:t>
                  </w:r>
                  <w:r w:rsidR="00245987" w:rsidRPr="008566F2">
                    <w:rPr>
                      <w:rFonts w:ascii="Arial" w:hAnsi="Arial" w:cs="Arial"/>
                      <w:i/>
                      <w:color w:val="000000"/>
                      <w:sz w:val="16"/>
                      <w:szCs w:val="16"/>
                    </w:rPr>
                    <w:t>s</w:t>
                  </w:r>
                  <w:r w:rsidRPr="008566F2">
                    <w:rPr>
                      <w:rFonts w:ascii="Arial" w:hAnsi="Arial" w:cs="Arial"/>
                      <w:i/>
                      <w:color w:val="000000"/>
                      <w:sz w:val="16"/>
                      <w:szCs w:val="16"/>
                    </w:rPr>
                    <w:t xml:space="preserve"> </w:t>
                  </w:r>
                  <w:r w:rsidR="00412EFD" w:rsidRPr="008566F2">
                    <w:rPr>
                      <w:rFonts w:ascii="Arial" w:hAnsi="Arial" w:cs="Arial"/>
                      <w:i/>
                      <w:color w:val="000000"/>
                      <w:sz w:val="16"/>
                      <w:szCs w:val="16"/>
                    </w:rPr>
                    <w:t>diagramas de estabilidad apropiados para tostaciones.</w:t>
                  </w:r>
                  <w:r w:rsidR="00245987" w:rsidRPr="008566F2">
                    <w:rPr>
                      <w:rFonts w:ascii="Arial" w:hAnsi="Arial" w:cs="Arial"/>
                      <w:i/>
                      <w:color w:val="000000"/>
                      <w:sz w:val="16"/>
                      <w:szCs w:val="16"/>
                    </w:rPr>
                    <w:t xml:space="preserve"> </w:t>
                  </w:r>
                </w:p>
              </w:tc>
            </w:tr>
          </w:tbl>
          <w:p w:rsidR="00245987" w:rsidRPr="008566F2" w:rsidRDefault="00245987" w:rsidP="000E0817">
            <w:pPr>
              <w:pStyle w:val="Prrafodelista"/>
              <w:ind w:left="0"/>
              <w:jc w:val="both"/>
              <w:rPr>
                <w:rFonts w:ascii="Arial" w:hAnsi="Arial" w:cs="Arial"/>
                <w:i/>
                <w:sz w:val="16"/>
                <w:szCs w:val="16"/>
              </w:rPr>
            </w:pPr>
          </w:p>
        </w:tc>
        <w:tc>
          <w:tcPr>
            <w:tcW w:w="2135" w:type="dxa"/>
          </w:tcPr>
          <w:p w:rsidR="00245987" w:rsidRPr="008566F2" w:rsidRDefault="0076566E" w:rsidP="000E0817">
            <w:pPr>
              <w:pStyle w:val="Prrafodelista"/>
              <w:ind w:left="0"/>
              <w:jc w:val="both"/>
              <w:rPr>
                <w:rFonts w:ascii="Arial" w:hAnsi="Arial" w:cs="Arial"/>
                <w:i/>
                <w:sz w:val="16"/>
                <w:szCs w:val="16"/>
              </w:rPr>
            </w:pPr>
            <w:r w:rsidRPr="008566F2">
              <w:rPr>
                <w:rFonts w:ascii="Arial" w:hAnsi="Arial" w:cs="Arial"/>
                <w:i/>
                <w:sz w:val="16"/>
                <w:szCs w:val="16"/>
              </w:rPr>
              <w:t>Asignatura se desarrolla por clases magistrales separatas tipo diapositivas, videos ilustrativos.</w:t>
            </w:r>
          </w:p>
        </w:tc>
        <w:tc>
          <w:tcPr>
            <w:tcW w:w="2241" w:type="dxa"/>
          </w:tcPr>
          <w:p w:rsidR="00245987" w:rsidRPr="008566F2" w:rsidRDefault="00545318" w:rsidP="00412EFD">
            <w:pPr>
              <w:pStyle w:val="Prrafodelista"/>
              <w:ind w:left="0"/>
              <w:jc w:val="both"/>
              <w:rPr>
                <w:rFonts w:ascii="Arial" w:hAnsi="Arial" w:cs="Arial"/>
                <w:i/>
                <w:sz w:val="16"/>
                <w:szCs w:val="16"/>
              </w:rPr>
            </w:pPr>
            <w:r w:rsidRPr="008566F2">
              <w:rPr>
                <w:rFonts w:ascii="Arial" w:hAnsi="Arial" w:cs="Arial"/>
                <w:i/>
                <w:sz w:val="16"/>
                <w:szCs w:val="16"/>
              </w:rPr>
              <w:t xml:space="preserve">Aplica </w:t>
            </w:r>
            <w:r w:rsidR="00412EFD" w:rsidRPr="008566F2">
              <w:rPr>
                <w:rFonts w:ascii="Arial" w:hAnsi="Arial" w:cs="Arial"/>
                <w:i/>
                <w:sz w:val="16"/>
                <w:szCs w:val="16"/>
              </w:rPr>
              <w:t>aspectos generales del diagrama de Kellogg</w:t>
            </w:r>
            <w:r w:rsidR="00245987" w:rsidRPr="008566F2">
              <w:rPr>
                <w:rFonts w:ascii="Arial" w:hAnsi="Arial" w:cs="Arial"/>
                <w:i/>
                <w:sz w:val="16"/>
                <w:szCs w:val="16"/>
              </w:rPr>
              <w:t>.</w:t>
            </w:r>
          </w:p>
        </w:tc>
      </w:tr>
      <w:tr w:rsidR="000E0817" w:rsidRPr="008566F2" w:rsidTr="000E0817">
        <w:trPr>
          <w:jc w:val="center"/>
        </w:trPr>
        <w:tc>
          <w:tcPr>
            <w:tcW w:w="898" w:type="dxa"/>
          </w:tcPr>
          <w:p w:rsidR="00245987" w:rsidRPr="008566F2" w:rsidRDefault="001D0D14" w:rsidP="000E0817">
            <w:pPr>
              <w:pStyle w:val="Prrafodelista"/>
              <w:ind w:left="0"/>
              <w:jc w:val="both"/>
              <w:rPr>
                <w:rFonts w:ascii="Arial" w:hAnsi="Arial" w:cs="Arial"/>
                <w:i/>
                <w:sz w:val="16"/>
                <w:szCs w:val="16"/>
              </w:rPr>
            </w:pPr>
            <w:r w:rsidRPr="008566F2">
              <w:rPr>
                <w:rFonts w:ascii="Arial" w:hAnsi="Arial" w:cs="Arial"/>
                <w:i/>
                <w:sz w:val="16"/>
                <w:szCs w:val="16"/>
              </w:rPr>
              <w:t>10</w:t>
            </w:r>
          </w:p>
          <w:p w:rsidR="000217EE" w:rsidRPr="008566F2" w:rsidRDefault="000217EE" w:rsidP="000E0817">
            <w:pPr>
              <w:pStyle w:val="Prrafodelista"/>
              <w:ind w:left="0"/>
              <w:jc w:val="both"/>
              <w:rPr>
                <w:rFonts w:ascii="Arial" w:hAnsi="Arial" w:cs="Arial"/>
                <w:i/>
                <w:sz w:val="16"/>
                <w:szCs w:val="16"/>
              </w:rPr>
            </w:pPr>
          </w:p>
          <w:p w:rsidR="00300197" w:rsidRPr="00295C47" w:rsidRDefault="00300197" w:rsidP="00300197">
            <w:pPr>
              <w:jc w:val="center"/>
              <w:rPr>
                <w:rFonts w:ascii="Arial" w:hAnsi="Arial" w:cs="Arial"/>
                <w:b/>
                <w:i/>
                <w:sz w:val="18"/>
                <w:szCs w:val="18"/>
              </w:rPr>
            </w:pPr>
            <w:r w:rsidRPr="00295C47">
              <w:rPr>
                <w:rFonts w:ascii="Arial" w:hAnsi="Arial" w:cs="Arial"/>
                <w:b/>
                <w:i/>
                <w:sz w:val="18"/>
                <w:szCs w:val="18"/>
              </w:rPr>
              <w:t>0</w:t>
            </w:r>
            <w:r>
              <w:rPr>
                <w:rFonts w:ascii="Arial" w:hAnsi="Arial" w:cs="Arial"/>
                <w:b/>
                <w:i/>
                <w:sz w:val="18"/>
                <w:szCs w:val="18"/>
              </w:rPr>
              <w:t>5</w:t>
            </w:r>
            <w:r w:rsidRPr="00295C47">
              <w:rPr>
                <w:rFonts w:ascii="Arial" w:hAnsi="Arial" w:cs="Arial"/>
                <w:b/>
                <w:i/>
                <w:sz w:val="18"/>
                <w:szCs w:val="18"/>
              </w:rPr>
              <w:t>/</w:t>
            </w:r>
            <w:r>
              <w:rPr>
                <w:rFonts w:ascii="Arial" w:hAnsi="Arial" w:cs="Arial"/>
                <w:b/>
                <w:i/>
                <w:sz w:val="18"/>
                <w:szCs w:val="18"/>
              </w:rPr>
              <w:t>09</w:t>
            </w:r>
          </w:p>
          <w:p w:rsidR="000217EE" w:rsidRPr="008566F2" w:rsidRDefault="00300197" w:rsidP="00300197">
            <w:pPr>
              <w:pStyle w:val="Prrafodelista"/>
              <w:ind w:left="0"/>
              <w:jc w:val="both"/>
              <w:rPr>
                <w:rFonts w:ascii="Arial" w:hAnsi="Arial" w:cs="Arial"/>
                <w:i/>
                <w:sz w:val="16"/>
                <w:szCs w:val="16"/>
              </w:rPr>
            </w:pPr>
            <w:r>
              <w:rPr>
                <w:rFonts w:ascii="Arial" w:hAnsi="Arial" w:cs="Arial"/>
                <w:b/>
                <w:i/>
                <w:sz w:val="18"/>
                <w:szCs w:val="18"/>
              </w:rPr>
              <w:t>11</w:t>
            </w:r>
            <w:r w:rsidRPr="00295C47">
              <w:rPr>
                <w:rFonts w:ascii="Arial" w:hAnsi="Arial" w:cs="Arial"/>
                <w:b/>
                <w:i/>
                <w:sz w:val="18"/>
                <w:szCs w:val="18"/>
              </w:rPr>
              <w:t>/201</w:t>
            </w:r>
            <w:r>
              <w:rPr>
                <w:rFonts w:ascii="Arial" w:hAnsi="Arial" w:cs="Arial"/>
                <w:b/>
                <w:i/>
                <w:sz w:val="18"/>
                <w:szCs w:val="18"/>
              </w:rPr>
              <w:t>8</w:t>
            </w:r>
          </w:p>
        </w:tc>
        <w:tc>
          <w:tcPr>
            <w:tcW w:w="1742" w:type="dxa"/>
          </w:tcPr>
          <w:p w:rsidR="00245987" w:rsidRPr="008566F2" w:rsidRDefault="00545318" w:rsidP="00412EFD">
            <w:pPr>
              <w:pStyle w:val="Prrafodelista"/>
              <w:ind w:left="0"/>
              <w:jc w:val="both"/>
              <w:rPr>
                <w:rFonts w:ascii="Arial" w:hAnsi="Arial" w:cs="Arial"/>
                <w:i/>
                <w:sz w:val="16"/>
                <w:szCs w:val="16"/>
              </w:rPr>
            </w:pPr>
            <w:r w:rsidRPr="008566F2">
              <w:rPr>
                <w:rFonts w:ascii="Arial" w:hAnsi="Arial" w:cs="Arial"/>
                <w:i/>
                <w:sz w:val="16"/>
                <w:szCs w:val="16"/>
              </w:rPr>
              <w:t>E</w:t>
            </w:r>
            <w:r w:rsidR="00412EFD" w:rsidRPr="008566F2">
              <w:rPr>
                <w:rFonts w:ascii="Arial" w:hAnsi="Arial" w:cs="Arial"/>
                <w:i/>
                <w:sz w:val="16"/>
                <w:szCs w:val="16"/>
              </w:rPr>
              <w:t>stequiometria del alto horno.</w:t>
            </w:r>
          </w:p>
        </w:tc>
        <w:tc>
          <w:tcPr>
            <w:tcW w:w="1786" w:type="dxa"/>
          </w:tcPr>
          <w:p w:rsidR="00245987" w:rsidRPr="008566F2" w:rsidRDefault="00245987" w:rsidP="00412EFD">
            <w:pPr>
              <w:pStyle w:val="Prrafodelista"/>
              <w:ind w:left="0"/>
              <w:jc w:val="both"/>
              <w:rPr>
                <w:rFonts w:ascii="Arial" w:hAnsi="Arial" w:cs="Arial"/>
                <w:i/>
                <w:sz w:val="16"/>
                <w:szCs w:val="16"/>
              </w:rPr>
            </w:pPr>
            <w:r w:rsidRPr="008566F2">
              <w:rPr>
                <w:rFonts w:ascii="Arial" w:hAnsi="Arial" w:cs="Arial"/>
                <w:i/>
                <w:sz w:val="16"/>
                <w:szCs w:val="16"/>
              </w:rPr>
              <w:t xml:space="preserve">Adapta </w:t>
            </w:r>
            <w:r w:rsidR="00545318" w:rsidRPr="008566F2">
              <w:rPr>
                <w:rFonts w:ascii="Arial" w:hAnsi="Arial" w:cs="Arial"/>
                <w:i/>
                <w:sz w:val="16"/>
                <w:szCs w:val="16"/>
              </w:rPr>
              <w:t xml:space="preserve">los </w:t>
            </w:r>
            <w:r w:rsidR="00412EFD" w:rsidRPr="008566F2">
              <w:rPr>
                <w:rFonts w:ascii="Arial" w:hAnsi="Arial" w:cs="Arial"/>
                <w:i/>
                <w:sz w:val="16"/>
                <w:szCs w:val="16"/>
              </w:rPr>
              <w:t>nuevos cálculos estequiométricos del alto horno.</w:t>
            </w:r>
          </w:p>
        </w:tc>
        <w:tc>
          <w:tcPr>
            <w:tcW w:w="1544" w:type="dxa"/>
          </w:tcPr>
          <w:p w:rsidR="00245987" w:rsidRPr="008566F2" w:rsidRDefault="00245987" w:rsidP="00A22ECE">
            <w:pPr>
              <w:pStyle w:val="Prrafodelista"/>
              <w:ind w:left="0"/>
              <w:jc w:val="both"/>
              <w:rPr>
                <w:rFonts w:ascii="Arial" w:hAnsi="Arial" w:cs="Arial"/>
                <w:i/>
                <w:sz w:val="16"/>
                <w:szCs w:val="16"/>
              </w:rPr>
            </w:pPr>
            <w:r w:rsidRPr="008566F2">
              <w:rPr>
                <w:rFonts w:ascii="Arial" w:hAnsi="Arial" w:cs="Arial"/>
                <w:i/>
                <w:sz w:val="16"/>
                <w:szCs w:val="16"/>
              </w:rPr>
              <w:t xml:space="preserve">Asumir </w:t>
            </w:r>
            <w:r w:rsidR="00545318" w:rsidRPr="008566F2">
              <w:rPr>
                <w:rFonts w:ascii="Arial" w:hAnsi="Arial" w:cs="Arial"/>
                <w:i/>
                <w:sz w:val="16"/>
                <w:szCs w:val="16"/>
              </w:rPr>
              <w:t xml:space="preserve">los </w:t>
            </w:r>
            <w:r w:rsidR="00A22ECE" w:rsidRPr="008566F2">
              <w:rPr>
                <w:rFonts w:ascii="Arial" w:hAnsi="Arial" w:cs="Arial"/>
                <w:i/>
                <w:sz w:val="16"/>
                <w:szCs w:val="16"/>
              </w:rPr>
              <w:t>balances de materia y energía en el alto horno como decisivos en la reducción de los minerales.</w:t>
            </w:r>
          </w:p>
        </w:tc>
        <w:tc>
          <w:tcPr>
            <w:tcW w:w="2135" w:type="dxa"/>
          </w:tcPr>
          <w:p w:rsidR="00245987" w:rsidRPr="008566F2" w:rsidRDefault="0076566E" w:rsidP="0076566E">
            <w:pPr>
              <w:pStyle w:val="Prrafodelista"/>
              <w:ind w:left="0"/>
              <w:jc w:val="both"/>
              <w:rPr>
                <w:rFonts w:ascii="Arial" w:hAnsi="Arial" w:cs="Arial"/>
                <w:i/>
                <w:sz w:val="16"/>
                <w:szCs w:val="16"/>
              </w:rPr>
            </w:pPr>
            <w:r w:rsidRPr="008566F2">
              <w:rPr>
                <w:rFonts w:ascii="Arial" w:hAnsi="Arial" w:cs="Arial"/>
                <w:i/>
                <w:sz w:val="16"/>
                <w:szCs w:val="16"/>
              </w:rPr>
              <w:t>Asignatura</w:t>
            </w:r>
            <w:r w:rsidR="00245987" w:rsidRPr="008566F2">
              <w:rPr>
                <w:rFonts w:ascii="Arial" w:hAnsi="Arial" w:cs="Arial"/>
                <w:i/>
                <w:sz w:val="16"/>
                <w:szCs w:val="16"/>
              </w:rPr>
              <w:t xml:space="preserve"> </w:t>
            </w:r>
            <w:r w:rsidR="00545318" w:rsidRPr="008566F2">
              <w:rPr>
                <w:rFonts w:ascii="Arial" w:hAnsi="Arial" w:cs="Arial"/>
                <w:i/>
                <w:sz w:val="16"/>
                <w:szCs w:val="16"/>
              </w:rPr>
              <w:t xml:space="preserve">se </w:t>
            </w:r>
            <w:r w:rsidRPr="008566F2">
              <w:rPr>
                <w:rFonts w:ascii="Arial" w:hAnsi="Arial" w:cs="Arial"/>
                <w:i/>
                <w:sz w:val="16"/>
                <w:szCs w:val="16"/>
              </w:rPr>
              <w:t>d</w:t>
            </w:r>
            <w:r w:rsidR="00245987" w:rsidRPr="008566F2">
              <w:rPr>
                <w:rFonts w:ascii="Arial" w:hAnsi="Arial" w:cs="Arial"/>
                <w:i/>
                <w:sz w:val="16"/>
                <w:szCs w:val="16"/>
              </w:rPr>
              <w:t>esarrolla</w:t>
            </w:r>
            <w:r w:rsidRPr="008566F2">
              <w:rPr>
                <w:rFonts w:ascii="Arial" w:hAnsi="Arial" w:cs="Arial"/>
                <w:i/>
                <w:sz w:val="16"/>
                <w:szCs w:val="16"/>
              </w:rPr>
              <w:t xml:space="preserve"> por c</w:t>
            </w:r>
            <w:r w:rsidR="00245987" w:rsidRPr="008566F2">
              <w:rPr>
                <w:rFonts w:ascii="Arial" w:hAnsi="Arial" w:cs="Arial"/>
                <w:i/>
                <w:sz w:val="16"/>
                <w:szCs w:val="16"/>
              </w:rPr>
              <w:t>lases magistrales separatas tipo diapositivas, videos ilustrativos.</w:t>
            </w:r>
          </w:p>
        </w:tc>
        <w:tc>
          <w:tcPr>
            <w:tcW w:w="2241" w:type="dxa"/>
          </w:tcPr>
          <w:p w:rsidR="00245987" w:rsidRPr="008566F2" w:rsidRDefault="00245987" w:rsidP="00A22ECE">
            <w:pPr>
              <w:pStyle w:val="Prrafodelista"/>
              <w:ind w:left="0"/>
              <w:jc w:val="both"/>
              <w:rPr>
                <w:rFonts w:ascii="Arial" w:hAnsi="Arial" w:cs="Arial"/>
                <w:i/>
                <w:sz w:val="16"/>
                <w:szCs w:val="16"/>
              </w:rPr>
            </w:pPr>
            <w:r w:rsidRPr="008566F2">
              <w:rPr>
                <w:rFonts w:ascii="Arial" w:hAnsi="Arial" w:cs="Arial"/>
                <w:i/>
                <w:sz w:val="16"/>
                <w:szCs w:val="16"/>
              </w:rPr>
              <w:t xml:space="preserve">Aplicación de </w:t>
            </w:r>
            <w:r w:rsidR="00A22ECE" w:rsidRPr="008566F2">
              <w:rPr>
                <w:rFonts w:ascii="Arial" w:hAnsi="Arial" w:cs="Arial"/>
                <w:i/>
                <w:sz w:val="16"/>
                <w:szCs w:val="16"/>
              </w:rPr>
              <w:t>las refrigeraciones de los refractarios como instrumentos para control y regulación de la marcha del alto horno.</w:t>
            </w:r>
          </w:p>
        </w:tc>
      </w:tr>
      <w:tr w:rsidR="000E0817" w:rsidRPr="008566F2" w:rsidTr="000E0817">
        <w:trPr>
          <w:jc w:val="center"/>
        </w:trPr>
        <w:tc>
          <w:tcPr>
            <w:tcW w:w="898" w:type="dxa"/>
          </w:tcPr>
          <w:p w:rsidR="00245987" w:rsidRPr="008566F2" w:rsidRDefault="001D0D14" w:rsidP="000E0817">
            <w:pPr>
              <w:pStyle w:val="Prrafodelista"/>
              <w:ind w:left="0"/>
              <w:jc w:val="both"/>
              <w:rPr>
                <w:rFonts w:ascii="Arial" w:hAnsi="Arial" w:cs="Arial"/>
                <w:i/>
                <w:sz w:val="16"/>
                <w:szCs w:val="16"/>
              </w:rPr>
            </w:pPr>
            <w:r w:rsidRPr="008566F2">
              <w:rPr>
                <w:rFonts w:ascii="Arial" w:hAnsi="Arial" w:cs="Arial"/>
                <w:i/>
                <w:sz w:val="16"/>
                <w:szCs w:val="16"/>
              </w:rPr>
              <w:t>11</w:t>
            </w:r>
          </w:p>
          <w:p w:rsidR="000217EE" w:rsidRPr="008566F2" w:rsidRDefault="000217EE" w:rsidP="000E0817">
            <w:pPr>
              <w:pStyle w:val="Prrafodelista"/>
              <w:ind w:left="0"/>
              <w:jc w:val="both"/>
              <w:rPr>
                <w:rFonts w:ascii="Arial" w:hAnsi="Arial" w:cs="Arial"/>
                <w:i/>
                <w:sz w:val="16"/>
                <w:szCs w:val="16"/>
              </w:rPr>
            </w:pPr>
          </w:p>
          <w:p w:rsidR="00300197" w:rsidRPr="00295C47" w:rsidRDefault="00300197" w:rsidP="00300197">
            <w:pPr>
              <w:jc w:val="center"/>
              <w:rPr>
                <w:rFonts w:ascii="Arial" w:hAnsi="Arial" w:cs="Arial"/>
                <w:b/>
                <w:i/>
                <w:sz w:val="18"/>
                <w:szCs w:val="18"/>
              </w:rPr>
            </w:pPr>
            <w:r>
              <w:rPr>
                <w:rFonts w:ascii="Arial" w:hAnsi="Arial" w:cs="Arial"/>
                <w:b/>
                <w:i/>
                <w:sz w:val="18"/>
                <w:szCs w:val="18"/>
              </w:rPr>
              <w:t>12</w:t>
            </w:r>
            <w:r w:rsidRPr="00295C47">
              <w:rPr>
                <w:rFonts w:ascii="Arial" w:hAnsi="Arial" w:cs="Arial"/>
                <w:b/>
                <w:i/>
                <w:sz w:val="18"/>
                <w:szCs w:val="18"/>
              </w:rPr>
              <w:t>/1</w:t>
            </w:r>
            <w:r>
              <w:rPr>
                <w:rFonts w:ascii="Arial" w:hAnsi="Arial" w:cs="Arial"/>
                <w:b/>
                <w:i/>
                <w:sz w:val="18"/>
                <w:szCs w:val="18"/>
              </w:rPr>
              <w:t>6</w:t>
            </w:r>
          </w:p>
          <w:p w:rsidR="000217EE" w:rsidRPr="008566F2" w:rsidRDefault="00300197" w:rsidP="00300197">
            <w:pPr>
              <w:pStyle w:val="Prrafodelista"/>
              <w:ind w:left="0"/>
              <w:jc w:val="both"/>
              <w:rPr>
                <w:rFonts w:ascii="Arial" w:hAnsi="Arial" w:cs="Arial"/>
                <w:i/>
                <w:sz w:val="16"/>
                <w:szCs w:val="16"/>
              </w:rPr>
            </w:pPr>
            <w:r>
              <w:rPr>
                <w:rFonts w:ascii="Arial" w:hAnsi="Arial" w:cs="Arial"/>
                <w:b/>
                <w:i/>
                <w:sz w:val="18"/>
                <w:szCs w:val="18"/>
              </w:rPr>
              <w:t>11</w:t>
            </w:r>
            <w:r w:rsidRPr="00295C47">
              <w:rPr>
                <w:rFonts w:ascii="Arial" w:hAnsi="Arial" w:cs="Arial"/>
                <w:b/>
                <w:i/>
                <w:sz w:val="18"/>
                <w:szCs w:val="18"/>
              </w:rPr>
              <w:t>/201</w:t>
            </w:r>
            <w:r>
              <w:rPr>
                <w:rFonts w:ascii="Arial" w:hAnsi="Arial" w:cs="Arial"/>
                <w:b/>
                <w:i/>
                <w:sz w:val="18"/>
                <w:szCs w:val="18"/>
              </w:rPr>
              <w:t>8</w:t>
            </w:r>
          </w:p>
        </w:tc>
        <w:tc>
          <w:tcPr>
            <w:tcW w:w="1742" w:type="dxa"/>
          </w:tcPr>
          <w:p w:rsidR="00245987" w:rsidRPr="008566F2" w:rsidRDefault="00A22ECE" w:rsidP="00A22ECE">
            <w:pPr>
              <w:pStyle w:val="Prrafodelista"/>
              <w:ind w:left="0"/>
              <w:jc w:val="both"/>
              <w:rPr>
                <w:rFonts w:ascii="Arial" w:hAnsi="Arial" w:cs="Arial"/>
                <w:i/>
                <w:sz w:val="16"/>
                <w:szCs w:val="16"/>
              </w:rPr>
            </w:pPr>
            <w:r w:rsidRPr="008566F2">
              <w:rPr>
                <w:rFonts w:ascii="Arial" w:hAnsi="Arial" w:cs="Arial"/>
                <w:i/>
                <w:sz w:val="16"/>
                <w:szCs w:val="16"/>
              </w:rPr>
              <w:t>Termodinámica y cinética de la reducción de óxidos de hierro.</w:t>
            </w:r>
          </w:p>
        </w:tc>
        <w:tc>
          <w:tcPr>
            <w:tcW w:w="1786" w:type="dxa"/>
          </w:tcPr>
          <w:p w:rsidR="00245987" w:rsidRPr="008566F2" w:rsidRDefault="00C818FD" w:rsidP="00A22ECE">
            <w:pPr>
              <w:pStyle w:val="Prrafodelista"/>
              <w:ind w:left="0"/>
              <w:jc w:val="both"/>
              <w:rPr>
                <w:rFonts w:ascii="Arial" w:hAnsi="Arial" w:cs="Arial"/>
                <w:i/>
                <w:sz w:val="16"/>
                <w:szCs w:val="16"/>
              </w:rPr>
            </w:pPr>
            <w:r w:rsidRPr="008566F2">
              <w:rPr>
                <w:rFonts w:ascii="Arial" w:hAnsi="Arial" w:cs="Arial"/>
                <w:i/>
                <w:sz w:val="16"/>
                <w:szCs w:val="16"/>
              </w:rPr>
              <w:t>Controlar</w:t>
            </w:r>
            <w:r w:rsidR="00A22ECE" w:rsidRPr="008566F2">
              <w:rPr>
                <w:rFonts w:ascii="Arial" w:hAnsi="Arial" w:cs="Arial"/>
                <w:i/>
                <w:sz w:val="16"/>
                <w:szCs w:val="16"/>
              </w:rPr>
              <w:t xml:space="preserve"> la reducción de los óxidos de hierro por medio del hidrógeno. Y </w:t>
            </w:r>
            <w:r w:rsidR="00FC42E7" w:rsidRPr="008566F2">
              <w:rPr>
                <w:rFonts w:ascii="Arial" w:hAnsi="Arial" w:cs="Arial"/>
                <w:i/>
                <w:sz w:val="16"/>
                <w:szCs w:val="16"/>
              </w:rPr>
              <w:t>otros agentes reductores</w:t>
            </w:r>
            <w:r w:rsidR="00A22ECE" w:rsidRPr="008566F2">
              <w:rPr>
                <w:rFonts w:ascii="Arial" w:hAnsi="Arial" w:cs="Arial"/>
                <w:i/>
                <w:sz w:val="16"/>
                <w:szCs w:val="16"/>
              </w:rPr>
              <w:t>.</w:t>
            </w:r>
          </w:p>
        </w:tc>
        <w:tc>
          <w:tcPr>
            <w:tcW w:w="1544" w:type="dxa"/>
          </w:tcPr>
          <w:p w:rsidR="00245987" w:rsidRPr="008566F2" w:rsidRDefault="00245987" w:rsidP="00A22ECE">
            <w:pPr>
              <w:pStyle w:val="Prrafodelista"/>
              <w:ind w:left="0"/>
              <w:jc w:val="both"/>
              <w:rPr>
                <w:rFonts w:ascii="Arial" w:hAnsi="Arial" w:cs="Arial"/>
                <w:i/>
                <w:sz w:val="16"/>
                <w:szCs w:val="16"/>
              </w:rPr>
            </w:pPr>
            <w:r w:rsidRPr="008566F2">
              <w:rPr>
                <w:rFonts w:ascii="Arial" w:hAnsi="Arial" w:cs="Arial"/>
                <w:i/>
                <w:sz w:val="16"/>
                <w:szCs w:val="16"/>
              </w:rPr>
              <w:t xml:space="preserve">Crear </w:t>
            </w:r>
            <w:r w:rsidR="00A22ECE" w:rsidRPr="008566F2">
              <w:rPr>
                <w:rFonts w:ascii="Arial" w:hAnsi="Arial" w:cs="Arial"/>
                <w:i/>
                <w:sz w:val="16"/>
                <w:szCs w:val="16"/>
              </w:rPr>
              <w:t xml:space="preserve">diagramas con nuevas variables de reducción </w:t>
            </w:r>
            <w:r w:rsidR="00C818FD" w:rsidRPr="008566F2">
              <w:rPr>
                <w:rFonts w:ascii="Arial" w:hAnsi="Arial" w:cs="Arial"/>
                <w:i/>
                <w:sz w:val="16"/>
                <w:szCs w:val="16"/>
              </w:rPr>
              <w:t xml:space="preserve"> </w:t>
            </w:r>
            <w:r w:rsidR="00A22ECE" w:rsidRPr="008566F2">
              <w:rPr>
                <w:rFonts w:ascii="Arial" w:hAnsi="Arial" w:cs="Arial"/>
                <w:i/>
                <w:sz w:val="16"/>
                <w:szCs w:val="16"/>
              </w:rPr>
              <w:t xml:space="preserve">de minerales de hierro </w:t>
            </w:r>
          </w:p>
        </w:tc>
        <w:tc>
          <w:tcPr>
            <w:tcW w:w="2135" w:type="dxa"/>
          </w:tcPr>
          <w:p w:rsidR="00245987" w:rsidRPr="008566F2" w:rsidRDefault="0076566E" w:rsidP="000E0817">
            <w:pPr>
              <w:pStyle w:val="Prrafodelista"/>
              <w:ind w:left="0"/>
              <w:jc w:val="both"/>
              <w:rPr>
                <w:rFonts w:ascii="Arial" w:hAnsi="Arial" w:cs="Arial"/>
                <w:i/>
                <w:sz w:val="16"/>
                <w:szCs w:val="16"/>
              </w:rPr>
            </w:pPr>
            <w:r w:rsidRPr="008566F2">
              <w:rPr>
                <w:rFonts w:ascii="Arial" w:hAnsi="Arial" w:cs="Arial"/>
                <w:i/>
                <w:sz w:val="16"/>
                <w:szCs w:val="16"/>
              </w:rPr>
              <w:t>Asignatura se desarrolla por clases magistrales separatas tipo diapositivas, videos ilustrativos.</w:t>
            </w:r>
          </w:p>
        </w:tc>
        <w:tc>
          <w:tcPr>
            <w:tcW w:w="2241" w:type="dxa"/>
          </w:tcPr>
          <w:p w:rsidR="00245987" w:rsidRPr="008566F2" w:rsidRDefault="00245987" w:rsidP="00FC42E7">
            <w:pPr>
              <w:pStyle w:val="Prrafodelista"/>
              <w:ind w:left="0"/>
              <w:jc w:val="both"/>
              <w:rPr>
                <w:rFonts w:ascii="Arial" w:hAnsi="Arial" w:cs="Arial"/>
                <w:i/>
                <w:sz w:val="16"/>
                <w:szCs w:val="16"/>
              </w:rPr>
            </w:pPr>
            <w:r w:rsidRPr="008566F2">
              <w:rPr>
                <w:rFonts w:ascii="Arial" w:hAnsi="Arial" w:cs="Arial"/>
                <w:i/>
                <w:sz w:val="16"/>
                <w:szCs w:val="16"/>
              </w:rPr>
              <w:t xml:space="preserve">Usar </w:t>
            </w:r>
            <w:r w:rsidR="00C818FD" w:rsidRPr="008566F2">
              <w:rPr>
                <w:rFonts w:ascii="Arial" w:hAnsi="Arial" w:cs="Arial"/>
                <w:i/>
                <w:sz w:val="16"/>
                <w:szCs w:val="16"/>
              </w:rPr>
              <w:t>la capacidad de</w:t>
            </w:r>
            <w:r w:rsidR="00FC42E7" w:rsidRPr="008566F2">
              <w:rPr>
                <w:rFonts w:ascii="Arial" w:hAnsi="Arial" w:cs="Arial"/>
                <w:i/>
                <w:sz w:val="16"/>
                <w:szCs w:val="16"/>
              </w:rPr>
              <w:t>l alto horno para hierro como fundamento para duplicar la capacidad de fusión sin aumentar el tamaño de A.H.</w:t>
            </w:r>
          </w:p>
        </w:tc>
      </w:tr>
      <w:tr w:rsidR="000E0817" w:rsidRPr="008566F2" w:rsidTr="000E0817">
        <w:trPr>
          <w:jc w:val="center"/>
        </w:trPr>
        <w:tc>
          <w:tcPr>
            <w:tcW w:w="898" w:type="dxa"/>
          </w:tcPr>
          <w:p w:rsidR="00245987" w:rsidRPr="008566F2" w:rsidRDefault="001D0D14" w:rsidP="000E0817">
            <w:pPr>
              <w:pStyle w:val="Prrafodelista"/>
              <w:ind w:left="0"/>
              <w:jc w:val="both"/>
              <w:rPr>
                <w:rFonts w:ascii="Arial" w:hAnsi="Arial" w:cs="Arial"/>
                <w:i/>
                <w:sz w:val="16"/>
                <w:szCs w:val="16"/>
              </w:rPr>
            </w:pPr>
            <w:r w:rsidRPr="008566F2">
              <w:rPr>
                <w:rFonts w:ascii="Arial" w:hAnsi="Arial" w:cs="Arial"/>
                <w:i/>
                <w:sz w:val="16"/>
                <w:szCs w:val="16"/>
              </w:rPr>
              <w:t>12</w:t>
            </w:r>
          </w:p>
          <w:p w:rsidR="000217EE" w:rsidRPr="008566F2" w:rsidRDefault="000217EE" w:rsidP="000E0817">
            <w:pPr>
              <w:pStyle w:val="Prrafodelista"/>
              <w:ind w:left="0"/>
              <w:jc w:val="both"/>
              <w:rPr>
                <w:rFonts w:ascii="Arial" w:hAnsi="Arial" w:cs="Arial"/>
                <w:i/>
                <w:sz w:val="16"/>
                <w:szCs w:val="16"/>
              </w:rPr>
            </w:pPr>
          </w:p>
          <w:p w:rsidR="00300197" w:rsidRPr="00295C47" w:rsidRDefault="00300197" w:rsidP="00300197">
            <w:pPr>
              <w:jc w:val="center"/>
              <w:rPr>
                <w:rFonts w:ascii="Arial" w:hAnsi="Arial" w:cs="Arial"/>
                <w:b/>
                <w:i/>
                <w:sz w:val="18"/>
                <w:szCs w:val="18"/>
              </w:rPr>
            </w:pPr>
            <w:r>
              <w:rPr>
                <w:rFonts w:ascii="Arial" w:hAnsi="Arial" w:cs="Arial"/>
                <w:b/>
                <w:i/>
                <w:sz w:val="18"/>
                <w:szCs w:val="18"/>
              </w:rPr>
              <w:t>19</w:t>
            </w:r>
            <w:r w:rsidRPr="00295C47">
              <w:rPr>
                <w:rFonts w:ascii="Arial" w:hAnsi="Arial" w:cs="Arial"/>
                <w:b/>
                <w:i/>
                <w:sz w:val="18"/>
                <w:szCs w:val="18"/>
              </w:rPr>
              <w:t>/2</w:t>
            </w:r>
            <w:r>
              <w:rPr>
                <w:rFonts w:ascii="Arial" w:hAnsi="Arial" w:cs="Arial"/>
                <w:b/>
                <w:i/>
                <w:sz w:val="18"/>
                <w:szCs w:val="18"/>
              </w:rPr>
              <w:t>3</w:t>
            </w:r>
          </w:p>
          <w:p w:rsidR="000217EE" w:rsidRPr="008566F2" w:rsidRDefault="00300197" w:rsidP="00300197">
            <w:pPr>
              <w:pStyle w:val="Prrafodelista"/>
              <w:ind w:left="0"/>
              <w:jc w:val="both"/>
              <w:rPr>
                <w:rFonts w:ascii="Arial" w:hAnsi="Arial" w:cs="Arial"/>
                <w:i/>
                <w:sz w:val="16"/>
                <w:szCs w:val="16"/>
              </w:rPr>
            </w:pPr>
            <w:r>
              <w:rPr>
                <w:rFonts w:ascii="Arial" w:hAnsi="Arial" w:cs="Arial"/>
                <w:b/>
                <w:i/>
                <w:sz w:val="18"/>
                <w:szCs w:val="18"/>
              </w:rPr>
              <w:t>11</w:t>
            </w:r>
            <w:r w:rsidRPr="00295C47">
              <w:rPr>
                <w:rFonts w:ascii="Arial" w:hAnsi="Arial" w:cs="Arial"/>
                <w:b/>
                <w:i/>
                <w:sz w:val="18"/>
                <w:szCs w:val="18"/>
              </w:rPr>
              <w:t>/201</w:t>
            </w:r>
            <w:r>
              <w:rPr>
                <w:rFonts w:ascii="Arial" w:hAnsi="Arial" w:cs="Arial"/>
                <w:b/>
                <w:i/>
                <w:sz w:val="18"/>
                <w:szCs w:val="18"/>
              </w:rPr>
              <w:t>8</w:t>
            </w:r>
          </w:p>
        </w:tc>
        <w:tc>
          <w:tcPr>
            <w:tcW w:w="1742" w:type="dxa"/>
          </w:tcPr>
          <w:p w:rsidR="00245987" w:rsidRPr="008566F2" w:rsidRDefault="00FC42E7" w:rsidP="00FC42E7">
            <w:pPr>
              <w:pStyle w:val="Prrafodelista"/>
              <w:ind w:left="0"/>
              <w:jc w:val="both"/>
              <w:rPr>
                <w:rFonts w:ascii="Arial" w:hAnsi="Arial" w:cs="Arial"/>
                <w:i/>
                <w:sz w:val="16"/>
                <w:szCs w:val="16"/>
              </w:rPr>
            </w:pPr>
            <w:r w:rsidRPr="008566F2">
              <w:rPr>
                <w:rFonts w:ascii="Arial" w:hAnsi="Arial" w:cs="Arial"/>
                <w:i/>
                <w:sz w:val="16"/>
                <w:szCs w:val="16"/>
              </w:rPr>
              <w:t>Fundamentos de la reducción de óxidos y diagramas de Boudouard y Chaudrom.</w:t>
            </w:r>
          </w:p>
        </w:tc>
        <w:tc>
          <w:tcPr>
            <w:tcW w:w="1786" w:type="dxa"/>
          </w:tcPr>
          <w:p w:rsidR="00245987" w:rsidRPr="008566F2" w:rsidRDefault="00245987" w:rsidP="00FC42E7">
            <w:pPr>
              <w:pStyle w:val="Prrafodelista"/>
              <w:ind w:left="0"/>
              <w:jc w:val="both"/>
              <w:rPr>
                <w:rFonts w:ascii="Arial" w:hAnsi="Arial" w:cs="Arial"/>
                <w:i/>
                <w:sz w:val="16"/>
                <w:szCs w:val="16"/>
              </w:rPr>
            </w:pPr>
            <w:r w:rsidRPr="008566F2">
              <w:rPr>
                <w:rFonts w:ascii="Arial" w:hAnsi="Arial" w:cs="Arial"/>
                <w:i/>
                <w:sz w:val="16"/>
                <w:szCs w:val="16"/>
              </w:rPr>
              <w:t xml:space="preserve">Desarrollar </w:t>
            </w:r>
            <w:r w:rsidR="00FC42E7" w:rsidRPr="008566F2">
              <w:rPr>
                <w:rFonts w:ascii="Arial" w:hAnsi="Arial" w:cs="Arial"/>
                <w:i/>
                <w:sz w:val="16"/>
                <w:szCs w:val="16"/>
              </w:rPr>
              <w:t>y verificar la acción reductora del CO como proceso más importante en la reducción de óxidos de hierro.</w:t>
            </w:r>
          </w:p>
        </w:tc>
        <w:tc>
          <w:tcPr>
            <w:tcW w:w="1544" w:type="dxa"/>
          </w:tcPr>
          <w:p w:rsidR="00245987" w:rsidRPr="008566F2" w:rsidRDefault="00245987" w:rsidP="00281362">
            <w:pPr>
              <w:pStyle w:val="Prrafodelista"/>
              <w:ind w:left="0"/>
              <w:jc w:val="both"/>
              <w:rPr>
                <w:rFonts w:ascii="Arial" w:hAnsi="Arial" w:cs="Arial"/>
                <w:i/>
                <w:sz w:val="16"/>
                <w:szCs w:val="16"/>
              </w:rPr>
            </w:pPr>
            <w:r w:rsidRPr="008566F2">
              <w:rPr>
                <w:rFonts w:ascii="Arial" w:hAnsi="Arial" w:cs="Arial"/>
                <w:i/>
                <w:sz w:val="16"/>
                <w:szCs w:val="16"/>
              </w:rPr>
              <w:t xml:space="preserve">Asume </w:t>
            </w:r>
            <w:r w:rsidR="009E61E4" w:rsidRPr="008566F2">
              <w:rPr>
                <w:rFonts w:ascii="Arial" w:hAnsi="Arial" w:cs="Arial"/>
                <w:i/>
                <w:sz w:val="16"/>
                <w:szCs w:val="16"/>
              </w:rPr>
              <w:t xml:space="preserve">los </w:t>
            </w:r>
            <w:r w:rsidR="00281362" w:rsidRPr="008566F2">
              <w:rPr>
                <w:rFonts w:ascii="Arial" w:hAnsi="Arial" w:cs="Arial"/>
                <w:i/>
                <w:sz w:val="16"/>
                <w:szCs w:val="16"/>
              </w:rPr>
              <w:t>diag.</w:t>
            </w:r>
            <w:r w:rsidR="00A4702F">
              <w:rPr>
                <w:rFonts w:ascii="Arial" w:hAnsi="Arial" w:cs="Arial"/>
                <w:i/>
                <w:sz w:val="16"/>
                <w:szCs w:val="16"/>
              </w:rPr>
              <w:t>,</w:t>
            </w:r>
            <w:r w:rsidR="00FC42E7" w:rsidRPr="008566F2">
              <w:rPr>
                <w:rFonts w:ascii="Arial" w:hAnsi="Arial" w:cs="Arial"/>
                <w:i/>
                <w:sz w:val="16"/>
                <w:szCs w:val="16"/>
              </w:rPr>
              <w:t xml:space="preserve"> de Boudouard y </w:t>
            </w:r>
            <w:r w:rsidR="00281362" w:rsidRPr="008566F2">
              <w:rPr>
                <w:rFonts w:ascii="Arial" w:hAnsi="Arial" w:cs="Arial"/>
                <w:i/>
                <w:sz w:val="16"/>
                <w:szCs w:val="16"/>
              </w:rPr>
              <w:t>Chaudrom como orientadores importantes en la reducción del hierro.</w:t>
            </w:r>
          </w:p>
        </w:tc>
        <w:tc>
          <w:tcPr>
            <w:tcW w:w="2135" w:type="dxa"/>
          </w:tcPr>
          <w:p w:rsidR="00245987" w:rsidRPr="008566F2" w:rsidRDefault="0076566E" w:rsidP="000E0817">
            <w:pPr>
              <w:pStyle w:val="Prrafodelista"/>
              <w:ind w:left="0"/>
              <w:jc w:val="both"/>
              <w:rPr>
                <w:rFonts w:ascii="Arial" w:hAnsi="Arial" w:cs="Arial"/>
                <w:i/>
                <w:sz w:val="16"/>
                <w:szCs w:val="16"/>
              </w:rPr>
            </w:pPr>
            <w:r w:rsidRPr="008566F2">
              <w:rPr>
                <w:rFonts w:ascii="Arial" w:hAnsi="Arial" w:cs="Arial"/>
                <w:i/>
                <w:sz w:val="16"/>
                <w:szCs w:val="16"/>
              </w:rPr>
              <w:t>Asignatura se desarrolla por clases magistrales separatas tipo diapositivas, videos ilustrativos.</w:t>
            </w:r>
          </w:p>
        </w:tc>
        <w:tc>
          <w:tcPr>
            <w:tcW w:w="2241" w:type="dxa"/>
          </w:tcPr>
          <w:p w:rsidR="00245987" w:rsidRPr="008566F2" w:rsidRDefault="00245987" w:rsidP="00281362">
            <w:pPr>
              <w:pStyle w:val="Prrafodelista"/>
              <w:ind w:left="0"/>
              <w:jc w:val="both"/>
              <w:rPr>
                <w:rFonts w:ascii="Arial" w:hAnsi="Arial" w:cs="Arial"/>
                <w:i/>
                <w:sz w:val="16"/>
                <w:szCs w:val="16"/>
              </w:rPr>
            </w:pPr>
            <w:r w:rsidRPr="008566F2">
              <w:rPr>
                <w:rFonts w:ascii="Arial" w:hAnsi="Arial" w:cs="Arial"/>
                <w:i/>
                <w:sz w:val="16"/>
                <w:szCs w:val="16"/>
              </w:rPr>
              <w:t xml:space="preserve">Reconoce, </w:t>
            </w:r>
            <w:r w:rsidR="009E61E4" w:rsidRPr="008566F2">
              <w:rPr>
                <w:rFonts w:ascii="Arial" w:hAnsi="Arial" w:cs="Arial"/>
                <w:i/>
                <w:sz w:val="16"/>
                <w:szCs w:val="16"/>
              </w:rPr>
              <w:t xml:space="preserve">y asume </w:t>
            </w:r>
            <w:r w:rsidR="00281362" w:rsidRPr="008566F2">
              <w:rPr>
                <w:rFonts w:ascii="Arial" w:hAnsi="Arial" w:cs="Arial"/>
                <w:i/>
                <w:sz w:val="16"/>
                <w:szCs w:val="16"/>
              </w:rPr>
              <w:t>que los diagramas de Boudouard y Chaudrom orientan a verificar como se reducen los óxidos en la cuba del alto horno por medio del CO.</w:t>
            </w:r>
          </w:p>
        </w:tc>
      </w:tr>
      <w:tr w:rsidR="000E0817" w:rsidRPr="008566F2" w:rsidTr="000E0817">
        <w:trPr>
          <w:jc w:val="center"/>
        </w:trPr>
        <w:tc>
          <w:tcPr>
            <w:tcW w:w="898" w:type="dxa"/>
          </w:tcPr>
          <w:p w:rsidR="00245987" w:rsidRPr="008566F2" w:rsidRDefault="001D0D14" w:rsidP="000E0817">
            <w:pPr>
              <w:pStyle w:val="Prrafodelista"/>
              <w:ind w:left="0"/>
              <w:jc w:val="both"/>
              <w:rPr>
                <w:rFonts w:ascii="Arial" w:hAnsi="Arial" w:cs="Arial"/>
                <w:i/>
                <w:sz w:val="16"/>
                <w:szCs w:val="16"/>
              </w:rPr>
            </w:pPr>
            <w:r w:rsidRPr="008566F2">
              <w:rPr>
                <w:rFonts w:ascii="Arial" w:hAnsi="Arial" w:cs="Arial"/>
                <w:i/>
                <w:sz w:val="16"/>
                <w:szCs w:val="16"/>
              </w:rPr>
              <w:t>13</w:t>
            </w:r>
          </w:p>
          <w:p w:rsidR="000217EE" w:rsidRPr="008566F2" w:rsidRDefault="000217EE" w:rsidP="000E0817">
            <w:pPr>
              <w:pStyle w:val="Prrafodelista"/>
              <w:ind w:left="0"/>
              <w:jc w:val="both"/>
              <w:rPr>
                <w:rFonts w:ascii="Arial" w:hAnsi="Arial" w:cs="Arial"/>
                <w:i/>
                <w:sz w:val="16"/>
                <w:szCs w:val="16"/>
              </w:rPr>
            </w:pPr>
          </w:p>
          <w:p w:rsidR="00300197" w:rsidRPr="00295C47" w:rsidRDefault="00300197" w:rsidP="00300197">
            <w:pPr>
              <w:jc w:val="center"/>
              <w:rPr>
                <w:rFonts w:ascii="Arial" w:hAnsi="Arial" w:cs="Arial"/>
                <w:b/>
                <w:i/>
                <w:sz w:val="18"/>
                <w:szCs w:val="18"/>
              </w:rPr>
            </w:pPr>
            <w:r w:rsidRPr="00295C47">
              <w:rPr>
                <w:rFonts w:ascii="Arial" w:hAnsi="Arial" w:cs="Arial"/>
                <w:b/>
                <w:i/>
                <w:sz w:val="18"/>
                <w:szCs w:val="18"/>
              </w:rPr>
              <w:t>2</w:t>
            </w:r>
            <w:r>
              <w:rPr>
                <w:rFonts w:ascii="Arial" w:hAnsi="Arial" w:cs="Arial"/>
                <w:b/>
                <w:i/>
                <w:sz w:val="18"/>
                <w:szCs w:val="18"/>
              </w:rPr>
              <w:t>6</w:t>
            </w:r>
            <w:r w:rsidRPr="00295C47">
              <w:rPr>
                <w:rFonts w:ascii="Arial" w:hAnsi="Arial" w:cs="Arial"/>
                <w:b/>
                <w:i/>
                <w:sz w:val="18"/>
                <w:szCs w:val="18"/>
              </w:rPr>
              <w:t>/</w:t>
            </w:r>
            <w:r>
              <w:rPr>
                <w:rFonts w:ascii="Arial" w:hAnsi="Arial" w:cs="Arial"/>
                <w:b/>
                <w:i/>
                <w:sz w:val="18"/>
                <w:szCs w:val="18"/>
              </w:rPr>
              <w:t>30</w:t>
            </w:r>
          </w:p>
          <w:p w:rsidR="000217EE" w:rsidRPr="008566F2" w:rsidRDefault="00300197" w:rsidP="00300197">
            <w:pPr>
              <w:pStyle w:val="Prrafodelista"/>
              <w:ind w:left="0"/>
              <w:jc w:val="both"/>
              <w:rPr>
                <w:rFonts w:ascii="Arial" w:hAnsi="Arial" w:cs="Arial"/>
                <w:i/>
                <w:sz w:val="16"/>
                <w:szCs w:val="16"/>
              </w:rPr>
            </w:pPr>
            <w:r>
              <w:rPr>
                <w:rFonts w:ascii="Arial" w:hAnsi="Arial" w:cs="Arial"/>
                <w:b/>
                <w:i/>
                <w:sz w:val="18"/>
                <w:szCs w:val="18"/>
              </w:rPr>
              <w:t>11</w:t>
            </w:r>
            <w:r w:rsidRPr="00295C47">
              <w:rPr>
                <w:rFonts w:ascii="Arial" w:hAnsi="Arial" w:cs="Arial"/>
                <w:b/>
                <w:i/>
                <w:sz w:val="18"/>
                <w:szCs w:val="18"/>
              </w:rPr>
              <w:t>/201</w:t>
            </w:r>
            <w:r>
              <w:rPr>
                <w:rFonts w:ascii="Arial" w:hAnsi="Arial" w:cs="Arial"/>
                <w:b/>
                <w:i/>
                <w:sz w:val="18"/>
                <w:szCs w:val="18"/>
              </w:rPr>
              <w:t>8</w:t>
            </w:r>
          </w:p>
        </w:tc>
        <w:tc>
          <w:tcPr>
            <w:tcW w:w="1742" w:type="dxa"/>
          </w:tcPr>
          <w:p w:rsidR="00245987" w:rsidRPr="008566F2" w:rsidRDefault="00281362" w:rsidP="006D138F">
            <w:pPr>
              <w:pStyle w:val="Prrafodelista"/>
              <w:ind w:left="0"/>
              <w:jc w:val="both"/>
              <w:rPr>
                <w:rFonts w:ascii="Arial" w:hAnsi="Arial" w:cs="Arial"/>
                <w:i/>
                <w:sz w:val="16"/>
                <w:szCs w:val="16"/>
              </w:rPr>
            </w:pPr>
            <w:r w:rsidRPr="008566F2">
              <w:rPr>
                <w:rFonts w:ascii="Arial" w:hAnsi="Arial" w:cs="Arial"/>
                <w:i/>
                <w:sz w:val="16"/>
                <w:szCs w:val="16"/>
              </w:rPr>
              <w:t xml:space="preserve">Fabricación de </w:t>
            </w:r>
            <w:r w:rsidR="006D138F" w:rsidRPr="008566F2">
              <w:rPr>
                <w:rFonts w:ascii="Arial" w:hAnsi="Arial" w:cs="Arial"/>
                <w:i/>
                <w:sz w:val="16"/>
                <w:szCs w:val="16"/>
              </w:rPr>
              <w:t>arrabio</w:t>
            </w:r>
            <w:r w:rsidRPr="008566F2">
              <w:rPr>
                <w:rFonts w:ascii="Arial" w:hAnsi="Arial" w:cs="Arial"/>
                <w:i/>
                <w:sz w:val="16"/>
                <w:szCs w:val="16"/>
              </w:rPr>
              <w:t>, tipos, carga, depuración de gases.</w:t>
            </w:r>
          </w:p>
        </w:tc>
        <w:tc>
          <w:tcPr>
            <w:tcW w:w="1786" w:type="dxa"/>
          </w:tcPr>
          <w:p w:rsidR="00245987" w:rsidRPr="008566F2" w:rsidRDefault="00245987" w:rsidP="000E0817">
            <w:pPr>
              <w:pStyle w:val="Prrafodelista"/>
              <w:ind w:left="0"/>
              <w:jc w:val="both"/>
              <w:rPr>
                <w:rFonts w:ascii="Arial" w:hAnsi="Arial" w:cs="Arial"/>
                <w:i/>
                <w:sz w:val="16"/>
                <w:szCs w:val="16"/>
              </w:rPr>
            </w:pPr>
            <w:r w:rsidRPr="008566F2">
              <w:rPr>
                <w:rFonts w:ascii="Arial" w:hAnsi="Arial" w:cs="Arial"/>
                <w:i/>
                <w:sz w:val="16"/>
                <w:szCs w:val="16"/>
              </w:rPr>
              <w:t xml:space="preserve">Desarrolla, </w:t>
            </w:r>
            <w:r w:rsidR="00281362" w:rsidRPr="008566F2">
              <w:rPr>
                <w:rFonts w:ascii="Arial" w:hAnsi="Arial" w:cs="Arial"/>
                <w:i/>
                <w:sz w:val="16"/>
                <w:szCs w:val="16"/>
              </w:rPr>
              <w:t xml:space="preserve">y explica las variables </w:t>
            </w:r>
            <w:r w:rsidR="000E0817" w:rsidRPr="008566F2">
              <w:rPr>
                <w:rFonts w:ascii="Arial" w:hAnsi="Arial" w:cs="Arial"/>
                <w:i/>
                <w:sz w:val="16"/>
                <w:szCs w:val="16"/>
              </w:rPr>
              <w:t>para la fabricación del arrabio a partir de los minerales oxidados.</w:t>
            </w:r>
          </w:p>
        </w:tc>
        <w:tc>
          <w:tcPr>
            <w:tcW w:w="1544" w:type="dxa"/>
          </w:tcPr>
          <w:p w:rsidR="0048422A" w:rsidRPr="008566F2" w:rsidRDefault="009E61E4" w:rsidP="000E0817">
            <w:pPr>
              <w:pStyle w:val="Prrafodelista"/>
              <w:ind w:left="0"/>
              <w:jc w:val="both"/>
              <w:rPr>
                <w:rFonts w:ascii="Arial" w:hAnsi="Arial" w:cs="Arial"/>
                <w:i/>
                <w:sz w:val="16"/>
                <w:szCs w:val="16"/>
              </w:rPr>
            </w:pPr>
            <w:r w:rsidRPr="008566F2">
              <w:rPr>
                <w:rFonts w:ascii="Arial" w:hAnsi="Arial" w:cs="Arial"/>
                <w:i/>
                <w:sz w:val="16"/>
                <w:szCs w:val="16"/>
              </w:rPr>
              <w:t>Valora y define la</w:t>
            </w:r>
            <w:r w:rsidR="000E0817" w:rsidRPr="008566F2">
              <w:rPr>
                <w:rFonts w:ascii="Arial" w:hAnsi="Arial" w:cs="Arial"/>
                <w:i/>
                <w:sz w:val="16"/>
                <w:szCs w:val="16"/>
              </w:rPr>
              <w:t xml:space="preserve"> composición y tipos de hierro producido, previo análisis.</w:t>
            </w:r>
          </w:p>
        </w:tc>
        <w:tc>
          <w:tcPr>
            <w:tcW w:w="2135" w:type="dxa"/>
          </w:tcPr>
          <w:p w:rsidR="00245987" w:rsidRPr="008566F2" w:rsidRDefault="0076566E" w:rsidP="000E0817">
            <w:pPr>
              <w:pStyle w:val="Prrafodelista"/>
              <w:ind w:left="0"/>
              <w:jc w:val="both"/>
              <w:rPr>
                <w:rFonts w:ascii="Arial" w:hAnsi="Arial" w:cs="Arial"/>
                <w:i/>
                <w:sz w:val="16"/>
                <w:szCs w:val="16"/>
              </w:rPr>
            </w:pPr>
            <w:r w:rsidRPr="008566F2">
              <w:rPr>
                <w:rFonts w:ascii="Arial" w:hAnsi="Arial" w:cs="Arial"/>
                <w:i/>
                <w:sz w:val="16"/>
                <w:szCs w:val="16"/>
              </w:rPr>
              <w:t>Asignatura se desarrolla por clases magistrales separatas tipo diapositivas, videos ilustrativos.</w:t>
            </w:r>
          </w:p>
        </w:tc>
        <w:tc>
          <w:tcPr>
            <w:tcW w:w="2241" w:type="dxa"/>
          </w:tcPr>
          <w:p w:rsidR="00245987" w:rsidRPr="008566F2" w:rsidRDefault="00245987" w:rsidP="000E0817">
            <w:pPr>
              <w:pStyle w:val="Prrafodelista"/>
              <w:ind w:left="0"/>
              <w:jc w:val="both"/>
              <w:rPr>
                <w:rFonts w:ascii="Arial" w:hAnsi="Arial" w:cs="Arial"/>
                <w:i/>
                <w:sz w:val="16"/>
                <w:szCs w:val="16"/>
              </w:rPr>
            </w:pPr>
            <w:r w:rsidRPr="008566F2">
              <w:rPr>
                <w:rFonts w:ascii="Arial" w:hAnsi="Arial" w:cs="Arial"/>
                <w:i/>
                <w:sz w:val="16"/>
                <w:szCs w:val="16"/>
              </w:rPr>
              <w:t xml:space="preserve">Identifica, los </w:t>
            </w:r>
            <w:r w:rsidR="000E0817" w:rsidRPr="008566F2">
              <w:rPr>
                <w:rFonts w:ascii="Arial" w:hAnsi="Arial" w:cs="Arial"/>
                <w:i/>
                <w:sz w:val="16"/>
                <w:szCs w:val="16"/>
              </w:rPr>
              <w:t>tipos de arrabio y productos resultantes de alto horno</w:t>
            </w:r>
            <w:r w:rsidR="0048422A" w:rsidRPr="008566F2">
              <w:rPr>
                <w:rFonts w:ascii="Arial" w:hAnsi="Arial" w:cs="Arial"/>
                <w:i/>
                <w:sz w:val="16"/>
                <w:szCs w:val="16"/>
              </w:rPr>
              <w:t>.</w:t>
            </w:r>
            <w:r w:rsidRPr="008566F2">
              <w:rPr>
                <w:rFonts w:ascii="Arial" w:hAnsi="Arial" w:cs="Arial"/>
                <w:i/>
                <w:sz w:val="16"/>
                <w:szCs w:val="16"/>
              </w:rPr>
              <w:t xml:space="preserve"> </w:t>
            </w:r>
          </w:p>
        </w:tc>
      </w:tr>
      <w:tr w:rsidR="000E0817" w:rsidRPr="008566F2" w:rsidTr="000E0817">
        <w:trPr>
          <w:jc w:val="center"/>
        </w:trPr>
        <w:tc>
          <w:tcPr>
            <w:tcW w:w="898" w:type="dxa"/>
          </w:tcPr>
          <w:p w:rsidR="00245987" w:rsidRPr="008566F2" w:rsidRDefault="001D0D14" w:rsidP="000E0817">
            <w:pPr>
              <w:pStyle w:val="Prrafodelista"/>
              <w:ind w:left="0"/>
              <w:jc w:val="both"/>
              <w:rPr>
                <w:rFonts w:ascii="Arial" w:hAnsi="Arial" w:cs="Arial"/>
                <w:i/>
                <w:sz w:val="16"/>
                <w:szCs w:val="16"/>
              </w:rPr>
            </w:pPr>
            <w:r w:rsidRPr="008566F2">
              <w:rPr>
                <w:rFonts w:ascii="Arial" w:hAnsi="Arial" w:cs="Arial"/>
                <w:i/>
                <w:sz w:val="16"/>
                <w:szCs w:val="16"/>
              </w:rPr>
              <w:t>14</w:t>
            </w:r>
          </w:p>
          <w:p w:rsidR="000217EE" w:rsidRPr="008566F2" w:rsidRDefault="000217EE" w:rsidP="000E0817">
            <w:pPr>
              <w:pStyle w:val="Prrafodelista"/>
              <w:ind w:left="0"/>
              <w:jc w:val="both"/>
              <w:rPr>
                <w:rFonts w:ascii="Arial" w:hAnsi="Arial" w:cs="Arial"/>
                <w:i/>
                <w:sz w:val="16"/>
                <w:szCs w:val="16"/>
              </w:rPr>
            </w:pPr>
          </w:p>
          <w:p w:rsidR="00300197" w:rsidRPr="00295C47" w:rsidRDefault="00300197" w:rsidP="00300197">
            <w:pPr>
              <w:jc w:val="center"/>
              <w:rPr>
                <w:rFonts w:ascii="Arial" w:hAnsi="Arial" w:cs="Arial"/>
                <w:b/>
                <w:i/>
                <w:sz w:val="18"/>
                <w:szCs w:val="18"/>
              </w:rPr>
            </w:pPr>
            <w:r w:rsidRPr="00295C47">
              <w:rPr>
                <w:rFonts w:ascii="Arial" w:hAnsi="Arial" w:cs="Arial"/>
                <w:b/>
                <w:i/>
                <w:sz w:val="18"/>
                <w:szCs w:val="18"/>
              </w:rPr>
              <w:t>0</w:t>
            </w:r>
            <w:r>
              <w:rPr>
                <w:rFonts w:ascii="Arial" w:hAnsi="Arial" w:cs="Arial"/>
                <w:b/>
                <w:i/>
                <w:sz w:val="18"/>
                <w:szCs w:val="18"/>
              </w:rPr>
              <w:t>3</w:t>
            </w:r>
            <w:r w:rsidRPr="00295C47">
              <w:rPr>
                <w:rFonts w:ascii="Arial" w:hAnsi="Arial" w:cs="Arial"/>
                <w:b/>
                <w:i/>
                <w:sz w:val="18"/>
                <w:szCs w:val="18"/>
              </w:rPr>
              <w:t>/0</w:t>
            </w:r>
            <w:r>
              <w:rPr>
                <w:rFonts w:ascii="Arial" w:hAnsi="Arial" w:cs="Arial"/>
                <w:b/>
                <w:i/>
                <w:sz w:val="18"/>
                <w:szCs w:val="18"/>
              </w:rPr>
              <w:t>7</w:t>
            </w:r>
          </w:p>
          <w:p w:rsidR="000217EE" w:rsidRPr="008566F2" w:rsidRDefault="00300197" w:rsidP="00300197">
            <w:pPr>
              <w:pStyle w:val="Prrafodelista"/>
              <w:ind w:left="0"/>
              <w:jc w:val="both"/>
              <w:rPr>
                <w:rFonts w:ascii="Arial" w:hAnsi="Arial" w:cs="Arial"/>
                <w:i/>
                <w:sz w:val="16"/>
                <w:szCs w:val="16"/>
              </w:rPr>
            </w:pPr>
            <w:r>
              <w:rPr>
                <w:rFonts w:ascii="Arial" w:hAnsi="Arial" w:cs="Arial"/>
                <w:b/>
                <w:i/>
                <w:sz w:val="18"/>
                <w:szCs w:val="18"/>
              </w:rPr>
              <w:t>12</w:t>
            </w:r>
            <w:r w:rsidRPr="00295C47">
              <w:rPr>
                <w:rFonts w:ascii="Arial" w:hAnsi="Arial" w:cs="Arial"/>
                <w:b/>
                <w:i/>
                <w:sz w:val="18"/>
                <w:szCs w:val="18"/>
              </w:rPr>
              <w:t>/201</w:t>
            </w:r>
            <w:r>
              <w:rPr>
                <w:rFonts w:ascii="Arial" w:hAnsi="Arial" w:cs="Arial"/>
                <w:b/>
                <w:i/>
                <w:sz w:val="18"/>
                <w:szCs w:val="18"/>
              </w:rPr>
              <w:t>8</w:t>
            </w:r>
          </w:p>
        </w:tc>
        <w:tc>
          <w:tcPr>
            <w:tcW w:w="1742" w:type="dxa"/>
          </w:tcPr>
          <w:p w:rsidR="00245987" w:rsidRPr="008566F2" w:rsidRDefault="000E0817" w:rsidP="000E0817">
            <w:pPr>
              <w:pStyle w:val="Prrafodelista"/>
              <w:ind w:left="0"/>
              <w:jc w:val="both"/>
              <w:rPr>
                <w:rFonts w:ascii="Arial" w:hAnsi="Arial" w:cs="Arial"/>
                <w:i/>
                <w:sz w:val="16"/>
                <w:szCs w:val="16"/>
              </w:rPr>
            </w:pPr>
            <w:r w:rsidRPr="008566F2">
              <w:rPr>
                <w:rFonts w:ascii="Arial" w:hAnsi="Arial" w:cs="Arial"/>
                <w:i/>
                <w:sz w:val="16"/>
                <w:szCs w:val="16"/>
              </w:rPr>
              <w:t>Reducción directa e indirecta. Hierro esponja.</w:t>
            </w:r>
          </w:p>
        </w:tc>
        <w:tc>
          <w:tcPr>
            <w:tcW w:w="1786" w:type="dxa"/>
          </w:tcPr>
          <w:p w:rsidR="00245987" w:rsidRPr="008566F2" w:rsidRDefault="0048422A" w:rsidP="000E0817">
            <w:pPr>
              <w:pStyle w:val="Prrafodelista"/>
              <w:ind w:left="0"/>
              <w:jc w:val="both"/>
              <w:rPr>
                <w:rFonts w:ascii="Arial" w:hAnsi="Arial" w:cs="Arial"/>
                <w:i/>
                <w:sz w:val="16"/>
                <w:szCs w:val="16"/>
              </w:rPr>
            </w:pPr>
            <w:r w:rsidRPr="008566F2">
              <w:rPr>
                <w:rFonts w:ascii="Arial" w:hAnsi="Arial" w:cs="Arial"/>
                <w:i/>
                <w:sz w:val="16"/>
                <w:szCs w:val="16"/>
              </w:rPr>
              <w:t xml:space="preserve">Controlar, </w:t>
            </w:r>
            <w:r w:rsidR="000E0817" w:rsidRPr="008566F2">
              <w:rPr>
                <w:rFonts w:ascii="Arial" w:hAnsi="Arial" w:cs="Arial"/>
                <w:i/>
                <w:sz w:val="16"/>
                <w:szCs w:val="16"/>
              </w:rPr>
              <w:t xml:space="preserve">de </w:t>
            </w:r>
            <w:r w:rsidRPr="008566F2">
              <w:rPr>
                <w:rFonts w:ascii="Arial" w:hAnsi="Arial" w:cs="Arial"/>
                <w:i/>
                <w:sz w:val="16"/>
                <w:szCs w:val="16"/>
              </w:rPr>
              <w:t>la</w:t>
            </w:r>
            <w:r w:rsidR="000E0817" w:rsidRPr="008566F2">
              <w:rPr>
                <w:rFonts w:ascii="Arial" w:hAnsi="Arial" w:cs="Arial"/>
                <w:i/>
                <w:sz w:val="16"/>
                <w:szCs w:val="16"/>
              </w:rPr>
              <w:t xml:space="preserve"> contaminación en las operaciones de producción del hierro primario.</w:t>
            </w:r>
            <w:r w:rsidR="004872A2" w:rsidRPr="008566F2">
              <w:rPr>
                <w:rFonts w:ascii="Arial" w:hAnsi="Arial" w:cs="Arial"/>
                <w:i/>
                <w:sz w:val="16"/>
                <w:szCs w:val="16"/>
              </w:rPr>
              <w:t xml:space="preserve"> </w:t>
            </w:r>
          </w:p>
        </w:tc>
        <w:tc>
          <w:tcPr>
            <w:tcW w:w="1544" w:type="dxa"/>
          </w:tcPr>
          <w:p w:rsidR="00245987" w:rsidRPr="008566F2" w:rsidRDefault="00245987" w:rsidP="000E0817">
            <w:pPr>
              <w:pStyle w:val="Prrafodelista"/>
              <w:ind w:left="0"/>
              <w:jc w:val="both"/>
              <w:rPr>
                <w:rFonts w:ascii="Arial" w:hAnsi="Arial" w:cs="Arial"/>
                <w:i/>
                <w:sz w:val="16"/>
                <w:szCs w:val="16"/>
              </w:rPr>
            </w:pPr>
            <w:r w:rsidRPr="008566F2">
              <w:rPr>
                <w:rFonts w:ascii="Arial" w:hAnsi="Arial" w:cs="Arial"/>
                <w:i/>
                <w:sz w:val="16"/>
                <w:szCs w:val="16"/>
              </w:rPr>
              <w:t xml:space="preserve">Organizar, </w:t>
            </w:r>
            <w:r w:rsidR="000E0817" w:rsidRPr="008566F2">
              <w:rPr>
                <w:rFonts w:ascii="Arial" w:hAnsi="Arial" w:cs="Arial"/>
                <w:i/>
                <w:sz w:val="16"/>
                <w:szCs w:val="16"/>
              </w:rPr>
              <w:t>las formas de obtener hierro esponja. Por reducción directa.</w:t>
            </w:r>
            <w:r w:rsidR="004872A2" w:rsidRPr="008566F2">
              <w:rPr>
                <w:rFonts w:ascii="Arial" w:hAnsi="Arial" w:cs="Arial"/>
                <w:i/>
                <w:sz w:val="16"/>
                <w:szCs w:val="16"/>
              </w:rPr>
              <w:t xml:space="preserve"> </w:t>
            </w:r>
          </w:p>
        </w:tc>
        <w:tc>
          <w:tcPr>
            <w:tcW w:w="2135" w:type="dxa"/>
          </w:tcPr>
          <w:p w:rsidR="00245987" w:rsidRPr="008566F2" w:rsidRDefault="0076566E" w:rsidP="0076566E">
            <w:pPr>
              <w:pStyle w:val="Prrafodelista"/>
              <w:ind w:left="0"/>
              <w:jc w:val="both"/>
              <w:rPr>
                <w:rFonts w:ascii="Arial" w:hAnsi="Arial" w:cs="Arial"/>
                <w:i/>
                <w:sz w:val="16"/>
                <w:szCs w:val="16"/>
              </w:rPr>
            </w:pPr>
            <w:r w:rsidRPr="008566F2">
              <w:rPr>
                <w:rFonts w:ascii="Arial" w:hAnsi="Arial" w:cs="Arial"/>
                <w:i/>
                <w:sz w:val="16"/>
                <w:szCs w:val="16"/>
              </w:rPr>
              <w:t>Asignatura se desarrolla por clases magistrales separatas tipo diapositivas, videos ilustrativos.</w:t>
            </w:r>
          </w:p>
        </w:tc>
        <w:tc>
          <w:tcPr>
            <w:tcW w:w="2241" w:type="dxa"/>
          </w:tcPr>
          <w:p w:rsidR="00245987" w:rsidRPr="008566F2" w:rsidRDefault="00245987" w:rsidP="000E0817">
            <w:pPr>
              <w:pStyle w:val="Prrafodelista"/>
              <w:ind w:left="0"/>
              <w:jc w:val="both"/>
              <w:rPr>
                <w:rFonts w:ascii="Arial" w:hAnsi="Arial" w:cs="Arial"/>
                <w:i/>
                <w:sz w:val="16"/>
                <w:szCs w:val="16"/>
              </w:rPr>
            </w:pPr>
            <w:r w:rsidRPr="008566F2">
              <w:rPr>
                <w:rFonts w:ascii="Arial" w:hAnsi="Arial" w:cs="Arial"/>
                <w:i/>
                <w:sz w:val="16"/>
                <w:szCs w:val="16"/>
              </w:rPr>
              <w:t xml:space="preserve">Clasifica, </w:t>
            </w:r>
            <w:r w:rsidR="000E0817" w:rsidRPr="008566F2">
              <w:rPr>
                <w:rFonts w:ascii="Arial" w:hAnsi="Arial" w:cs="Arial"/>
                <w:i/>
                <w:sz w:val="16"/>
                <w:szCs w:val="16"/>
              </w:rPr>
              <w:t>las formas de obtener los productos reducidos.</w:t>
            </w:r>
          </w:p>
        </w:tc>
      </w:tr>
      <w:tr w:rsidR="000E0817" w:rsidRPr="008566F2" w:rsidTr="000E0817">
        <w:trPr>
          <w:jc w:val="center"/>
        </w:trPr>
        <w:tc>
          <w:tcPr>
            <w:tcW w:w="898" w:type="dxa"/>
          </w:tcPr>
          <w:p w:rsidR="00245987" w:rsidRPr="008566F2" w:rsidRDefault="001D0D14" w:rsidP="000E0817">
            <w:pPr>
              <w:pStyle w:val="Prrafodelista"/>
              <w:ind w:left="0"/>
              <w:jc w:val="both"/>
              <w:rPr>
                <w:rFonts w:ascii="Arial" w:hAnsi="Arial" w:cs="Arial"/>
                <w:i/>
                <w:sz w:val="16"/>
                <w:szCs w:val="16"/>
              </w:rPr>
            </w:pPr>
            <w:r w:rsidRPr="008566F2">
              <w:rPr>
                <w:rFonts w:ascii="Arial" w:hAnsi="Arial" w:cs="Arial"/>
                <w:i/>
                <w:sz w:val="16"/>
                <w:szCs w:val="16"/>
              </w:rPr>
              <w:t>15</w:t>
            </w:r>
          </w:p>
          <w:p w:rsidR="000217EE" w:rsidRPr="008566F2" w:rsidRDefault="000217EE" w:rsidP="000E0817">
            <w:pPr>
              <w:pStyle w:val="Prrafodelista"/>
              <w:ind w:left="0"/>
              <w:jc w:val="both"/>
              <w:rPr>
                <w:rFonts w:ascii="Arial" w:hAnsi="Arial" w:cs="Arial"/>
                <w:i/>
                <w:sz w:val="16"/>
                <w:szCs w:val="16"/>
              </w:rPr>
            </w:pPr>
          </w:p>
          <w:p w:rsidR="00300197" w:rsidRPr="00295C47" w:rsidRDefault="00300197" w:rsidP="00300197">
            <w:pPr>
              <w:jc w:val="center"/>
              <w:rPr>
                <w:rFonts w:ascii="Arial" w:hAnsi="Arial" w:cs="Arial"/>
                <w:b/>
                <w:i/>
                <w:sz w:val="18"/>
                <w:szCs w:val="18"/>
              </w:rPr>
            </w:pPr>
            <w:r>
              <w:rPr>
                <w:rFonts w:ascii="Arial" w:hAnsi="Arial" w:cs="Arial"/>
                <w:b/>
                <w:i/>
                <w:sz w:val="18"/>
                <w:szCs w:val="18"/>
              </w:rPr>
              <w:t>10</w:t>
            </w:r>
            <w:r w:rsidRPr="00295C47">
              <w:rPr>
                <w:rFonts w:ascii="Arial" w:hAnsi="Arial" w:cs="Arial"/>
                <w:b/>
                <w:i/>
                <w:sz w:val="18"/>
                <w:szCs w:val="18"/>
              </w:rPr>
              <w:t>/</w:t>
            </w:r>
            <w:r>
              <w:rPr>
                <w:rFonts w:ascii="Arial" w:hAnsi="Arial" w:cs="Arial"/>
                <w:b/>
                <w:i/>
                <w:sz w:val="18"/>
                <w:szCs w:val="18"/>
              </w:rPr>
              <w:t>14</w:t>
            </w:r>
          </w:p>
          <w:p w:rsidR="000217EE" w:rsidRPr="008566F2" w:rsidRDefault="00300197" w:rsidP="00300197">
            <w:pPr>
              <w:pStyle w:val="Prrafodelista"/>
              <w:ind w:left="0"/>
              <w:jc w:val="both"/>
              <w:rPr>
                <w:rFonts w:ascii="Arial" w:hAnsi="Arial" w:cs="Arial"/>
                <w:i/>
                <w:sz w:val="16"/>
                <w:szCs w:val="16"/>
              </w:rPr>
            </w:pPr>
            <w:r>
              <w:rPr>
                <w:rFonts w:ascii="Arial" w:hAnsi="Arial" w:cs="Arial"/>
                <w:b/>
                <w:i/>
                <w:sz w:val="18"/>
                <w:szCs w:val="18"/>
              </w:rPr>
              <w:t>12</w:t>
            </w:r>
            <w:r w:rsidRPr="00295C47">
              <w:rPr>
                <w:rFonts w:ascii="Arial" w:hAnsi="Arial" w:cs="Arial"/>
                <w:b/>
                <w:i/>
                <w:sz w:val="18"/>
                <w:szCs w:val="18"/>
              </w:rPr>
              <w:t>/201</w:t>
            </w:r>
            <w:r>
              <w:rPr>
                <w:rFonts w:ascii="Arial" w:hAnsi="Arial" w:cs="Arial"/>
                <w:b/>
                <w:i/>
                <w:sz w:val="18"/>
                <w:szCs w:val="18"/>
              </w:rPr>
              <w:t>8</w:t>
            </w:r>
          </w:p>
        </w:tc>
        <w:tc>
          <w:tcPr>
            <w:tcW w:w="1742" w:type="dxa"/>
          </w:tcPr>
          <w:p w:rsidR="00245987" w:rsidRPr="008566F2" w:rsidRDefault="00245987" w:rsidP="000E0817">
            <w:pPr>
              <w:pStyle w:val="Prrafodelista"/>
              <w:ind w:left="0"/>
              <w:jc w:val="both"/>
              <w:rPr>
                <w:rFonts w:ascii="Arial" w:hAnsi="Arial" w:cs="Arial"/>
                <w:i/>
                <w:sz w:val="16"/>
                <w:szCs w:val="16"/>
              </w:rPr>
            </w:pPr>
            <w:r w:rsidRPr="008566F2">
              <w:rPr>
                <w:rFonts w:ascii="Arial" w:hAnsi="Arial" w:cs="Arial"/>
                <w:i/>
                <w:sz w:val="16"/>
                <w:szCs w:val="16"/>
              </w:rPr>
              <w:t>Sustentación de problemas.</w:t>
            </w:r>
          </w:p>
        </w:tc>
        <w:tc>
          <w:tcPr>
            <w:tcW w:w="1786" w:type="dxa"/>
          </w:tcPr>
          <w:p w:rsidR="00245987" w:rsidRPr="008566F2" w:rsidRDefault="004872A2" w:rsidP="000E0817">
            <w:pPr>
              <w:pStyle w:val="Prrafodelista"/>
              <w:ind w:left="0"/>
              <w:jc w:val="both"/>
              <w:rPr>
                <w:rFonts w:ascii="Arial" w:hAnsi="Arial" w:cs="Arial"/>
                <w:i/>
                <w:sz w:val="16"/>
                <w:szCs w:val="16"/>
              </w:rPr>
            </w:pPr>
            <w:r w:rsidRPr="008566F2">
              <w:rPr>
                <w:rFonts w:ascii="Arial" w:hAnsi="Arial" w:cs="Arial"/>
                <w:i/>
                <w:sz w:val="16"/>
                <w:szCs w:val="16"/>
              </w:rPr>
              <w:t>Valorar trabajos académicos para Primera práctica calificada</w:t>
            </w:r>
          </w:p>
        </w:tc>
        <w:tc>
          <w:tcPr>
            <w:tcW w:w="1544" w:type="dxa"/>
          </w:tcPr>
          <w:p w:rsidR="00245987" w:rsidRPr="008566F2" w:rsidRDefault="00245987" w:rsidP="000E0817">
            <w:pPr>
              <w:pStyle w:val="Prrafodelista"/>
              <w:ind w:left="0"/>
              <w:jc w:val="both"/>
              <w:rPr>
                <w:rFonts w:ascii="Arial" w:hAnsi="Arial" w:cs="Arial"/>
                <w:i/>
                <w:sz w:val="16"/>
                <w:szCs w:val="16"/>
              </w:rPr>
            </w:pPr>
            <w:r w:rsidRPr="008566F2">
              <w:rPr>
                <w:rFonts w:ascii="Arial" w:hAnsi="Arial" w:cs="Arial"/>
                <w:i/>
                <w:sz w:val="16"/>
                <w:szCs w:val="16"/>
              </w:rPr>
              <w:t>Participa y absuelve preguntas en la sustentación de 1 problema propuesto.</w:t>
            </w:r>
          </w:p>
        </w:tc>
        <w:tc>
          <w:tcPr>
            <w:tcW w:w="2135" w:type="dxa"/>
          </w:tcPr>
          <w:p w:rsidR="00245987" w:rsidRPr="008566F2" w:rsidRDefault="00245987" w:rsidP="000E0817">
            <w:pPr>
              <w:pStyle w:val="Prrafodelista"/>
              <w:ind w:left="0"/>
              <w:jc w:val="both"/>
              <w:rPr>
                <w:rFonts w:ascii="Arial" w:hAnsi="Arial" w:cs="Arial"/>
                <w:i/>
                <w:sz w:val="16"/>
                <w:szCs w:val="16"/>
              </w:rPr>
            </w:pPr>
            <w:r w:rsidRPr="008566F2">
              <w:rPr>
                <w:rFonts w:ascii="Arial" w:hAnsi="Arial" w:cs="Arial"/>
                <w:i/>
                <w:sz w:val="16"/>
                <w:szCs w:val="16"/>
              </w:rPr>
              <w:t>asignatura será desarrollada con</w:t>
            </w:r>
          </w:p>
          <w:p w:rsidR="00245987" w:rsidRPr="008566F2" w:rsidRDefault="00245987" w:rsidP="000E0817">
            <w:pPr>
              <w:pStyle w:val="Prrafodelista"/>
              <w:ind w:left="0"/>
              <w:jc w:val="both"/>
              <w:rPr>
                <w:rFonts w:ascii="Arial" w:hAnsi="Arial" w:cs="Arial"/>
                <w:i/>
                <w:sz w:val="16"/>
                <w:szCs w:val="16"/>
              </w:rPr>
            </w:pPr>
            <w:r w:rsidRPr="008566F2">
              <w:rPr>
                <w:rFonts w:ascii="Arial" w:hAnsi="Arial" w:cs="Arial"/>
                <w:i/>
                <w:sz w:val="16"/>
                <w:szCs w:val="16"/>
              </w:rPr>
              <w:t>Clases magistrales separatas tipo diapositivas, videos ilustrativos.</w:t>
            </w:r>
          </w:p>
        </w:tc>
        <w:tc>
          <w:tcPr>
            <w:tcW w:w="2241" w:type="dxa"/>
          </w:tcPr>
          <w:p w:rsidR="00245987" w:rsidRPr="008566F2" w:rsidRDefault="00245987" w:rsidP="000E0817">
            <w:pPr>
              <w:pStyle w:val="Prrafodelista"/>
              <w:ind w:left="0"/>
              <w:jc w:val="both"/>
              <w:rPr>
                <w:rFonts w:ascii="Arial" w:hAnsi="Arial" w:cs="Arial"/>
                <w:i/>
                <w:sz w:val="16"/>
                <w:szCs w:val="16"/>
              </w:rPr>
            </w:pPr>
            <w:r w:rsidRPr="008566F2">
              <w:rPr>
                <w:rFonts w:ascii="Arial" w:hAnsi="Arial" w:cs="Arial"/>
                <w:i/>
                <w:sz w:val="16"/>
                <w:szCs w:val="16"/>
              </w:rPr>
              <w:t>Calcula operaciones complejas en el desarrollo de problemas.</w:t>
            </w:r>
          </w:p>
        </w:tc>
      </w:tr>
      <w:tr w:rsidR="000E0817" w:rsidRPr="008566F2" w:rsidTr="000E0817">
        <w:trPr>
          <w:jc w:val="center"/>
        </w:trPr>
        <w:tc>
          <w:tcPr>
            <w:tcW w:w="898" w:type="dxa"/>
          </w:tcPr>
          <w:p w:rsidR="000217EE" w:rsidRPr="008566F2" w:rsidRDefault="000217EE" w:rsidP="000E0817">
            <w:pPr>
              <w:pStyle w:val="Prrafodelista"/>
              <w:ind w:left="0"/>
              <w:jc w:val="both"/>
              <w:rPr>
                <w:rFonts w:ascii="Arial" w:hAnsi="Arial" w:cs="Arial"/>
                <w:i/>
                <w:sz w:val="16"/>
                <w:szCs w:val="16"/>
              </w:rPr>
            </w:pPr>
            <w:r w:rsidRPr="008566F2">
              <w:rPr>
                <w:rFonts w:ascii="Arial" w:hAnsi="Arial" w:cs="Arial"/>
                <w:i/>
                <w:sz w:val="16"/>
                <w:szCs w:val="16"/>
              </w:rPr>
              <w:t>16</w:t>
            </w:r>
          </w:p>
          <w:p w:rsidR="00300197" w:rsidRPr="00295C47" w:rsidRDefault="00300197" w:rsidP="00300197">
            <w:pPr>
              <w:jc w:val="center"/>
              <w:rPr>
                <w:rFonts w:ascii="Arial" w:hAnsi="Arial" w:cs="Arial"/>
                <w:b/>
                <w:i/>
                <w:sz w:val="18"/>
                <w:szCs w:val="18"/>
              </w:rPr>
            </w:pPr>
            <w:r>
              <w:rPr>
                <w:rFonts w:ascii="Arial" w:hAnsi="Arial" w:cs="Arial"/>
                <w:b/>
                <w:i/>
                <w:sz w:val="18"/>
                <w:szCs w:val="18"/>
              </w:rPr>
              <w:t>17</w:t>
            </w:r>
            <w:r w:rsidRPr="00295C47">
              <w:rPr>
                <w:rFonts w:ascii="Arial" w:hAnsi="Arial" w:cs="Arial"/>
                <w:b/>
                <w:i/>
                <w:sz w:val="18"/>
                <w:szCs w:val="18"/>
              </w:rPr>
              <w:t>/2</w:t>
            </w:r>
            <w:r>
              <w:rPr>
                <w:rFonts w:ascii="Arial" w:hAnsi="Arial" w:cs="Arial"/>
                <w:b/>
                <w:i/>
                <w:sz w:val="18"/>
                <w:szCs w:val="18"/>
              </w:rPr>
              <w:t>1</w:t>
            </w:r>
          </w:p>
          <w:p w:rsidR="000217EE" w:rsidRPr="008566F2" w:rsidRDefault="00300197" w:rsidP="00300197">
            <w:pPr>
              <w:pStyle w:val="Prrafodelista"/>
              <w:ind w:left="0"/>
              <w:jc w:val="both"/>
              <w:rPr>
                <w:rFonts w:ascii="Arial" w:hAnsi="Arial" w:cs="Arial"/>
                <w:i/>
                <w:sz w:val="16"/>
                <w:szCs w:val="16"/>
              </w:rPr>
            </w:pPr>
            <w:r>
              <w:rPr>
                <w:rFonts w:ascii="Arial" w:hAnsi="Arial" w:cs="Arial"/>
                <w:b/>
                <w:i/>
                <w:sz w:val="18"/>
                <w:szCs w:val="18"/>
              </w:rPr>
              <w:t>12</w:t>
            </w:r>
            <w:r w:rsidRPr="00295C47">
              <w:rPr>
                <w:rFonts w:ascii="Arial" w:hAnsi="Arial" w:cs="Arial"/>
                <w:b/>
                <w:i/>
                <w:sz w:val="18"/>
                <w:szCs w:val="18"/>
              </w:rPr>
              <w:t>/201</w:t>
            </w:r>
            <w:r>
              <w:rPr>
                <w:rFonts w:ascii="Arial" w:hAnsi="Arial" w:cs="Arial"/>
                <w:b/>
                <w:i/>
                <w:sz w:val="18"/>
                <w:szCs w:val="18"/>
              </w:rPr>
              <w:t>8</w:t>
            </w:r>
          </w:p>
        </w:tc>
        <w:tc>
          <w:tcPr>
            <w:tcW w:w="1742" w:type="dxa"/>
          </w:tcPr>
          <w:p w:rsidR="000217EE" w:rsidRPr="008566F2" w:rsidRDefault="000217EE" w:rsidP="000E0817">
            <w:pPr>
              <w:pStyle w:val="Prrafodelista"/>
              <w:ind w:left="0"/>
              <w:jc w:val="both"/>
              <w:rPr>
                <w:rFonts w:ascii="Arial" w:hAnsi="Arial" w:cs="Arial"/>
                <w:i/>
                <w:sz w:val="16"/>
                <w:szCs w:val="16"/>
              </w:rPr>
            </w:pPr>
          </w:p>
        </w:tc>
        <w:tc>
          <w:tcPr>
            <w:tcW w:w="1786" w:type="dxa"/>
          </w:tcPr>
          <w:p w:rsidR="000217EE" w:rsidRPr="008566F2" w:rsidRDefault="00A17CEC" w:rsidP="000E0817">
            <w:pPr>
              <w:pStyle w:val="Prrafodelista"/>
              <w:ind w:left="0"/>
              <w:jc w:val="both"/>
              <w:rPr>
                <w:rFonts w:ascii="Arial" w:hAnsi="Arial" w:cs="Arial"/>
                <w:i/>
                <w:sz w:val="16"/>
                <w:szCs w:val="16"/>
              </w:rPr>
            </w:pPr>
            <w:r w:rsidRPr="008566F2">
              <w:rPr>
                <w:rFonts w:ascii="Arial" w:hAnsi="Arial" w:cs="Arial"/>
                <w:i/>
                <w:sz w:val="16"/>
                <w:szCs w:val="16"/>
              </w:rPr>
              <w:t>Evaluación final</w:t>
            </w:r>
          </w:p>
          <w:p w:rsidR="00A17CEC" w:rsidRPr="008566F2" w:rsidRDefault="00A17CEC" w:rsidP="000E0817">
            <w:pPr>
              <w:pStyle w:val="Prrafodelista"/>
              <w:ind w:left="0"/>
              <w:jc w:val="both"/>
              <w:rPr>
                <w:rFonts w:ascii="Arial" w:hAnsi="Arial" w:cs="Arial"/>
                <w:i/>
                <w:sz w:val="16"/>
                <w:szCs w:val="16"/>
              </w:rPr>
            </w:pPr>
            <w:r w:rsidRPr="008566F2">
              <w:rPr>
                <w:rFonts w:ascii="Arial" w:hAnsi="Arial" w:cs="Arial"/>
                <w:i/>
                <w:sz w:val="16"/>
                <w:szCs w:val="16"/>
              </w:rPr>
              <w:t>EP2</w:t>
            </w:r>
          </w:p>
        </w:tc>
        <w:tc>
          <w:tcPr>
            <w:tcW w:w="1544" w:type="dxa"/>
          </w:tcPr>
          <w:p w:rsidR="000217EE" w:rsidRPr="008566F2" w:rsidRDefault="000217EE" w:rsidP="000E0817">
            <w:pPr>
              <w:pStyle w:val="Prrafodelista"/>
              <w:ind w:left="0"/>
              <w:jc w:val="both"/>
              <w:rPr>
                <w:rFonts w:ascii="Arial" w:hAnsi="Arial" w:cs="Arial"/>
                <w:i/>
                <w:sz w:val="16"/>
                <w:szCs w:val="16"/>
              </w:rPr>
            </w:pPr>
          </w:p>
        </w:tc>
        <w:tc>
          <w:tcPr>
            <w:tcW w:w="2135" w:type="dxa"/>
          </w:tcPr>
          <w:p w:rsidR="000217EE" w:rsidRPr="008566F2" w:rsidRDefault="000217EE" w:rsidP="000E0817">
            <w:pPr>
              <w:pStyle w:val="Prrafodelista"/>
              <w:ind w:left="0"/>
              <w:jc w:val="both"/>
              <w:rPr>
                <w:rFonts w:ascii="Arial" w:hAnsi="Arial" w:cs="Arial"/>
                <w:i/>
                <w:sz w:val="16"/>
                <w:szCs w:val="16"/>
              </w:rPr>
            </w:pPr>
          </w:p>
        </w:tc>
        <w:tc>
          <w:tcPr>
            <w:tcW w:w="2241" w:type="dxa"/>
          </w:tcPr>
          <w:p w:rsidR="000217EE" w:rsidRPr="008566F2" w:rsidRDefault="00A17CEC" w:rsidP="000E0817">
            <w:pPr>
              <w:pStyle w:val="Prrafodelista"/>
              <w:ind w:left="0"/>
              <w:jc w:val="both"/>
              <w:rPr>
                <w:rFonts w:ascii="Arial" w:hAnsi="Arial" w:cs="Arial"/>
                <w:i/>
                <w:sz w:val="16"/>
                <w:szCs w:val="16"/>
              </w:rPr>
            </w:pPr>
            <w:r w:rsidRPr="008566F2">
              <w:rPr>
                <w:rFonts w:ascii="Arial" w:hAnsi="Arial" w:cs="Arial"/>
                <w:i/>
                <w:sz w:val="16"/>
                <w:szCs w:val="16"/>
              </w:rPr>
              <w:t>Demuestra capacidad en diversas evaluaciones</w:t>
            </w:r>
          </w:p>
        </w:tc>
      </w:tr>
    </w:tbl>
    <w:p w:rsidR="00300197" w:rsidRPr="00295C47" w:rsidRDefault="00300197" w:rsidP="00300197">
      <w:pPr>
        <w:spacing w:after="0"/>
        <w:jc w:val="center"/>
        <w:rPr>
          <w:rFonts w:ascii="Arial Black" w:hAnsi="Arial Black" w:cs="Arial"/>
          <w:b/>
          <w:i/>
          <w:color w:val="000000"/>
          <w:sz w:val="18"/>
          <w:szCs w:val="18"/>
        </w:rPr>
      </w:pPr>
      <w:r w:rsidRPr="00295C47">
        <w:rPr>
          <w:rFonts w:ascii="Arial Black" w:hAnsi="Arial Black" w:cs="Arial"/>
          <w:b/>
          <w:i/>
          <w:color w:val="000000"/>
          <w:sz w:val="18"/>
          <w:szCs w:val="18"/>
        </w:rPr>
        <w:t>SEMANA 17: 2</w:t>
      </w:r>
      <w:r>
        <w:rPr>
          <w:rFonts w:ascii="Arial Black" w:hAnsi="Arial Black" w:cs="Arial"/>
          <w:b/>
          <w:i/>
          <w:color w:val="000000"/>
          <w:sz w:val="18"/>
          <w:szCs w:val="18"/>
        </w:rPr>
        <w:t>4</w:t>
      </w:r>
      <w:r w:rsidRPr="00295C47">
        <w:rPr>
          <w:rFonts w:ascii="Arial Black" w:hAnsi="Arial Black" w:cs="Arial"/>
          <w:b/>
          <w:i/>
          <w:color w:val="000000"/>
          <w:sz w:val="18"/>
          <w:szCs w:val="18"/>
        </w:rPr>
        <w:t>/2</w:t>
      </w:r>
      <w:r>
        <w:rPr>
          <w:rFonts w:ascii="Arial Black" w:hAnsi="Arial Black" w:cs="Arial"/>
          <w:b/>
          <w:i/>
          <w:color w:val="000000"/>
          <w:sz w:val="18"/>
          <w:szCs w:val="18"/>
        </w:rPr>
        <w:t>8</w:t>
      </w:r>
      <w:r w:rsidRPr="00295C47">
        <w:rPr>
          <w:rFonts w:ascii="Arial Black" w:hAnsi="Arial Black" w:cs="Arial"/>
          <w:b/>
          <w:i/>
          <w:color w:val="000000"/>
          <w:sz w:val="18"/>
          <w:szCs w:val="18"/>
        </w:rPr>
        <w:t xml:space="preserve"> – </w:t>
      </w:r>
      <w:r>
        <w:rPr>
          <w:rFonts w:ascii="Arial Black" w:hAnsi="Arial Black" w:cs="Arial"/>
          <w:b/>
          <w:i/>
          <w:color w:val="000000"/>
          <w:sz w:val="18"/>
          <w:szCs w:val="18"/>
        </w:rPr>
        <w:t>12</w:t>
      </w:r>
      <w:r w:rsidRPr="00295C47">
        <w:rPr>
          <w:rFonts w:ascii="Arial Black" w:hAnsi="Arial Black" w:cs="Arial"/>
          <w:b/>
          <w:i/>
          <w:color w:val="000000"/>
          <w:sz w:val="18"/>
          <w:szCs w:val="18"/>
        </w:rPr>
        <w:t xml:space="preserve"> – 201</w:t>
      </w:r>
      <w:r>
        <w:rPr>
          <w:rFonts w:ascii="Arial Black" w:hAnsi="Arial Black" w:cs="Arial"/>
          <w:b/>
          <w:i/>
          <w:color w:val="000000"/>
          <w:sz w:val="18"/>
          <w:szCs w:val="18"/>
        </w:rPr>
        <w:t>8</w:t>
      </w:r>
      <w:r w:rsidRPr="00295C47">
        <w:rPr>
          <w:rFonts w:ascii="Arial Black" w:hAnsi="Arial Black" w:cs="Arial"/>
          <w:b/>
          <w:i/>
          <w:color w:val="000000"/>
          <w:sz w:val="18"/>
          <w:szCs w:val="18"/>
        </w:rPr>
        <w:t>, EXAMEN SUSTITUTORIO INTEGRAL. ENTREGA DE NOTAS.</w:t>
      </w:r>
    </w:p>
    <w:p w:rsidR="00C57AB8" w:rsidRPr="008566F2" w:rsidRDefault="00C57AB8" w:rsidP="00C57AB8">
      <w:pPr>
        <w:spacing w:after="0"/>
        <w:jc w:val="both"/>
        <w:rPr>
          <w:rFonts w:ascii="Arial" w:hAnsi="Arial" w:cs="Arial"/>
          <w:b/>
          <w:i/>
          <w:sz w:val="18"/>
          <w:szCs w:val="18"/>
        </w:rPr>
      </w:pPr>
    </w:p>
    <w:p w:rsidR="00C245B6" w:rsidRPr="008566F2" w:rsidRDefault="00BA4E57" w:rsidP="00E81363">
      <w:pPr>
        <w:pStyle w:val="Prrafodelista"/>
        <w:numPr>
          <w:ilvl w:val="0"/>
          <w:numId w:val="1"/>
        </w:numPr>
        <w:jc w:val="both"/>
        <w:rPr>
          <w:rFonts w:ascii="Arial Black" w:hAnsi="Arial Black" w:cs="Arial"/>
          <w:b/>
          <w:i/>
          <w:sz w:val="20"/>
          <w:szCs w:val="20"/>
        </w:rPr>
      </w:pPr>
      <w:r w:rsidRPr="008566F2">
        <w:rPr>
          <w:rFonts w:ascii="Arial Black" w:hAnsi="Arial Black" w:cs="Arial"/>
          <w:b/>
          <w:i/>
          <w:sz w:val="20"/>
          <w:szCs w:val="20"/>
        </w:rPr>
        <w:t>ESTRATEGIAS</w:t>
      </w:r>
    </w:p>
    <w:p w:rsidR="00BA4E57" w:rsidRPr="008566F2" w:rsidRDefault="00BA4E57" w:rsidP="00BA4E57">
      <w:pPr>
        <w:pStyle w:val="Prrafodelista"/>
        <w:numPr>
          <w:ilvl w:val="1"/>
          <w:numId w:val="1"/>
        </w:numPr>
        <w:jc w:val="both"/>
        <w:rPr>
          <w:rFonts w:ascii="Arial Black" w:hAnsi="Arial Black" w:cs="Arial"/>
          <w:i/>
          <w:sz w:val="20"/>
          <w:szCs w:val="20"/>
        </w:rPr>
      </w:pPr>
      <w:r w:rsidRPr="008566F2">
        <w:rPr>
          <w:rFonts w:ascii="Arial Black" w:hAnsi="Arial Black" w:cs="Arial"/>
          <w:i/>
          <w:sz w:val="20"/>
          <w:szCs w:val="20"/>
        </w:rPr>
        <w:t>LECTURAS Y PÁGINAS WEB SELECCIONADAS:</w:t>
      </w:r>
    </w:p>
    <w:p w:rsidR="0083448E" w:rsidRPr="008566F2" w:rsidRDefault="00417DB6" w:rsidP="00BC7E13">
      <w:pPr>
        <w:pStyle w:val="Prrafodelista"/>
        <w:spacing w:after="0" w:line="240" w:lineRule="auto"/>
        <w:ind w:firstLine="696"/>
        <w:jc w:val="both"/>
        <w:rPr>
          <w:rStyle w:val="Hipervnculo"/>
          <w:rFonts w:ascii="Arial Black" w:hAnsi="Arial Black"/>
          <w:i/>
          <w:sz w:val="16"/>
          <w:szCs w:val="16"/>
        </w:rPr>
      </w:pPr>
      <w:hyperlink r:id="rId10" w:history="1">
        <w:r w:rsidR="0083448E" w:rsidRPr="008566F2">
          <w:rPr>
            <w:rStyle w:val="Hipervnculo"/>
            <w:rFonts w:ascii="Arial Black" w:hAnsi="Arial Black"/>
            <w:i/>
            <w:sz w:val="16"/>
            <w:szCs w:val="16"/>
          </w:rPr>
          <w:t>CURSO DE CIENCIA DE LOS MATERIALES</w:t>
        </w:r>
      </w:hyperlink>
    </w:p>
    <w:p w:rsidR="0083448E" w:rsidRPr="008566F2" w:rsidRDefault="0083448E" w:rsidP="00BC7E13">
      <w:pPr>
        <w:pStyle w:val="Prrafodelista"/>
        <w:spacing w:after="0" w:line="240" w:lineRule="auto"/>
        <w:ind w:firstLine="696"/>
        <w:jc w:val="both"/>
        <w:rPr>
          <w:rStyle w:val="Hipervnculo"/>
          <w:rFonts w:ascii="Arial Black" w:hAnsi="Arial Black"/>
          <w:i/>
          <w:sz w:val="16"/>
          <w:szCs w:val="16"/>
        </w:rPr>
      </w:pPr>
      <w:r w:rsidRPr="008566F2">
        <w:rPr>
          <w:rStyle w:val="Hipervnculo"/>
          <w:rFonts w:ascii="Arial Black" w:hAnsi="Arial Black"/>
          <w:i/>
          <w:sz w:val="16"/>
          <w:szCs w:val="16"/>
        </w:rPr>
        <w:t>FUNDAMENTOS DE CIENCIA DE LOS MATERIALES</w:t>
      </w:r>
    </w:p>
    <w:p w:rsidR="00BA4E57" w:rsidRPr="008566F2" w:rsidRDefault="00BA4E57" w:rsidP="00BA4E57">
      <w:pPr>
        <w:pStyle w:val="Prrafodelista"/>
        <w:numPr>
          <w:ilvl w:val="1"/>
          <w:numId w:val="1"/>
        </w:numPr>
        <w:jc w:val="both"/>
        <w:rPr>
          <w:rFonts w:ascii="Arial Black" w:hAnsi="Arial Black" w:cs="Arial"/>
          <w:i/>
          <w:sz w:val="20"/>
          <w:szCs w:val="20"/>
        </w:rPr>
      </w:pPr>
      <w:r w:rsidRPr="008566F2">
        <w:rPr>
          <w:rFonts w:ascii="Arial Black" w:hAnsi="Arial Black" w:cs="Arial"/>
          <w:i/>
          <w:sz w:val="20"/>
          <w:szCs w:val="20"/>
        </w:rPr>
        <w:t>BILIOGRAFÍA:</w:t>
      </w:r>
    </w:p>
    <w:p w:rsidR="0083448E" w:rsidRPr="008566F2" w:rsidRDefault="0083448E" w:rsidP="000103FD">
      <w:pPr>
        <w:pStyle w:val="Prrafodelista"/>
        <w:ind w:firstLine="693"/>
        <w:rPr>
          <w:rFonts w:ascii="Arial" w:hAnsi="Arial" w:cs="Arial"/>
          <w:b/>
          <w:i/>
          <w:sz w:val="20"/>
          <w:szCs w:val="20"/>
        </w:rPr>
      </w:pPr>
      <w:r w:rsidRPr="008566F2">
        <w:rPr>
          <w:rFonts w:ascii="Arial" w:hAnsi="Arial" w:cs="Arial"/>
          <w:b/>
          <w:i/>
          <w:sz w:val="20"/>
          <w:szCs w:val="20"/>
        </w:rPr>
        <w:t>Textos básicos</w:t>
      </w:r>
    </w:p>
    <w:p w:rsidR="00E12E4D" w:rsidRPr="008566F2" w:rsidRDefault="00E12E4D" w:rsidP="00E12E4D">
      <w:pPr>
        <w:spacing w:after="120"/>
        <w:ind w:left="1413" w:right="-106" w:hanging="705"/>
        <w:jc w:val="both"/>
        <w:rPr>
          <w:rFonts w:ascii="TTE16C1600t00" w:hAnsi="TTE16C1600t00"/>
          <w:i/>
          <w:color w:val="000000"/>
          <w:sz w:val="18"/>
          <w:szCs w:val="18"/>
        </w:rPr>
      </w:pPr>
      <w:r w:rsidRPr="008566F2">
        <w:rPr>
          <w:rFonts w:ascii="TTE16C1600t00" w:hAnsi="TTE16C1600t00"/>
          <w:b/>
          <w:i/>
          <w:color w:val="000000"/>
          <w:sz w:val="20"/>
          <w:szCs w:val="20"/>
        </w:rPr>
        <w:t>[1]</w:t>
      </w:r>
      <w:r w:rsidRPr="008566F2">
        <w:rPr>
          <w:rFonts w:ascii="TTE16C1600t00" w:hAnsi="TTE16C1600t00"/>
          <w:b/>
          <w:i/>
          <w:color w:val="000000"/>
          <w:sz w:val="20"/>
          <w:szCs w:val="20"/>
        </w:rPr>
        <w:tab/>
      </w:r>
      <w:r w:rsidR="000103FD" w:rsidRPr="008566F2">
        <w:rPr>
          <w:rFonts w:ascii="TTE16C1600t00" w:hAnsi="TTE16C1600t00"/>
          <w:i/>
          <w:sz w:val="18"/>
          <w:szCs w:val="18"/>
        </w:rPr>
        <w:t>Apraiz Barreiro José;</w:t>
      </w:r>
      <w:r w:rsidRPr="008566F2">
        <w:rPr>
          <w:rFonts w:ascii="TTE16C1600t00" w:hAnsi="TTE16C1600t00"/>
          <w:i/>
          <w:sz w:val="18"/>
          <w:szCs w:val="18"/>
        </w:rPr>
        <w:t xml:space="preserve">  </w:t>
      </w:r>
      <w:r w:rsidRPr="008566F2">
        <w:rPr>
          <w:rFonts w:ascii="TTE16C1600t00" w:hAnsi="TTE16C1600t00"/>
          <w:b/>
          <w:i/>
          <w:color w:val="000000"/>
          <w:sz w:val="18"/>
          <w:szCs w:val="18"/>
        </w:rPr>
        <w:t>«</w:t>
      </w:r>
      <w:r w:rsidRPr="008566F2">
        <w:rPr>
          <w:rFonts w:ascii="TTE16C1600t00" w:hAnsi="TTE16C1600t00"/>
          <w:b/>
          <w:i/>
          <w:sz w:val="18"/>
          <w:szCs w:val="18"/>
        </w:rPr>
        <w:t xml:space="preserve"> Fabricación de hierro, Aceros y Fundiciones</w:t>
      </w:r>
      <w:r w:rsidRPr="008566F2">
        <w:rPr>
          <w:rFonts w:ascii="TTE16C1600t00" w:hAnsi="TTE16C1600t00"/>
          <w:b/>
          <w:i/>
          <w:color w:val="000000"/>
          <w:sz w:val="18"/>
          <w:szCs w:val="18"/>
        </w:rPr>
        <w:t xml:space="preserve">» </w:t>
      </w:r>
      <w:r w:rsidRPr="008566F2">
        <w:rPr>
          <w:rFonts w:ascii="TTE16C1600t00" w:hAnsi="TTE16C1600t00"/>
          <w:i/>
          <w:sz w:val="18"/>
          <w:szCs w:val="18"/>
        </w:rPr>
        <w:t>tomos I y II</w:t>
      </w:r>
      <w:r w:rsidRPr="008566F2">
        <w:rPr>
          <w:rFonts w:ascii="TTE16C1600t00" w:hAnsi="TTE16C1600t00"/>
          <w:b/>
          <w:i/>
          <w:color w:val="000000"/>
          <w:sz w:val="18"/>
          <w:szCs w:val="18"/>
        </w:rPr>
        <w:t>:</w:t>
      </w:r>
      <w:r w:rsidRPr="008566F2">
        <w:rPr>
          <w:rFonts w:ascii="TTE16C1600t00" w:hAnsi="TTE16C1600t00"/>
          <w:i/>
          <w:sz w:val="18"/>
          <w:szCs w:val="18"/>
        </w:rPr>
        <w:t xml:space="preserve"> Ed. </w:t>
      </w:r>
      <w:r w:rsidR="000103FD" w:rsidRPr="008566F2">
        <w:rPr>
          <w:rFonts w:ascii="TTE16C1600t00" w:hAnsi="TTE16C1600t00"/>
          <w:i/>
          <w:sz w:val="18"/>
          <w:szCs w:val="18"/>
        </w:rPr>
        <w:t>Ulmo</w:t>
      </w:r>
      <w:r w:rsidRPr="008566F2">
        <w:rPr>
          <w:rFonts w:ascii="TTE16C1600t00" w:hAnsi="TTE16C1600t00"/>
          <w:i/>
          <w:sz w:val="18"/>
          <w:szCs w:val="18"/>
        </w:rPr>
        <w:t>; Bilbao, España 1978</w:t>
      </w:r>
      <w:r w:rsidRPr="008566F2">
        <w:rPr>
          <w:rFonts w:ascii="TTE16C1600t00" w:hAnsi="TTE16C1600t00"/>
          <w:i/>
          <w:color w:val="000000"/>
          <w:sz w:val="18"/>
          <w:szCs w:val="18"/>
        </w:rPr>
        <w:t>.</w:t>
      </w:r>
    </w:p>
    <w:p w:rsidR="00E12E4D" w:rsidRPr="008566F2" w:rsidRDefault="00E12E4D" w:rsidP="00E12E4D">
      <w:pPr>
        <w:spacing w:after="120"/>
        <w:ind w:left="374" w:right="-106" w:firstLine="334"/>
        <w:jc w:val="both"/>
        <w:rPr>
          <w:rFonts w:ascii="TTE16C1600t00" w:hAnsi="TTE16C1600t00"/>
          <w:i/>
          <w:color w:val="000000"/>
          <w:sz w:val="20"/>
          <w:szCs w:val="20"/>
        </w:rPr>
      </w:pPr>
      <w:r w:rsidRPr="008566F2">
        <w:rPr>
          <w:rFonts w:ascii="TTE16C1600t00" w:hAnsi="TTE16C1600t00"/>
          <w:b/>
          <w:i/>
          <w:color w:val="000000"/>
          <w:sz w:val="20"/>
          <w:szCs w:val="20"/>
        </w:rPr>
        <w:lastRenderedPageBreak/>
        <w:t>[2]</w:t>
      </w:r>
      <w:r w:rsidRPr="008566F2">
        <w:rPr>
          <w:rFonts w:ascii="TTE16C1600t00" w:hAnsi="TTE16C1600t00"/>
          <w:b/>
          <w:i/>
          <w:color w:val="000000"/>
          <w:sz w:val="20"/>
          <w:szCs w:val="20"/>
        </w:rPr>
        <w:tab/>
      </w:r>
      <w:r w:rsidRPr="008566F2">
        <w:rPr>
          <w:rFonts w:ascii="TTE16C1600t00" w:hAnsi="TTE16C1600t00"/>
          <w:i/>
          <w:sz w:val="20"/>
          <w:szCs w:val="20"/>
        </w:rPr>
        <w:t>Kudrin V.A</w:t>
      </w:r>
      <w:r w:rsidRPr="008566F2">
        <w:rPr>
          <w:rFonts w:ascii="TTE16C1600t00" w:hAnsi="TTE16C1600t00"/>
          <w:i/>
          <w:color w:val="000000"/>
          <w:sz w:val="20"/>
        </w:rPr>
        <w:t xml:space="preserve"> </w:t>
      </w:r>
      <w:r w:rsidRPr="008566F2">
        <w:rPr>
          <w:rFonts w:ascii="TTE16C1600t00" w:hAnsi="TTE16C1600t00"/>
          <w:b/>
          <w:i/>
          <w:color w:val="000000"/>
          <w:sz w:val="20"/>
        </w:rPr>
        <w:t>«</w:t>
      </w:r>
      <w:r w:rsidRPr="008566F2">
        <w:rPr>
          <w:rFonts w:ascii="TTE16C1600t00" w:hAnsi="TTE16C1600t00"/>
          <w:b/>
          <w:i/>
          <w:sz w:val="20"/>
          <w:szCs w:val="20"/>
        </w:rPr>
        <w:t>Metalurgia del Acero</w:t>
      </w:r>
      <w:r w:rsidRPr="008566F2">
        <w:rPr>
          <w:rFonts w:ascii="TTE16C1600t00" w:hAnsi="TTE16C1600t00"/>
          <w:b/>
          <w:i/>
          <w:color w:val="000000"/>
          <w:sz w:val="20"/>
        </w:rPr>
        <w:t>»</w:t>
      </w:r>
      <w:r w:rsidRPr="008566F2">
        <w:rPr>
          <w:rFonts w:ascii="TTE16C1600t00" w:hAnsi="TTE16C1600t00"/>
          <w:i/>
          <w:color w:val="000000"/>
          <w:sz w:val="20"/>
        </w:rPr>
        <w:t xml:space="preserve">  </w:t>
      </w:r>
      <w:r w:rsidRPr="008566F2">
        <w:rPr>
          <w:rFonts w:ascii="TTE16C1600t00" w:hAnsi="TTE16C1600t00"/>
          <w:i/>
          <w:sz w:val="20"/>
          <w:szCs w:val="20"/>
        </w:rPr>
        <w:t>Ed. MIR. Moscú 1984.</w:t>
      </w:r>
    </w:p>
    <w:p w:rsidR="00E12E4D" w:rsidRPr="008566F2" w:rsidRDefault="00E12E4D" w:rsidP="00E12E4D">
      <w:pPr>
        <w:pStyle w:val="Prrafodelista"/>
        <w:spacing w:after="40" w:line="240" w:lineRule="auto"/>
        <w:ind w:left="1068" w:firstLine="348"/>
        <w:jc w:val="both"/>
        <w:rPr>
          <w:rFonts w:ascii="Arial Black" w:hAnsi="Arial Black"/>
          <w:i/>
          <w:iCs/>
          <w:color w:val="000000"/>
          <w:sz w:val="18"/>
          <w:szCs w:val="18"/>
        </w:rPr>
      </w:pPr>
      <w:r w:rsidRPr="008566F2">
        <w:rPr>
          <w:rFonts w:ascii="Arial Black" w:hAnsi="Arial Black"/>
          <w:i/>
          <w:iCs/>
          <w:color w:val="000000"/>
          <w:sz w:val="18"/>
          <w:szCs w:val="18"/>
        </w:rPr>
        <w:t>Textos complementarios</w:t>
      </w:r>
    </w:p>
    <w:p w:rsidR="00E12E4D" w:rsidRPr="008566F2" w:rsidRDefault="00E12E4D" w:rsidP="00E12E4D">
      <w:pPr>
        <w:ind w:left="357" w:firstLine="351"/>
        <w:jc w:val="both"/>
        <w:rPr>
          <w:rFonts w:ascii="TTE16C1600t00" w:hAnsi="TTE16C1600t00"/>
          <w:i/>
          <w:color w:val="000000"/>
          <w:sz w:val="20"/>
          <w:szCs w:val="20"/>
          <w:lang w:val="en-US"/>
        </w:rPr>
      </w:pPr>
      <w:r w:rsidRPr="008566F2">
        <w:rPr>
          <w:rFonts w:ascii="TTE16C1600t00" w:hAnsi="TTE16C1600t00"/>
          <w:b/>
          <w:i/>
          <w:color w:val="000000"/>
          <w:sz w:val="20"/>
          <w:szCs w:val="20"/>
        </w:rPr>
        <w:t>[3]</w:t>
      </w:r>
      <w:r w:rsidRPr="008566F2">
        <w:rPr>
          <w:rFonts w:ascii="TTE16C1600t00" w:hAnsi="TTE16C1600t00"/>
          <w:b/>
          <w:i/>
          <w:color w:val="000000"/>
          <w:sz w:val="20"/>
          <w:szCs w:val="20"/>
        </w:rPr>
        <w:tab/>
      </w:r>
      <w:r w:rsidRPr="008566F2">
        <w:rPr>
          <w:rFonts w:ascii="TTE16C1600t00" w:hAnsi="TTE16C1600t00"/>
          <w:b/>
          <w:i/>
          <w:color w:val="000000"/>
          <w:sz w:val="20"/>
        </w:rPr>
        <w:t>Ja</w:t>
      </w:r>
      <w:r w:rsidRPr="008566F2">
        <w:rPr>
          <w:rFonts w:ascii="TTE16C1600t00" w:hAnsi="TTE16C1600t00"/>
          <w:i/>
          <w:sz w:val="20"/>
          <w:szCs w:val="20"/>
        </w:rPr>
        <w:t xml:space="preserve">ckson A. </w:t>
      </w:r>
      <w:r w:rsidRPr="008566F2">
        <w:rPr>
          <w:rFonts w:ascii="TTE16C1600t00" w:hAnsi="TTE16C1600t00"/>
          <w:b/>
          <w:i/>
          <w:color w:val="000000"/>
          <w:sz w:val="20"/>
        </w:rPr>
        <w:t>«</w:t>
      </w:r>
      <w:r w:rsidRPr="008566F2">
        <w:rPr>
          <w:rFonts w:ascii="TTE16C1600t00" w:hAnsi="TTE16C1600t00"/>
          <w:b/>
          <w:i/>
          <w:sz w:val="20"/>
          <w:szCs w:val="20"/>
        </w:rPr>
        <w:t>Fabricación de acero     al oxígeno</w:t>
      </w:r>
      <w:r w:rsidRPr="008566F2">
        <w:rPr>
          <w:rFonts w:ascii="TTE16C1600t00" w:hAnsi="TTE16C1600t00"/>
          <w:b/>
          <w:i/>
          <w:color w:val="000000"/>
          <w:sz w:val="20"/>
        </w:rPr>
        <w:t>»</w:t>
      </w:r>
      <w:r w:rsidRPr="008566F2">
        <w:rPr>
          <w:rFonts w:ascii="TTE16C1600t00" w:hAnsi="TTE16C1600t00"/>
          <w:i/>
          <w:color w:val="000000"/>
          <w:sz w:val="20"/>
        </w:rPr>
        <w:t xml:space="preserve">, </w:t>
      </w:r>
      <w:r w:rsidRPr="008566F2">
        <w:rPr>
          <w:rFonts w:ascii="TTE16C1600t00" w:hAnsi="TTE16C1600t00"/>
          <w:i/>
          <w:sz w:val="20"/>
          <w:szCs w:val="20"/>
        </w:rPr>
        <w:t xml:space="preserve">Ed. </w:t>
      </w:r>
      <w:r w:rsidRPr="008566F2">
        <w:rPr>
          <w:rFonts w:ascii="TTE16C1600t00" w:hAnsi="TTE16C1600t00"/>
          <w:i/>
          <w:sz w:val="20"/>
          <w:szCs w:val="20"/>
          <w:lang w:val="en-US"/>
        </w:rPr>
        <w:t>Urmo, Bilbao 1986</w:t>
      </w:r>
      <w:bookmarkStart w:id="1" w:name="FDT"/>
      <w:bookmarkEnd w:id="1"/>
      <w:r w:rsidRPr="008566F2">
        <w:rPr>
          <w:rFonts w:ascii="TTE16C1600t00" w:hAnsi="TTE16C1600t00"/>
          <w:i/>
          <w:color w:val="000000"/>
          <w:sz w:val="20"/>
          <w:szCs w:val="20"/>
          <w:lang w:val="en-US"/>
        </w:rPr>
        <w:t>.</w:t>
      </w:r>
    </w:p>
    <w:p w:rsidR="00E12E4D" w:rsidRPr="008566F2" w:rsidRDefault="00E12E4D" w:rsidP="00E12E4D">
      <w:pPr>
        <w:tabs>
          <w:tab w:val="left" w:pos="426"/>
        </w:tabs>
        <w:ind w:left="357" w:hanging="357"/>
        <w:jc w:val="both"/>
        <w:rPr>
          <w:rFonts w:ascii="TTE16C1600t00" w:hAnsi="TTE16C1600t00"/>
          <w:i/>
          <w:color w:val="000000"/>
          <w:sz w:val="20"/>
          <w:szCs w:val="20"/>
          <w:lang w:val="en-US"/>
        </w:rPr>
      </w:pPr>
      <w:r w:rsidRPr="008566F2">
        <w:rPr>
          <w:rFonts w:ascii="TTE16C1600t00" w:hAnsi="TTE16C1600t00"/>
          <w:b/>
          <w:i/>
          <w:color w:val="000000"/>
          <w:sz w:val="20"/>
          <w:szCs w:val="20"/>
          <w:lang w:val="en-US"/>
        </w:rPr>
        <w:tab/>
      </w:r>
      <w:r w:rsidRPr="008566F2">
        <w:rPr>
          <w:rFonts w:ascii="TTE16C1600t00" w:hAnsi="TTE16C1600t00"/>
          <w:b/>
          <w:i/>
          <w:color w:val="000000"/>
          <w:sz w:val="20"/>
          <w:szCs w:val="20"/>
          <w:lang w:val="en-US"/>
        </w:rPr>
        <w:tab/>
      </w:r>
      <w:r w:rsidRPr="008566F2">
        <w:rPr>
          <w:rFonts w:ascii="TTE16C1600t00" w:hAnsi="TTE16C1600t00"/>
          <w:b/>
          <w:i/>
          <w:color w:val="000000"/>
          <w:sz w:val="20"/>
          <w:szCs w:val="20"/>
          <w:lang w:val="en-US"/>
        </w:rPr>
        <w:tab/>
        <w:t>[4]</w:t>
      </w:r>
      <w:bookmarkStart w:id="2" w:name="DMTFS"/>
      <w:bookmarkEnd w:id="2"/>
      <w:r w:rsidRPr="008566F2">
        <w:rPr>
          <w:rFonts w:ascii="TTE16C1600t00" w:hAnsi="TTE16C1600t00"/>
          <w:b/>
          <w:i/>
          <w:color w:val="000000"/>
          <w:sz w:val="20"/>
          <w:szCs w:val="20"/>
          <w:lang w:val="en-US"/>
        </w:rPr>
        <w:tab/>
      </w:r>
      <w:r w:rsidRPr="008566F2">
        <w:rPr>
          <w:rFonts w:ascii="TTE16C1600t00" w:hAnsi="TTE16C1600t00"/>
          <w:i/>
          <w:color w:val="000000"/>
          <w:sz w:val="20"/>
          <w:lang w:val="en-US"/>
        </w:rPr>
        <w:t xml:space="preserve">Allison Butts; </w:t>
      </w:r>
      <w:r w:rsidRPr="008566F2">
        <w:rPr>
          <w:rFonts w:ascii="TTE16C1600t00" w:hAnsi="TTE16C1600t00"/>
          <w:b/>
          <w:i/>
          <w:color w:val="000000"/>
          <w:sz w:val="20"/>
          <w:lang w:val="en-US"/>
        </w:rPr>
        <w:t>«metallurgical Problems»</w:t>
      </w:r>
      <w:r w:rsidRPr="008566F2">
        <w:rPr>
          <w:rFonts w:ascii="TTE16C1600t00" w:hAnsi="TTE16C1600t00"/>
          <w:bCs/>
          <w:i/>
          <w:color w:val="000000"/>
          <w:sz w:val="20"/>
          <w:lang w:val="en-US"/>
        </w:rPr>
        <w:t>;</w:t>
      </w:r>
      <w:r w:rsidRPr="008566F2">
        <w:rPr>
          <w:rFonts w:ascii="TTE16C1600t00" w:hAnsi="TTE16C1600t00"/>
          <w:b/>
          <w:i/>
          <w:color w:val="000000"/>
          <w:sz w:val="20"/>
          <w:lang w:val="en-US"/>
        </w:rPr>
        <w:t xml:space="preserve"> </w:t>
      </w:r>
      <w:r w:rsidRPr="008566F2">
        <w:rPr>
          <w:rFonts w:ascii="TTE16C1600t00" w:hAnsi="TTE16C1600t00"/>
          <w:bCs/>
          <w:i/>
          <w:color w:val="000000"/>
          <w:sz w:val="20"/>
          <w:lang w:val="en-US"/>
        </w:rPr>
        <w:t xml:space="preserve">Editorial </w:t>
      </w:r>
      <w:r w:rsidRPr="008566F2">
        <w:rPr>
          <w:rFonts w:ascii="TTE16C1600t00" w:hAnsi="TTE16C1600t00"/>
          <w:i/>
          <w:color w:val="000000"/>
          <w:sz w:val="20"/>
          <w:lang w:val="en-US"/>
        </w:rPr>
        <w:t>Mc Graw Hill Book Company 1943.</w:t>
      </w:r>
    </w:p>
    <w:p w:rsidR="00E12E4D" w:rsidRPr="008566F2" w:rsidRDefault="00E12E4D" w:rsidP="00E12E4D">
      <w:pPr>
        <w:ind w:left="357" w:firstLine="351"/>
        <w:jc w:val="both"/>
        <w:rPr>
          <w:rFonts w:ascii="TTE16C1600t00" w:hAnsi="TTE16C1600t00"/>
          <w:b/>
          <w:i/>
          <w:color w:val="000000"/>
          <w:sz w:val="20"/>
          <w:szCs w:val="20"/>
        </w:rPr>
      </w:pPr>
      <w:r w:rsidRPr="008566F2">
        <w:rPr>
          <w:rFonts w:ascii="TTE16C1600t00" w:hAnsi="TTE16C1600t00"/>
          <w:b/>
          <w:i/>
          <w:color w:val="000000"/>
          <w:sz w:val="20"/>
          <w:szCs w:val="20"/>
        </w:rPr>
        <w:t xml:space="preserve">[5] </w:t>
      </w:r>
      <w:r w:rsidRPr="008566F2">
        <w:rPr>
          <w:rFonts w:ascii="TTE16C1600t00" w:hAnsi="TTE16C1600t00"/>
          <w:i/>
          <w:color w:val="000000"/>
          <w:sz w:val="20"/>
          <w:szCs w:val="20"/>
        </w:rPr>
        <w:t xml:space="preserve"> </w:t>
      </w:r>
      <w:r w:rsidRPr="008566F2">
        <w:rPr>
          <w:rFonts w:ascii="TTE16C1600t00" w:hAnsi="TTE16C1600t00"/>
          <w:i/>
          <w:color w:val="000000"/>
          <w:sz w:val="20"/>
          <w:szCs w:val="20"/>
        </w:rPr>
        <w:tab/>
      </w:r>
      <w:r w:rsidRPr="008566F2">
        <w:rPr>
          <w:rFonts w:ascii="TTE16C1600t00" w:hAnsi="TTE16C1600t00"/>
          <w:i/>
          <w:sz w:val="20"/>
          <w:szCs w:val="20"/>
        </w:rPr>
        <w:t>Lasheras José M</w:t>
      </w:r>
      <w:r w:rsidRPr="008566F2">
        <w:rPr>
          <w:rFonts w:ascii="TTE16C1600t00" w:hAnsi="TTE16C1600t00"/>
          <w:i/>
          <w:color w:val="000000"/>
          <w:sz w:val="20"/>
        </w:rPr>
        <w:t xml:space="preserve">; </w:t>
      </w:r>
      <w:r w:rsidRPr="008566F2">
        <w:rPr>
          <w:rFonts w:ascii="TTE16C1600t00" w:hAnsi="TTE16C1600t00"/>
          <w:b/>
          <w:i/>
          <w:color w:val="000000"/>
          <w:sz w:val="20"/>
        </w:rPr>
        <w:t>«</w:t>
      </w:r>
      <w:r w:rsidRPr="008566F2">
        <w:rPr>
          <w:rFonts w:ascii="TTE16C1600t00" w:hAnsi="TTE16C1600t00"/>
          <w:i/>
          <w:sz w:val="20"/>
          <w:szCs w:val="20"/>
        </w:rPr>
        <w:t xml:space="preserve"> </w:t>
      </w:r>
      <w:r w:rsidRPr="008566F2">
        <w:rPr>
          <w:rFonts w:ascii="TTE16C1600t00" w:hAnsi="TTE16C1600t00"/>
          <w:b/>
          <w:i/>
          <w:sz w:val="20"/>
          <w:szCs w:val="20"/>
        </w:rPr>
        <w:t>Tecnología del acero</w:t>
      </w:r>
      <w:r w:rsidRPr="008566F2">
        <w:rPr>
          <w:rFonts w:ascii="TTE16C1600t00" w:hAnsi="TTE16C1600t00"/>
          <w:b/>
          <w:i/>
          <w:color w:val="000000"/>
          <w:sz w:val="20"/>
        </w:rPr>
        <w:t xml:space="preserve"> »</w:t>
      </w:r>
      <w:r w:rsidRPr="008566F2">
        <w:rPr>
          <w:rFonts w:ascii="TTE16C1600t00" w:hAnsi="TTE16C1600t00"/>
          <w:bCs/>
          <w:i/>
          <w:color w:val="000000"/>
          <w:sz w:val="20"/>
        </w:rPr>
        <w:t xml:space="preserve">; </w:t>
      </w:r>
      <w:r w:rsidRPr="008566F2">
        <w:rPr>
          <w:rFonts w:ascii="TTE16C1600t00" w:hAnsi="TTE16C1600t00"/>
          <w:i/>
          <w:sz w:val="20"/>
          <w:szCs w:val="20"/>
        </w:rPr>
        <w:t>3ra Ed.</w:t>
      </w:r>
      <w:r w:rsidRPr="008566F2">
        <w:rPr>
          <w:rFonts w:ascii="TTE16C1600t00" w:hAnsi="TTE16C1600t00"/>
          <w:bCs/>
          <w:i/>
          <w:color w:val="000000"/>
          <w:sz w:val="20"/>
          <w:szCs w:val="20"/>
        </w:rPr>
        <w:t xml:space="preserve"> </w:t>
      </w:r>
      <w:r w:rsidRPr="008566F2">
        <w:rPr>
          <w:rFonts w:ascii="TTE16C1600t00" w:hAnsi="TTE16C1600t00"/>
          <w:b/>
          <w:i/>
          <w:color w:val="000000"/>
          <w:sz w:val="20"/>
          <w:szCs w:val="20"/>
        </w:rPr>
        <w:t xml:space="preserve"> </w:t>
      </w:r>
    </w:p>
    <w:p w:rsidR="00E12E4D" w:rsidRPr="008566F2" w:rsidRDefault="00E12E4D" w:rsidP="00E12E4D">
      <w:pPr>
        <w:ind w:left="357" w:firstLine="351"/>
        <w:jc w:val="both"/>
        <w:rPr>
          <w:rFonts w:ascii="TTE16C1600t00" w:hAnsi="TTE16C1600t00"/>
          <w:i/>
          <w:color w:val="000000"/>
          <w:sz w:val="20"/>
          <w:szCs w:val="20"/>
        </w:rPr>
      </w:pPr>
      <w:r w:rsidRPr="008566F2">
        <w:rPr>
          <w:rFonts w:ascii="TTE16C1600t00" w:hAnsi="TTE16C1600t00"/>
          <w:b/>
          <w:i/>
          <w:color w:val="000000"/>
          <w:sz w:val="20"/>
          <w:szCs w:val="20"/>
        </w:rPr>
        <w:t>[6]</w:t>
      </w:r>
      <w:r w:rsidRPr="008566F2">
        <w:rPr>
          <w:rFonts w:ascii="TTE16C1600t00" w:hAnsi="TTE16C1600t00"/>
          <w:b/>
          <w:i/>
          <w:color w:val="000000"/>
          <w:sz w:val="20"/>
          <w:szCs w:val="20"/>
        </w:rPr>
        <w:tab/>
      </w:r>
      <w:r w:rsidRPr="008566F2">
        <w:rPr>
          <w:rFonts w:ascii="TTE16C1600t00" w:hAnsi="TTE16C1600t00"/>
          <w:i/>
          <w:sz w:val="20"/>
          <w:szCs w:val="20"/>
        </w:rPr>
        <w:t>Landauro Alberto</w:t>
      </w:r>
      <w:r w:rsidRPr="008566F2">
        <w:rPr>
          <w:rFonts w:ascii="TTE16C1600t00" w:hAnsi="TTE16C1600t00"/>
          <w:i/>
          <w:color w:val="000000"/>
          <w:sz w:val="20"/>
        </w:rPr>
        <w:t xml:space="preserve">; </w:t>
      </w:r>
      <w:r w:rsidRPr="008566F2">
        <w:rPr>
          <w:rFonts w:ascii="TTE16C1600t00" w:hAnsi="TTE16C1600t00"/>
          <w:b/>
          <w:i/>
          <w:color w:val="000000"/>
          <w:sz w:val="20"/>
        </w:rPr>
        <w:t>«</w:t>
      </w:r>
      <w:r w:rsidRPr="008566F2">
        <w:rPr>
          <w:rFonts w:ascii="TTE16C1600t00" w:hAnsi="TTE16C1600t00"/>
          <w:b/>
          <w:i/>
          <w:sz w:val="20"/>
          <w:szCs w:val="20"/>
        </w:rPr>
        <w:t>Siderurgia</w:t>
      </w:r>
      <w:r w:rsidRPr="008566F2">
        <w:rPr>
          <w:rFonts w:ascii="TTE16C1600t00" w:hAnsi="TTE16C1600t00"/>
          <w:b/>
          <w:i/>
          <w:color w:val="000000"/>
          <w:sz w:val="20"/>
        </w:rPr>
        <w:t>»</w:t>
      </w:r>
      <w:r w:rsidRPr="008566F2">
        <w:rPr>
          <w:rFonts w:ascii="TTE16C1600t00" w:hAnsi="TTE16C1600t00"/>
          <w:i/>
          <w:color w:val="000000"/>
          <w:sz w:val="20"/>
        </w:rPr>
        <w:t>,</w:t>
      </w:r>
      <w:r w:rsidRPr="008566F2">
        <w:rPr>
          <w:rFonts w:ascii="TTE16C1600t00" w:hAnsi="TTE16C1600t00"/>
          <w:i/>
          <w:sz w:val="20"/>
          <w:szCs w:val="20"/>
        </w:rPr>
        <w:t xml:space="preserve"> Ed. Uni, Lima, 1992</w:t>
      </w:r>
      <w:r w:rsidRPr="008566F2">
        <w:rPr>
          <w:rFonts w:ascii="TTE16C1600t00" w:hAnsi="TTE16C1600t00"/>
          <w:i/>
          <w:color w:val="000000"/>
          <w:sz w:val="20"/>
          <w:szCs w:val="20"/>
        </w:rPr>
        <w:t>.</w:t>
      </w:r>
    </w:p>
    <w:p w:rsidR="00E12E4D" w:rsidRPr="008566F2" w:rsidRDefault="00E12E4D" w:rsidP="00E12E4D">
      <w:pPr>
        <w:ind w:left="357" w:firstLine="351"/>
        <w:jc w:val="both"/>
        <w:rPr>
          <w:rFonts w:ascii="TTE16C1600t00" w:hAnsi="TTE16C1600t00"/>
          <w:i/>
          <w:color w:val="000000"/>
          <w:sz w:val="20"/>
          <w:szCs w:val="20"/>
          <w:lang w:val="es-PE"/>
        </w:rPr>
      </w:pPr>
      <w:r w:rsidRPr="008566F2">
        <w:rPr>
          <w:rFonts w:ascii="TTE16C1600t00" w:hAnsi="TTE16C1600t00"/>
          <w:b/>
          <w:i/>
          <w:color w:val="000000"/>
          <w:sz w:val="20"/>
          <w:szCs w:val="20"/>
        </w:rPr>
        <w:t>[7]</w:t>
      </w:r>
      <w:r w:rsidRPr="008566F2">
        <w:rPr>
          <w:rFonts w:ascii="TTE16C1600t00" w:hAnsi="TTE16C1600t00"/>
          <w:b/>
          <w:i/>
          <w:color w:val="000000"/>
          <w:sz w:val="20"/>
          <w:szCs w:val="20"/>
        </w:rPr>
        <w:tab/>
      </w:r>
      <w:r w:rsidRPr="008566F2">
        <w:rPr>
          <w:rFonts w:ascii="TTE16C1600t00" w:hAnsi="TTE16C1600t00"/>
          <w:i/>
          <w:sz w:val="20"/>
          <w:szCs w:val="20"/>
        </w:rPr>
        <w:t>Peacey W. G. J. C.</w:t>
      </w:r>
      <w:r w:rsidRPr="008566F2">
        <w:rPr>
          <w:rFonts w:ascii="TTE16C1600t00" w:hAnsi="TTE16C1600t00"/>
          <w:i/>
          <w:color w:val="000000"/>
          <w:sz w:val="20"/>
        </w:rPr>
        <w:t xml:space="preserve">; </w:t>
      </w:r>
      <w:r w:rsidRPr="008566F2">
        <w:rPr>
          <w:rFonts w:ascii="TTE16C1600t00" w:hAnsi="TTE16C1600t00"/>
          <w:b/>
          <w:i/>
          <w:color w:val="000000"/>
          <w:sz w:val="20"/>
        </w:rPr>
        <w:t>«</w:t>
      </w:r>
      <w:r w:rsidRPr="008566F2">
        <w:rPr>
          <w:rFonts w:ascii="TTE16C1600t00" w:hAnsi="TTE16C1600t00"/>
          <w:i/>
          <w:sz w:val="20"/>
          <w:szCs w:val="20"/>
        </w:rPr>
        <w:t xml:space="preserve"> </w:t>
      </w:r>
      <w:r w:rsidRPr="008566F2">
        <w:rPr>
          <w:rFonts w:ascii="TTE16C1600t00" w:hAnsi="TTE16C1600t00"/>
          <w:b/>
          <w:i/>
          <w:sz w:val="20"/>
          <w:szCs w:val="20"/>
        </w:rPr>
        <w:t>El alto horno de hierro</w:t>
      </w:r>
      <w:r w:rsidRPr="008566F2">
        <w:rPr>
          <w:rFonts w:ascii="TTE16C1600t00" w:hAnsi="TTE16C1600t00"/>
          <w:b/>
          <w:i/>
          <w:color w:val="000000"/>
          <w:sz w:val="20"/>
        </w:rPr>
        <w:t xml:space="preserve">  »;</w:t>
      </w:r>
      <w:r w:rsidRPr="008566F2">
        <w:rPr>
          <w:rFonts w:ascii="TTE16C1600t00" w:hAnsi="TTE16C1600t00"/>
          <w:i/>
          <w:sz w:val="20"/>
          <w:szCs w:val="20"/>
        </w:rPr>
        <w:t xml:space="preserve"> Ed. </w:t>
      </w:r>
      <w:r w:rsidRPr="008566F2">
        <w:rPr>
          <w:rFonts w:ascii="TTE16C1600t00" w:hAnsi="TTE16C1600t00"/>
          <w:i/>
          <w:sz w:val="20"/>
          <w:szCs w:val="20"/>
          <w:lang w:val="es-PE"/>
        </w:rPr>
        <w:t>Limusa, México 1986.</w:t>
      </w:r>
    </w:p>
    <w:p w:rsidR="00E12E4D" w:rsidRPr="008566F2" w:rsidRDefault="00E12E4D" w:rsidP="00E12E4D">
      <w:pPr>
        <w:ind w:left="357" w:firstLine="351"/>
        <w:jc w:val="both"/>
        <w:rPr>
          <w:rFonts w:ascii="TTE16C1600t00" w:hAnsi="TTE16C1600t00"/>
          <w:i/>
          <w:color w:val="000000"/>
          <w:sz w:val="20"/>
          <w:szCs w:val="20"/>
          <w:lang w:val="es-PE"/>
        </w:rPr>
      </w:pPr>
      <w:r w:rsidRPr="008566F2">
        <w:rPr>
          <w:rFonts w:ascii="TTE16C1600t00" w:hAnsi="TTE16C1600t00"/>
          <w:b/>
          <w:i/>
          <w:color w:val="000000"/>
          <w:sz w:val="20"/>
          <w:szCs w:val="20"/>
          <w:lang w:val="es-PE"/>
        </w:rPr>
        <w:t>[8]</w:t>
      </w:r>
      <w:r w:rsidRPr="008566F2">
        <w:rPr>
          <w:rFonts w:ascii="TTE16C1600t00" w:hAnsi="TTE16C1600t00"/>
          <w:b/>
          <w:i/>
          <w:color w:val="000000"/>
          <w:sz w:val="20"/>
          <w:szCs w:val="20"/>
          <w:lang w:val="es-PE"/>
        </w:rPr>
        <w:tab/>
      </w:r>
      <w:r w:rsidRPr="008566F2">
        <w:rPr>
          <w:rFonts w:ascii="TTE16C1600t00" w:hAnsi="TTE16C1600t00"/>
          <w:i/>
          <w:color w:val="000000"/>
          <w:sz w:val="20"/>
          <w:lang w:val="es-PE"/>
        </w:rPr>
        <w:t xml:space="preserve">Terkel Rosenqvist; </w:t>
      </w:r>
      <w:r w:rsidRPr="008566F2">
        <w:rPr>
          <w:rFonts w:ascii="TTE16C1600t00" w:hAnsi="TTE16C1600t00"/>
          <w:b/>
          <w:i/>
          <w:color w:val="000000"/>
          <w:sz w:val="20"/>
          <w:lang w:val="es-PE"/>
        </w:rPr>
        <w:t>«Principios de Metalurgia Extractiva»</w:t>
      </w:r>
      <w:r w:rsidRPr="008566F2">
        <w:rPr>
          <w:rFonts w:ascii="TTE16C1600t00" w:hAnsi="TTE16C1600t00"/>
          <w:i/>
          <w:color w:val="000000"/>
          <w:sz w:val="20"/>
          <w:lang w:val="es-PE"/>
        </w:rPr>
        <w:t>, Edition 1983.</w:t>
      </w:r>
      <w:bookmarkStart w:id="3" w:name="FFIC"/>
      <w:bookmarkEnd w:id="3"/>
    </w:p>
    <w:p w:rsidR="00E12E4D" w:rsidRPr="008566F2" w:rsidRDefault="00E12E4D" w:rsidP="00E12E4D">
      <w:pPr>
        <w:ind w:left="1413" w:hanging="705"/>
        <w:jc w:val="both"/>
        <w:rPr>
          <w:rFonts w:ascii="TTE16C1600t00" w:hAnsi="TTE16C1600t00"/>
          <w:i/>
          <w:color w:val="000000"/>
          <w:sz w:val="20"/>
          <w:szCs w:val="20"/>
        </w:rPr>
      </w:pPr>
      <w:r w:rsidRPr="008566F2">
        <w:rPr>
          <w:rFonts w:ascii="TTE16C1600t00" w:hAnsi="TTE16C1600t00"/>
          <w:b/>
          <w:i/>
          <w:color w:val="000000"/>
          <w:sz w:val="20"/>
          <w:szCs w:val="20"/>
        </w:rPr>
        <w:t>[9]</w:t>
      </w:r>
      <w:r w:rsidRPr="008566F2">
        <w:rPr>
          <w:rFonts w:ascii="TTE16C1600t00" w:hAnsi="TTE16C1600t00"/>
          <w:b/>
          <w:i/>
          <w:color w:val="000000"/>
          <w:sz w:val="20"/>
          <w:szCs w:val="20"/>
        </w:rPr>
        <w:tab/>
      </w:r>
      <w:r w:rsidRPr="008566F2">
        <w:rPr>
          <w:rFonts w:ascii="TTE16C1600t00" w:hAnsi="TTE16C1600t00"/>
          <w:i/>
          <w:color w:val="000000"/>
          <w:sz w:val="20"/>
        </w:rPr>
        <w:t xml:space="preserve">T. Rosenqvist; </w:t>
      </w:r>
      <w:r w:rsidRPr="008566F2">
        <w:rPr>
          <w:rFonts w:ascii="TTE16C1600t00" w:hAnsi="TTE16C1600t00"/>
          <w:b/>
          <w:i/>
          <w:color w:val="000000"/>
          <w:sz w:val="20"/>
        </w:rPr>
        <w:t>«Fundamentos de la metalurgia extractiva»</w:t>
      </w:r>
      <w:r w:rsidRPr="008566F2">
        <w:rPr>
          <w:rFonts w:ascii="TTE16C1600t00" w:hAnsi="TTE16C1600t00"/>
          <w:i/>
          <w:color w:val="000000"/>
          <w:sz w:val="20"/>
        </w:rPr>
        <w:t xml:space="preserve">, Ed. </w:t>
      </w:r>
      <w:r w:rsidRPr="008566F2">
        <w:rPr>
          <w:rFonts w:ascii="TTE16C1600t00" w:hAnsi="TTE16C1600t00"/>
          <w:i/>
          <w:color w:val="000000"/>
          <w:sz w:val="20"/>
          <w:lang w:val="es-PE"/>
        </w:rPr>
        <w:t>Centro Regional de ayuda técnica AID, México 1987.</w:t>
      </w:r>
    </w:p>
    <w:p w:rsidR="00E12E4D" w:rsidRPr="008566F2" w:rsidRDefault="00E12E4D" w:rsidP="00E12E4D">
      <w:pPr>
        <w:ind w:left="1413" w:hanging="705"/>
        <w:jc w:val="both"/>
        <w:rPr>
          <w:rFonts w:ascii="TTE16C1600t00" w:hAnsi="TTE16C1600t00"/>
          <w:i/>
          <w:color w:val="000000"/>
          <w:sz w:val="20"/>
          <w:szCs w:val="20"/>
          <w:lang w:val="en-US"/>
        </w:rPr>
      </w:pPr>
      <w:r w:rsidRPr="008566F2">
        <w:rPr>
          <w:rFonts w:ascii="TTE16C1600t00" w:hAnsi="TTE16C1600t00"/>
          <w:b/>
          <w:i/>
          <w:color w:val="000000"/>
          <w:sz w:val="20"/>
          <w:szCs w:val="20"/>
          <w:lang w:val="es-PE"/>
        </w:rPr>
        <w:t>[10]</w:t>
      </w:r>
      <w:r w:rsidRPr="008566F2">
        <w:rPr>
          <w:rFonts w:ascii="TTE16C1600t00" w:hAnsi="TTE16C1600t00"/>
          <w:b/>
          <w:i/>
          <w:color w:val="000000"/>
          <w:sz w:val="20"/>
          <w:szCs w:val="20"/>
          <w:lang w:val="es-PE"/>
        </w:rPr>
        <w:tab/>
        <w:t xml:space="preserve"> </w:t>
      </w:r>
      <w:r w:rsidRPr="008566F2">
        <w:rPr>
          <w:rFonts w:ascii="TTE16C1600t00" w:hAnsi="TTE16C1600t00"/>
          <w:i/>
          <w:sz w:val="20"/>
          <w:szCs w:val="20"/>
          <w:lang w:val="es-PE"/>
        </w:rPr>
        <w:t>L.C. Twdwell</w:t>
      </w:r>
      <w:r w:rsidRPr="008566F2">
        <w:rPr>
          <w:rFonts w:ascii="TTE16C1600t00" w:hAnsi="TTE16C1600t00"/>
          <w:i/>
          <w:color w:val="000000"/>
          <w:sz w:val="20"/>
          <w:lang w:val="es-PE"/>
        </w:rPr>
        <w:t xml:space="preserve">. </w:t>
      </w:r>
      <w:r w:rsidRPr="008566F2">
        <w:rPr>
          <w:rFonts w:ascii="TTE16C1600t00" w:hAnsi="TTE16C1600t00"/>
          <w:b/>
          <w:i/>
          <w:color w:val="000000"/>
          <w:sz w:val="20"/>
          <w:lang w:val="es-PE"/>
        </w:rPr>
        <w:t xml:space="preserve">«FISICA QUIMICA DE HIERRO Y FABRICACIÓN DE ACERO». </w:t>
      </w:r>
      <w:r w:rsidRPr="008566F2">
        <w:rPr>
          <w:rFonts w:ascii="TTE16C1600t00" w:hAnsi="TTE16C1600t00"/>
          <w:i/>
          <w:sz w:val="20"/>
          <w:szCs w:val="20"/>
          <w:lang w:val="en-US"/>
        </w:rPr>
        <w:t>Montana College of mineral science and technology</w:t>
      </w:r>
      <w:r w:rsidRPr="008566F2">
        <w:rPr>
          <w:rFonts w:ascii="TTE16C1600t00" w:hAnsi="TTE16C1600t00"/>
          <w:i/>
          <w:color w:val="000000"/>
          <w:sz w:val="20"/>
          <w:lang w:val="en-US"/>
        </w:rPr>
        <w:t>.</w:t>
      </w:r>
    </w:p>
    <w:p w:rsidR="00BA4E57" w:rsidRPr="008566F2" w:rsidRDefault="00BA4E57" w:rsidP="00BA4E57">
      <w:pPr>
        <w:pStyle w:val="Prrafodelista"/>
        <w:numPr>
          <w:ilvl w:val="1"/>
          <w:numId w:val="1"/>
        </w:numPr>
        <w:jc w:val="both"/>
        <w:rPr>
          <w:rFonts w:ascii="Arial Black" w:hAnsi="Arial Black" w:cs="Arial"/>
          <w:i/>
          <w:sz w:val="20"/>
          <w:szCs w:val="20"/>
        </w:rPr>
      </w:pPr>
      <w:r w:rsidRPr="008566F2">
        <w:rPr>
          <w:rFonts w:ascii="Arial Black" w:hAnsi="Arial Black" w:cs="Arial"/>
          <w:i/>
          <w:sz w:val="20"/>
          <w:szCs w:val="20"/>
        </w:rPr>
        <w:t>WEBGRAFÍA:</w:t>
      </w:r>
    </w:p>
    <w:p w:rsidR="00BA4E57" w:rsidRPr="008566F2" w:rsidRDefault="00417DB6" w:rsidP="0006502B">
      <w:pPr>
        <w:pStyle w:val="Prrafodelista"/>
        <w:numPr>
          <w:ilvl w:val="0"/>
          <w:numId w:val="10"/>
        </w:numPr>
        <w:rPr>
          <w:rFonts w:ascii="Arial" w:hAnsi="Arial" w:cs="Arial"/>
          <w:i/>
          <w:color w:val="00B0F0"/>
          <w:sz w:val="16"/>
          <w:szCs w:val="16"/>
        </w:rPr>
      </w:pPr>
      <w:hyperlink r:id="rId11" w:tgtFrame="_blank" w:history="1">
        <w:r w:rsidR="0006502B" w:rsidRPr="008566F2">
          <w:rPr>
            <w:rFonts w:ascii="Arial Narrow" w:eastAsia="Times New Roman" w:hAnsi="Arial Narrow" w:cs="Times New Roman"/>
            <w:b/>
            <w:bCs/>
            <w:i/>
            <w:color w:val="00B0F0"/>
            <w:sz w:val="16"/>
            <w:szCs w:val="16"/>
            <w:u w:val="single"/>
            <w:lang w:eastAsia="es-PE"/>
          </w:rPr>
          <w:t>http://www.instron.com.es/wa/resourcecenter/glossary.aspx</w:t>
        </w:r>
      </w:hyperlink>
    </w:p>
    <w:p w:rsidR="0006502B" w:rsidRPr="008566F2" w:rsidRDefault="00417DB6" w:rsidP="0006502B">
      <w:pPr>
        <w:pStyle w:val="Prrafodelista"/>
        <w:numPr>
          <w:ilvl w:val="0"/>
          <w:numId w:val="10"/>
        </w:numPr>
        <w:rPr>
          <w:rFonts w:ascii="Arial" w:hAnsi="Arial" w:cs="Arial"/>
          <w:i/>
          <w:color w:val="00B0F0"/>
          <w:sz w:val="16"/>
          <w:szCs w:val="16"/>
        </w:rPr>
      </w:pPr>
      <w:hyperlink r:id="rId12" w:tgtFrame="_blank" w:history="1">
        <w:r w:rsidR="0006502B" w:rsidRPr="008566F2">
          <w:rPr>
            <w:rFonts w:ascii="Arial Narrow" w:eastAsia="Times New Roman" w:hAnsi="Arial Narrow" w:cs="Arial"/>
            <w:b/>
            <w:bCs/>
            <w:i/>
            <w:color w:val="00B0F0"/>
            <w:sz w:val="16"/>
            <w:szCs w:val="16"/>
            <w:u w:val="single"/>
            <w:lang w:eastAsia="es-PE"/>
          </w:rPr>
          <w:t>http://www.instron.com.es/wa/home/default_es.aspx</w:t>
        </w:r>
      </w:hyperlink>
    </w:p>
    <w:p w:rsidR="0006502B" w:rsidRPr="008566F2" w:rsidRDefault="00417DB6" w:rsidP="0006502B">
      <w:pPr>
        <w:pStyle w:val="Prrafodelista"/>
        <w:numPr>
          <w:ilvl w:val="0"/>
          <w:numId w:val="10"/>
        </w:numPr>
        <w:rPr>
          <w:rFonts w:ascii="Arial" w:hAnsi="Arial" w:cs="Arial"/>
          <w:i/>
          <w:color w:val="00B0F0"/>
          <w:sz w:val="16"/>
          <w:szCs w:val="16"/>
        </w:rPr>
      </w:pPr>
      <w:hyperlink r:id="rId13" w:tgtFrame="_blank" w:history="1">
        <w:r w:rsidR="0006502B" w:rsidRPr="008566F2">
          <w:rPr>
            <w:rFonts w:ascii="Arial Narrow" w:eastAsia="Times New Roman" w:hAnsi="Arial Narrow" w:cs="Arial"/>
            <w:b/>
            <w:bCs/>
            <w:i/>
            <w:color w:val="00B0F0"/>
            <w:sz w:val="16"/>
            <w:szCs w:val="16"/>
            <w:u w:val="single"/>
            <w:lang w:eastAsia="es-PE"/>
          </w:rPr>
          <w:t>http://www.zwick.es/es/aplicaciones/metales.html</w:t>
        </w:r>
      </w:hyperlink>
    </w:p>
    <w:p w:rsidR="00A17338" w:rsidRPr="008566F2" w:rsidRDefault="00417DB6" w:rsidP="0006502B">
      <w:pPr>
        <w:pStyle w:val="Prrafodelista"/>
        <w:numPr>
          <w:ilvl w:val="0"/>
          <w:numId w:val="10"/>
        </w:numPr>
        <w:rPr>
          <w:rStyle w:val="Hipervnculo"/>
          <w:rFonts w:ascii="Arial" w:hAnsi="Arial" w:cs="Arial"/>
          <w:i/>
          <w:color w:val="auto"/>
          <w:sz w:val="20"/>
          <w:szCs w:val="20"/>
          <w:u w:val="none"/>
        </w:rPr>
      </w:pPr>
      <w:hyperlink r:id="rId14" w:history="1">
        <w:r w:rsidR="00A17338" w:rsidRPr="008566F2">
          <w:rPr>
            <w:rStyle w:val="Hipervnculo"/>
            <w:rFonts w:ascii="Arial Black" w:hAnsi="Arial Black" w:cs="Arial"/>
            <w:b/>
            <w:i/>
            <w:sz w:val="16"/>
            <w:szCs w:val="16"/>
          </w:rPr>
          <w:t>http://personales.upv.es/~avicente/curso/index.html</w:t>
        </w:r>
      </w:hyperlink>
    </w:p>
    <w:p w:rsidR="00E12E4D" w:rsidRPr="008566F2" w:rsidRDefault="00E12E4D" w:rsidP="00E12E4D">
      <w:pPr>
        <w:pStyle w:val="Prrafodelista"/>
        <w:ind w:left="1080"/>
        <w:rPr>
          <w:rFonts w:ascii="Arial" w:hAnsi="Arial" w:cs="Arial"/>
          <w:i/>
          <w:sz w:val="20"/>
          <w:szCs w:val="20"/>
        </w:rPr>
      </w:pPr>
    </w:p>
    <w:p w:rsidR="00BA4E57" w:rsidRPr="008566F2" w:rsidRDefault="005077E0" w:rsidP="00BA4E57">
      <w:pPr>
        <w:pStyle w:val="Prrafodelista"/>
        <w:numPr>
          <w:ilvl w:val="1"/>
          <w:numId w:val="1"/>
        </w:numPr>
        <w:jc w:val="both"/>
        <w:rPr>
          <w:rFonts w:ascii="Arial Black" w:hAnsi="Arial Black" w:cs="Arial"/>
          <w:i/>
          <w:sz w:val="20"/>
          <w:szCs w:val="20"/>
        </w:rPr>
      </w:pPr>
      <w:r w:rsidRPr="008566F2">
        <w:rPr>
          <w:rFonts w:ascii="Arial Black" w:hAnsi="Arial Black" w:cs="Arial"/>
          <w:i/>
          <w:sz w:val="20"/>
          <w:szCs w:val="20"/>
        </w:rPr>
        <w:t>MÉTODOS DIDÁCTICOS</w:t>
      </w:r>
    </w:p>
    <w:p w:rsidR="00BA4E57" w:rsidRPr="008566F2" w:rsidRDefault="0006502B" w:rsidP="00BA4E57">
      <w:pPr>
        <w:pStyle w:val="Prrafodelista"/>
        <w:numPr>
          <w:ilvl w:val="2"/>
          <w:numId w:val="1"/>
        </w:numPr>
        <w:rPr>
          <w:rFonts w:ascii="Arial Black" w:hAnsi="Arial Black" w:cs="Arial"/>
          <w:i/>
          <w:sz w:val="20"/>
          <w:szCs w:val="20"/>
        </w:rPr>
      </w:pPr>
      <w:r w:rsidRPr="008566F2">
        <w:rPr>
          <w:rFonts w:ascii="Arial Black" w:hAnsi="Arial Black" w:cs="Arial"/>
          <w:i/>
          <w:sz w:val="20"/>
          <w:szCs w:val="20"/>
        </w:rPr>
        <w:t>PARA LA PRÁCTICA TEÓRICA</w:t>
      </w:r>
    </w:p>
    <w:p w:rsidR="006E0FD9" w:rsidRPr="008566F2" w:rsidRDefault="006E0FD9" w:rsidP="00B54E3C">
      <w:pPr>
        <w:pStyle w:val="Prrafodelista"/>
        <w:ind w:left="1134"/>
        <w:jc w:val="both"/>
        <w:rPr>
          <w:rFonts w:ascii="Arial" w:hAnsi="Arial" w:cs="Arial"/>
          <w:i/>
          <w:sz w:val="20"/>
          <w:szCs w:val="20"/>
        </w:rPr>
      </w:pPr>
      <w:r w:rsidRPr="008566F2">
        <w:rPr>
          <w:rFonts w:ascii="Arial" w:hAnsi="Arial" w:cs="Arial"/>
          <w:i/>
          <w:sz w:val="20"/>
          <w:szCs w:val="20"/>
        </w:rPr>
        <w:t>Para</w:t>
      </w:r>
      <w:r w:rsidR="00E12E4D" w:rsidRPr="008566F2">
        <w:rPr>
          <w:rFonts w:ascii="Arial" w:hAnsi="Arial" w:cs="Arial"/>
          <w:i/>
          <w:sz w:val="20"/>
          <w:szCs w:val="20"/>
        </w:rPr>
        <w:t xml:space="preserve"> que la formación conceptual de la siderurgia I </w:t>
      </w:r>
      <w:r w:rsidRPr="008566F2">
        <w:rPr>
          <w:rFonts w:ascii="Arial" w:hAnsi="Arial" w:cs="Arial"/>
          <w:i/>
          <w:sz w:val="20"/>
          <w:szCs w:val="20"/>
        </w:rPr>
        <w:t xml:space="preserve">sea apropiada, en cada sesión de clase se entregará una separata impresa actualizada con los conocimientos especializados que implica la </w:t>
      </w:r>
      <w:r w:rsidR="00E12E4D" w:rsidRPr="008566F2">
        <w:rPr>
          <w:rFonts w:ascii="Arial" w:hAnsi="Arial" w:cs="Arial"/>
          <w:i/>
          <w:sz w:val="20"/>
          <w:szCs w:val="20"/>
        </w:rPr>
        <w:t>siderurgia I</w:t>
      </w:r>
      <w:r w:rsidRPr="008566F2">
        <w:rPr>
          <w:rFonts w:ascii="Arial" w:hAnsi="Arial" w:cs="Arial"/>
          <w:i/>
          <w:sz w:val="20"/>
          <w:szCs w:val="20"/>
        </w:rPr>
        <w:t xml:space="preserve">, y será expuesta por un tiempo dosificado por el docente tipo diapositiva vía proyector. Entre las estrategias metodológicas pertinentes tenemos las siguientes: </w:t>
      </w:r>
    </w:p>
    <w:p w:rsidR="006E0FD9" w:rsidRPr="008566F2" w:rsidRDefault="006E0FD9" w:rsidP="00B54E3C">
      <w:pPr>
        <w:pStyle w:val="Prrafodelista"/>
        <w:ind w:left="1134"/>
        <w:jc w:val="both"/>
        <w:rPr>
          <w:rFonts w:ascii="Arial" w:hAnsi="Arial" w:cs="Arial"/>
          <w:i/>
          <w:sz w:val="20"/>
          <w:szCs w:val="20"/>
        </w:rPr>
      </w:pPr>
      <w:r w:rsidRPr="008566F2">
        <w:rPr>
          <w:rFonts w:ascii="Arial" w:hAnsi="Arial" w:cs="Arial"/>
          <w:i/>
          <w:sz w:val="20"/>
          <w:szCs w:val="20"/>
        </w:rPr>
        <w:t xml:space="preserve">Clase expositiva: clases magistrales, principal soporte de trabajo académico y mínimamente va representar el 50% de los temas y contenidos especializados programados con intervenciones de los estudiantes y absolución de preguntas en la parte teórica. </w:t>
      </w:r>
    </w:p>
    <w:p w:rsidR="006E0FD9" w:rsidRPr="008566F2" w:rsidRDefault="006E0FD9" w:rsidP="00B54E3C">
      <w:pPr>
        <w:pStyle w:val="Prrafodelista"/>
        <w:ind w:left="1134"/>
        <w:jc w:val="both"/>
        <w:rPr>
          <w:rFonts w:ascii="Arial" w:hAnsi="Arial" w:cs="Arial"/>
          <w:i/>
          <w:sz w:val="20"/>
          <w:szCs w:val="20"/>
        </w:rPr>
      </w:pPr>
      <w:r w:rsidRPr="008566F2">
        <w:rPr>
          <w:rFonts w:ascii="Arial" w:hAnsi="Arial" w:cs="Arial"/>
          <w:b/>
          <w:i/>
          <w:sz w:val="20"/>
          <w:szCs w:val="20"/>
        </w:rPr>
        <w:t>Separatas:</w:t>
      </w:r>
      <w:r w:rsidRPr="008566F2">
        <w:rPr>
          <w:rFonts w:ascii="Arial" w:hAnsi="Arial" w:cs="Arial"/>
          <w:i/>
          <w:sz w:val="20"/>
          <w:szCs w:val="20"/>
        </w:rPr>
        <w:t xml:space="preserve"> Debate teórico y diversidad de aplicaciones. Con asignación a los estudiantes de problemas de investigación para ser expuestos en la semana de exposiciones en una sesión de aprendizaje.</w:t>
      </w:r>
    </w:p>
    <w:p w:rsidR="005077E0" w:rsidRPr="008566F2" w:rsidRDefault="006E0FD9" w:rsidP="00B54E3C">
      <w:pPr>
        <w:pStyle w:val="Prrafodelista"/>
        <w:ind w:left="1134"/>
        <w:jc w:val="both"/>
        <w:rPr>
          <w:rFonts w:ascii="Arial" w:hAnsi="Arial" w:cs="Arial"/>
          <w:i/>
          <w:sz w:val="20"/>
          <w:szCs w:val="20"/>
        </w:rPr>
      </w:pPr>
      <w:r w:rsidRPr="008566F2">
        <w:rPr>
          <w:rFonts w:ascii="Arial" w:hAnsi="Arial" w:cs="Arial"/>
          <w:b/>
          <w:i/>
          <w:sz w:val="20"/>
          <w:szCs w:val="20"/>
        </w:rPr>
        <w:t>Enseñanza basada en problemas</w:t>
      </w:r>
      <w:r w:rsidRPr="008566F2">
        <w:rPr>
          <w:rFonts w:ascii="Arial" w:hAnsi="Arial" w:cs="Arial"/>
          <w:i/>
          <w:sz w:val="20"/>
          <w:szCs w:val="20"/>
        </w:rPr>
        <w:t>: son problemas desarrollados pertenecientes a los temas tratados en la teoría que el docente en una sesión de aprendizaje expone una relación de problemas (principales y secundarios).</w:t>
      </w:r>
    </w:p>
    <w:p w:rsidR="00E12E4D" w:rsidRPr="008566F2" w:rsidRDefault="00E12E4D" w:rsidP="00B54E3C">
      <w:pPr>
        <w:pStyle w:val="Prrafodelista"/>
        <w:ind w:left="1134"/>
        <w:jc w:val="both"/>
        <w:rPr>
          <w:rFonts w:ascii="Arial" w:hAnsi="Arial" w:cs="Arial"/>
          <w:i/>
          <w:sz w:val="20"/>
          <w:szCs w:val="20"/>
        </w:rPr>
      </w:pPr>
    </w:p>
    <w:p w:rsidR="00BA4E57" w:rsidRPr="008566F2" w:rsidRDefault="00BA4E57" w:rsidP="00BA4E57">
      <w:pPr>
        <w:pStyle w:val="Prrafodelista"/>
        <w:numPr>
          <w:ilvl w:val="2"/>
          <w:numId w:val="1"/>
        </w:numPr>
        <w:rPr>
          <w:rFonts w:ascii="Arial Black" w:hAnsi="Arial Black" w:cs="Arial"/>
          <w:i/>
          <w:sz w:val="20"/>
          <w:szCs w:val="20"/>
        </w:rPr>
      </w:pPr>
      <w:r w:rsidRPr="008566F2">
        <w:rPr>
          <w:rFonts w:ascii="Arial Black" w:hAnsi="Arial Black" w:cs="Arial"/>
          <w:i/>
          <w:sz w:val="20"/>
          <w:szCs w:val="20"/>
        </w:rPr>
        <w:t>PARA LA PARTE PRÁCTICA</w:t>
      </w:r>
    </w:p>
    <w:p w:rsidR="005077E0" w:rsidRPr="008566F2" w:rsidRDefault="006E0FD9" w:rsidP="00B54E3C">
      <w:pPr>
        <w:pStyle w:val="Prrafodelista"/>
        <w:ind w:left="1134"/>
        <w:rPr>
          <w:rFonts w:ascii="Arial" w:hAnsi="Arial" w:cs="Arial"/>
          <w:i/>
          <w:sz w:val="20"/>
          <w:szCs w:val="20"/>
        </w:rPr>
      </w:pPr>
      <w:r w:rsidRPr="008566F2">
        <w:rPr>
          <w:rFonts w:ascii="Arial" w:hAnsi="Arial" w:cs="Arial"/>
          <w:i/>
          <w:sz w:val="20"/>
          <w:szCs w:val="20"/>
        </w:rPr>
        <w:t>Enseñanza basada en problemas: son problemas desarrollados pertenecientes a los temas tratados en la teoría que el docente en una sesión de aprendizaje expone una relación de problemas (principales y secundarios).</w:t>
      </w:r>
    </w:p>
    <w:p w:rsidR="00E12E4D" w:rsidRPr="008566F2" w:rsidRDefault="00E12E4D" w:rsidP="00B54E3C">
      <w:pPr>
        <w:pStyle w:val="Prrafodelista"/>
        <w:ind w:left="1134"/>
        <w:rPr>
          <w:rFonts w:ascii="Arial" w:hAnsi="Arial" w:cs="Arial"/>
          <w:i/>
          <w:sz w:val="20"/>
          <w:szCs w:val="20"/>
        </w:rPr>
      </w:pPr>
    </w:p>
    <w:p w:rsidR="00BA4E57" w:rsidRPr="008566F2" w:rsidRDefault="006C51EE" w:rsidP="00BA4E57">
      <w:pPr>
        <w:pStyle w:val="Prrafodelista"/>
        <w:numPr>
          <w:ilvl w:val="2"/>
          <w:numId w:val="1"/>
        </w:numPr>
        <w:rPr>
          <w:rFonts w:ascii="Arial Black" w:hAnsi="Arial Black" w:cs="Arial"/>
          <w:i/>
          <w:sz w:val="20"/>
          <w:szCs w:val="20"/>
        </w:rPr>
      </w:pPr>
      <w:r w:rsidRPr="008566F2">
        <w:rPr>
          <w:rFonts w:ascii="Arial Black" w:hAnsi="Arial Black" w:cs="Arial"/>
          <w:i/>
          <w:sz w:val="20"/>
          <w:szCs w:val="20"/>
        </w:rPr>
        <w:t>PARA LA PARTE ACTITUDINAL</w:t>
      </w:r>
    </w:p>
    <w:p w:rsidR="008B10AC" w:rsidRPr="008566F2" w:rsidRDefault="008B10AC" w:rsidP="00B54E3C">
      <w:pPr>
        <w:pStyle w:val="Prrafodelista"/>
        <w:ind w:left="1134"/>
        <w:jc w:val="both"/>
        <w:rPr>
          <w:rFonts w:ascii="Arial" w:hAnsi="Arial" w:cs="Arial"/>
          <w:i/>
          <w:sz w:val="20"/>
          <w:szCs w:val="20"/>
        </w:rPr>
      </w:pPr>
      <w:r w:rsidRPr="008566F2">
        <w:rPr>
          <w:rFonts w:ascii="Arial" w:hAnsi="Arial" w:cs="Arial"/>
          <w:i/>
          <w:sz w:val="20"/>
          <w:szCs w:val="20"/>
        </w:rPr>
        <w:t>•</w:t>
      </w:r>
      <w:r w:rsidRPr="008566F2">
        <w:rPr>
          <w:rFonts w:ascii="Arial" w:hAnsi="Arial" w:cs="Arial"/>
          <w:i/>
          <w:sz w:val="20"/>
          <w:szCs w:val="20"/>
        </w:rPr>
        <w:tab/>
        <w:t xml:space="preserve">Para </w:t>
      </w:r>
      <w:r w:rsidR="00E12E4D" w:rsidRPr="008566F2">
        <w:rPr>
          <w:rFonts w:ascii="Arial" w:hAnsi="Arial" w:cs="Arial"/>
          <w:i/>
          <w:sz w:val="20"/>
          <w:szCs w:val="20"/>
        </w:rPr>
        <w:t xml:space="preserve">que </w:t>
      </w:r>
      <w:r w:rsidRPr="008566F2">
        <w:rPr>
          <w:rFonts w:ascii="Arial" w:hAnsi="Arial" w:cs="Arial"/>
          <w:i/>
          <w:sz w:val="20"/>
          <w:szCs w:val="20"/>
        </w:rPr>
        <w:t xml:space="preserve">exista una verdadera transmisión de conocimiento en </w:t>
      </w:r>
      <w:r w:rsidR="00E12E4D" w:rsidRPr="008566F2">
        <w:rPr>
          <w:rFonts w:ascii="Arial" w:hAnsi="Arial" w:cs="Arial"/>
          <w:i/>
          <w:sz w:val="20"/>
          <w:szCs w:val="20"/>
        </w:rPr>
        <w:t xml:space="preserve">siderurgia I, </w:t>
      </w:r>
      <w:r w:rsidRPr="008566F2">
        <w:rPr>
          <w:rFonts w:ascii="Arial" w:hAnsi="Arial" w:cs="Arial"/>
          <w:i/>
          <w:sz w:val="20"/>
          <w:szCs w:val="20"/>
        </w:rPr>
        <w:t xml:space="preserve">los </w:t>
      </w:r>
      <w:r w:rsidR="00FA628E" w:rsidRPr="008566F2">
        <w:rPr>
          <w:rFonts w:ascii="Arial" w:hAnsi="Arial" w:cs="Arial"/>
          <w:i/>
          <w:sz w:val="20"/>
          <w:szCs w:val="20"/>
        </w:rPr>
        <w:t>estudiantes</w:t>
      </w:r>
      <w:r w:rsidRPr="008566F2">
        <w:rPr>
          <w:rFonts w:ascii="Arial" w:hAnsi="Arial" w:cs="Arial"/>
          <w:i/>
          <w:sz w:val="20"/>
          <w:szCs w:val="20"/>
        </w:rPr>
        <w:t xml:space="preserve"> deben intervenir con preguntas e inquietudes en las clases tanto teóricas como prácticas.</w:t>
      </w:r>
    </w:p>
    <w:p w:rsidR="008B10AC" w:rsidRPr="008566F2" w:rsidRDefault="008B10AC" w:rsidP="00B54E3C">
      <w:pPr>
        <w:pStyle w:val="Prrafodelista"/>
        <w:ind w:left="1134"/>
        <w:jc w:val="both"/>
        <w:rPr>
          <w:rFonts w:ascii="Arial" w:hAnsi="Arial" w:cs="Arial"/>
          <w:i/>
          <w:sz w:val="20"/>
          <w:szCs w:val="20"/>
        </w:rPr>
      </w:pPr>
      <w:r w:rsidRPr="008566F2">
        <w:rPr>
          <w:rFonts w:ascii="Arial" w:hAnsi="Arial" w:cs="Arial"/>
          <w:i/>
          <w:sz w:val="20"/>
          <w:szCs w:val="20"/>
        </w:rPr>
        <w:t>•</w:t>
      </w:r>
      <w:r w:rsidRPr="008566F2">
        <w:rPr>
          <w:rFonts w:ascii="Arial" w:hAnsi="Arial" w:cs="Arial"/>
          <w:i/>
          <w:sz w:val="20"/>
          <w:szCs w:val="20"/>
        </w:rPr>
        <w:tab/>
        <w:t>Interactuar en el desarrollo de problemas en grupos de 5 y guardar principios normativos de conducta.</w:t>
      </w:r>
    </w:p>
    <w:p w:rsidR="008B10AC" w:rsidRPr="008566F2" w:rsidRDefault="008B10AC" w:rsidP="00B54E3C">
      <w:pPr>
        <w:pStyle w:val="Prrafodelista"/>
        <w:ind w:left="1134"/>
        <w:jc w:val="both"/>
        <w:rPr>
          <w:rFonts w:ascii="Arial" w:hAnsi="Arial" w:cs="Arial"/>
          <w:i/>
          <w:sz w:val="20"/>
          <w:szCs w:val="20"/>
        </w:rPr>
      </w:pPr>
      <w:r w:rsidRPr="008566F2">
        <w:rPr>
          <w:rFonts w:ascii="Arial" w:hAnsi="Arial" w:cs="Arial"/>
          <w:i/>
          <w:sz w:val="20"/>
          <w:szCs w:val="20"/>
        </w:rPr>
        <w:t>•</w:t>
      </w:r>
      <w:r w:rsidRPr="008566F2">
        <w:rPr>
          <w:rFonts w:ascii="Arial" w:hAnsi="Arial" w:cs="Arial"/>
          <w:i/>
          <w:sz w:val="20"/>
          <w:szCs w:val="20"/>
        </w:rPr>
        <w:tab/>
        <w:t xml:space="preserve">Participar en equipo en investigaciones y contenidos de aprendizaje referidos a los temas de </w:t>
      </w:r>
      <w:r w:rsidR="00B56019" w:rsidRPr="008566F2">
        <w:rPr>
          <w:rFonts w:ascii="Arial" w:hAnsi="Arial" w:cs="Arial"/>
          <w:i/>
          <w:sz w:val="20"/>
          <w:szCs w:val="20"/>
        </w:rPr>
        <w:t>siderurgia I</w:t>
      </w:r>
      <w:r w:rsidRPr="008566F2">
        <w:rPr>
          <w:rFonts w:ascii="Arial" w:hAnsi="Arial" w:cs="Arial"/>
          <w:i/>
          <w:sz w:val="20"/>
          <w:szCs w:val="20"/>
        </w:rPr>
        <w:t xml:space="preserve">. </w:t>
      </w:r>
    </w:p>
    <w:p w:rsidR="00294A75" w:rsidRPr="008566F2" w:rsidRDefault="008B10AC" w:rsidP="00B54E3C">
      <w:pPr>
        <w:pStyle w:val="Prrafodelista"/>
        <w:ind w:left="1134"/>
        <w:jc w:val="both"/>
        <w:rPr>
          <w:rFonts w:ascii="Arial" w:hAnsi="Arial" w:cs="Arial"/>
          <w:i/>
          <w:sz w:val="20"/>
          <w:szCs w:val="20"/>
        </w:rPr>
      </w:pPr>
      <w:r w:rsidRPr="008566F2">
        <w:rPr>
          <w:rFonts w:ascii="Arial" w:hAnsi="Arial" w:cs="Arial"/>
          <w:i/>
          <w:sz w:val="20"/>
          <w:szCs w:val="20"/>
        </w:rPr>
        <w:t>•</w:t>
      </w:r>
      <w:r w:rsidRPr="008566F2">
        <w:rPr>
          <w:rFonts w:ascii="Arial" w:hAnsi="Arial" w:cs="Arial"/>
          <w:i/>
          <w:sz w:val="20"/>
          <w:szCs w:val="20"/>
        </w:rPr>
        <w:tab/>
        <w:t>Reflexiona y contribuye en la toma de decisiones relacionándolos con los diferentes problemas dados.</w:t>
      </w:r>
    </w:p>
    <w:p w:rsidR="00BA4E57" w:rsidRPr="008566F2" w:rsidRDefault="006C51EE" w:rsidP="00CD3F6C">
      <w:pPr>
        <w:pStyle w:val="Prrafodelista"/>
        <w:numPr>
          <w:ilvl w:val="1"/>
          <w:numId w:val="1"/>
        </w:numPr>
        <w:spacing w:after="0" w:line="240" w:lineRule="auto"/>
        <w:ind w:left="1429"/>
        <w:jc w:val="both"/>
        <w:rPr>
          <w:rFonts w:ascii="Arial Black" w:hAnsi="Arial Black" w:cs="Arial"/>
          <w:i/>
          <w:sz w:val="20"/>
          <w:szCs w:val="20"/>
        </w:rPr>
      </w:pPr>
      <w:r w:rsidRPr="008566F2">
        <w:rPr>
          <w:rFonts w:ascii="Arial Black" w:hAnsi="Arial Black" w:cs="Arial"/>
          <w:i/>
          <w:sz w:val="20"/>
          <w:szCs w:val="20"/>
        </w:rPr>
        <w:t xml:space="preserve">PROCEDIMIENTOS DIDÁCTICOS </w:t>
      </w:r>
    </w:p>
    <w:p w:rsidR="00D80892" w:rsidRPr="008566F2" w:rsidRDefault="006C51EE" w:rsidP="00B54E3C">
      <w:pPr>
        <w:spacing w:after="0" w:line="240" w:lineRule="atLeast"/>
        <w:ind w:left="1134"/>
        <w:jc w:val="both"/>
        <w:rPr>
          <w:rFonts w:ascii="Arial" w:eastAsia="Calibri" w:hAnsi="Arial" w:cs="Arial"/>
          <w:i/>
          <w:sz w:val="20"/>
          <w:szCs w:val="20"/>
        </w:rPr>
      </w:pPr>
      <w:r w:rsidRPr="008566F2">
        <w:rPr>
          <w:rFonts w:ascii="Arial Black" w:hAnsi="Arial Black" w:cs="Arial"/>
          <w:i/>
          <w:sz w:val="20"/>
          <w:szCs w:val="20"/>
        </w:rPr>
        <w:lastRenderedPageBreak/>
        <w:t>8.5.1.</w:t>
      </w:r>
      <w:r w:rsidR="00D80892" w:rsidRPr="008566F2">
        <w:rPr>
          <w:rFonts w:ascii="Arial" w:eastAsia="Calibri" w:hAnsi="Arial" w:cs="Arial"/>
          <w:i/>
          <w:sz w:val="20"/>
          <w:szCs w:val="20"/>
        </w:rPr>
        <w:t xml:space="preserve"> Actualmente el proceso de enseñanza – aprendizaje requiere de herramientas que permitan al docente guiar a los estudiantes en el desarrollo de sus habilidades intelectuales, que le permitan pensar de forma independiente generando un crecimiento cognitivo del sujeto.</w:t>
      </w:r>
    </w:p>
    <w:p w:rsidR="00D80892" w:rsidRPr="008566F2" w:rsidRDefault="00D80892" w:rsidP="00B54E3C">
      <w:pPr>
        <w:spacing w:after="0" w:line="240" w:lineRule="atLeast"/>
        <w:ind w:left="1134"/>
        <w:jc w:val="both"/>
        <w:rPr>
          <w:rFonts w:ascii="Arial" w:eastAsia="Calibri" w:hAnsi="Arial" w:cs="Arial"/>
          <w:i/>
          <w:sz w:val="20"/>
          <w:szCs w:val="20"/>
        </w:rPr>
      </w:pPr>
      <w:r w:rsidRPr="008566F2">
        <w:rPr>
          <w:rFonts w:ascii="Arial" w:eastAsia="Calibri" w:hAnsi="Arial" w:cs="Arial"/>
          <w:i/>
          <w:sz w:val="20"/>
          <w:szCs w:val="20"/>
        </w:rPr>
        <w:t xml:space="preserve">Para lograr que el alumno adquiera las competencias de analizar, sintetizar, comparar, demostrar, entre otras, implementaremos diversos procedimientos  didácticos con un enfoque desarrollador que le permita alcanzar esta meta (aportaciones teórico- epistemológicas de  Lev </w:t>
      </w:r>
      <w:r w:rsidR="00FA628E" w:rsidRPr="008566F2">
        <w:rPr>
          <w:rFonts w:ascii="Arial" w:eastAsia="Calibri" w:hAnsi="Arial" w:cs="Arial"/>
          <w:i/>
          <w:sz w:val="20"/>
          <w:szCs w:val="20"/>
        </w:rPr>
        <w:t>Vygotsky</w:t>
      </w:r>
      <w:r w:rsidRPr="008566F2">
        <w:rPr>
          <w:rFonts w:ascii="Arial" w:eastAsia="Calibri" w:hAnsi="Arial" w:cs="Arial"/>
          <w:i/>
          <w:sz w:val="20"/>
          <w:szCs w:val="20"/>
        </w:rPr>
        <w:t>).</w:t>
      </w:r>
    </w:p>
    <w:p w:rsidR="00D80892" w:rsidRPr="008566F2" w:rsidRDefault="00D80892" w:rsidP="0045126A">
      <w:pPr>
        <w:spacing w:after="0" w:line="240" w:lineRule="atLeast"/>
        <w:ind w:left="1134"/>
        <w:jc w:val="both"/>
        <w:rPr>
          <w:rFonts w:ascii="Arial" w:eastAsia="Calibri" w:hAnsi="Arial" w:cs="Arial"/>
          <w:i/>
          <w:sz w:val="20"/>
          <w:szCs w:val="20"/>
        </w:rPr>
      </w:pPr>
      <w:r w:rsidRPr="008566F2">
        <w:rPr>
          <w:rFonts w:ascii="Arial" w:eastAsia="Calibri" w:hAnsi="Arial" w:cs="Arial"/>
          <w:i/>
          <w:sz w:val="20"/>
          <w:szCs w:val="20"/>
        </w:rPr>
        <w:t>Según (Silvestre, 1997) en el marco de una enseñanza que proponga el desarrollo del alumno son:</w:t>
      </w:r>
    </w:p>
    <w:p w:rsidR="00D80892" w:rsidRPr="008566F2" w:rsidRDefault="00D80892" w:rsidP="00B54E3C">
      <w:pPr>
        <w:spacing w:after="0" w:line="240" w:lineRule="atLeast"/>
        <w:ind w:left="1134"/>
        <w:jc w:val="both"/>
        <w:rPr>
          <w:rFonts w:ascii="Arial" w:eastAsia="Calibri" w:hAnsi="Arial" w:cs="Arial"/>
          <w:i/>
          <w:sz w:val="20"/>
          <w:szCs w:val="20"/>
        </w:rPr>
      </w:pPr>
      <w:r w:rsidRPr="008566F2">
        <w:rPr>
          <w:rFonts w:ascii="Arial" w:eastAsia="Calibri" w:hAnsi="Arial" w:cs="Arial"/>
          <w:b/>
          <w:i/>
          <w:sz w:val="20"/>
          <w:szCs w:val="20"/>
        </w:rPr>
        <w:t>“Aprendo a preguntar”</w:t>
      </w:r>
      <w:r w:rsidRPr="008566F2">
        <w:rPr>
          <w:rFonts w:ascii="Arial" w:eastAsia="Calibri" w:hAnsi="Arial" w:cs="Arial"/>
          <w:i/>
          <w:sz w:val="20"/>
          <w:szCs w:val="20"/>
        </w:rPr>
        <w:t xml:space="preserve"> implica que los estudiantes elaboren preguntas esto permitirá involucrarlo en el proceso de educativo, motivándolo y estimulando los procesos lógicos de su pensamiento e independencia cognoscitiva, además de que contribuye en el fortalecimiento de sus modos de expresión.</w:t>
      </w:r>
    </w:p>
    <w:p w:rsidR="00D80892" w:rsidRPr="008566F2" w:rsidRDefault="00D80892" w:rsidP="00B54E3C">
      <w:pPr>
        <w:spacing w:after="0" w:line="240" w:lineRule="atLeast"/>
        <w:ind w:left="1134"/>
        <w:jc w:val="both"/>
        <w:rPr>
          <w:rFonts w:ascii="Arial" w:eastAsia="Calibri" w:hAnsi="Arial" w:cs="Arial"/>
          <w:i/>
          <w:sz w:val="20"/>
          <w:szCs w:val="20"/>
        </w:rPr>
      </w:pPr>
      <w:r w:rsidRPr="008566F2">
        <w:rPr>
          <w:rFonts w:ascii="Arial" w:eastAsia="Calibri" w:hAnsi="Arial" w:cs="Arial"/>
          <w:b/>
          <w:i/>
          <w:sz w:val="20"/>
          <w:szCs w:val="20"/>
        </w:rPr>
        <w:t xml:space="preserve">“Busco las características” </w:t>
      </w:r>
      <w:r w:rsidRPr="008566F2">
        <w:rPr>
          <w:rFonts w:ascii="Arial" w:eastAsia="Calibri" w:hAnsi="Arial" w:cs="Arial"/>
          <w:i/>
          <w:sz w:val="20"/>
          <w:szCs w:val="20"/>
        </w:rPr>
        <w:t>para facilita conocer como es lo que estudia, a partir de la observación, la descripción, la comparación, entre otros procedimientos y poder determinar sus características, cualidades o propiedades generales y particulares.</w:t>
      </w:r>
    </w:p>
    <w:p w:rsidR="00D80892" w:rsidRPr="008566F2" w:rsidRDefault="00D80892" w:rsidP="00B54E3C">
      <w:pPr>
        <w:spacing w:after="0" w:line="240" w:lineRule="atLeast"/>
        <w:ind w:left="1134"/>
        <w:jc w:val="both"/>
        <w:rPr>
          <w:rFonts w:ascii="Arial" w:eastAsia="Calibri" w:hAnsi="Arial" w:cs="Arial"/>
          <w:i/>
          <w:sz w:val="20"/>
          <w:szCs w:val="20"/>
        </w:rPr>
      </w:pPr>
      <w:r w:rsidRPr="008566F2">
        <w:rPr>
          <w:rFonts w:ascii="Arial" w:eastAsia="Calibri" w:hAnsi="Arial" w:cs="Arial"/>
          <w:b/>
          <w:i/>
          <w:sz w:val="20"/>
          <w:szCs w:val="20"/>
        </w:rPr>
        <w:t xml:space="preserve">“Aprendo a observar y describir” </w:t>
      </w:r>
      <w:r w:rsidRPr="008566F2">
        <w:rPr>
          <w:rFonts w:ascii="Arial" w:eastAsia="Calibri" w:hAnsi="Arial" w:cs="Arial"/>
          <w:i/>
          <w:sz w:val="20"/>
          <w:szCs w:val="20"/>
        </w:rPr>
        <w:t>Procedimiento didáctico que se fundamenta en la observación y descripción guiada de objetos, modelos o representaciones de hechos, fenómenos o procesos naturales o sociales, responde a como es o son estos.</w:t>
      </w:r>
    </w:p>
    <w:p w:rsidR="00D80892" w:rsidRPr="008566F2" w:rsidRDefault="00D80892" w:rsidP="00B54E3C">
      <w:pPr>
        <w:spacing w:after="0" w:line="240" w:lineRule="atLeast"/>
        <w:ind w:left="1134"/>
        <w:jc w:val="both"/>
        <w:rPr>
          <w:rFonts w:ascii="Arial" w:eastAsia="Calibri" w:hAnsi="Arial" w:cs="Arial"/>
          <w:i/>
          <w:sz w:val="20"/>
          <w:szCs w:val="20"/>
        </w:rPr>
      </w:pPr>
      <w:r w:rsidRPr="008566F2">
        <w:rPr>
          <w:rFonts w:ascii="Arial" w:eastAsia="Calibri" w:hAnsi="Arial" w:cs="Arial"/>
          <w:i/>
          <w:sz w:val="20"/>
          <w:szCs w:val="20"/>
        </w:rPr>
        <w:t>Ejemplo. El estudiante se representa e identifica esa esencia, compara y encuentra ejemplos del concepto que estudia, además se motiva hacia la búsqueda independiente.</w:t>
      </w:r>
    </w:p>
    <w:p w:rsidR="00D80892" w:rsidRPr="008566F2" w:rsidRDefault="00D80892" w:rsidP="0045126A">
      <w:pPr>
        <w:spacing w:after="0" w:line="240" w:lineRule="atLeast"/>
        <w:ind w:left="426" w:firstLine="708"/>
        <w:jc w:val="both"/>
        <w:rPr>
          <w:rFonts w:ascii="Arial" w:eastAsia="Calibri" w:hAnsi="Arial" w:cs="Arial"/>
          <w:i/>
          <w:sz w:val="20"/>
          <w:szCs w:val="20"/>
        </w:rPr>
      </w:pPr>
      <w:r w:rsidRPr="008566F2">
        <w:rPr>
          <w:rFonts w:ascii="Arial" w:eastAsia="Calibri" w:hAnsi="Arial" w:cs="Arial"/>
          <w:i/>
          <w:sz w:val="20"/>
          <w:szCs w:val="20"/>
          <w:u w:val="single"/>
        </w:rPr>
        <w:t>Ejemplo:</w:t>
      </w:r>
      <w:r w:rsidR="0045126A" w:rsidRPr="008566F2">
        <w:rPr>
          <w:rFonts w:ascii="Arial" w:eastAsia="Calibri" w:hAnsi="Arial" w:cs="Arial"/>
          <w:i/>
          <w:sz w:val="20"/>
          <w:szCs w:val="20"/>
          <w:u w:val="single"/>
        </w:rPr>
        <w:t xml:space="preserve"> </w:t>
      </w:r>
      <w:r w:rsidRPr="008566F2">
        <w:rPr>
          <w:rFonts w:ascii="Arial" w:eastAsia="Calibri" w:hAnsi="Arial" w:cs="Arial"/>
          <w:i/>
          <w:sz w:val="20"/>
          <w:szCs w:val="20"/>
        </w:rPr>
        <w:t>Procedimiento didáctico desarrollador  “Aprendo a preguntar”</w:t>
      </w:r>
    </w:p>
    <w:p w:rsidR="00D80892" w:rsidRPr="008566F2" w:rsidRDefault="00D80892" w:rsidP="00B54E3C">
      <w:pPr>
        <w:spacing w:after="0" w:line="240" w:lineRule="atLeast"/>
        <w:ind w:left="1134"/>
        <w:jc w:val="both"/>
        <w:rPr>
          <w:rFonts w:ascii="Arial" w:eastAsia="Calibri" w:hAnsi="Arial" w:cs="Arial"/>
          <w:i/>
          <w:sz w:val="20"/>
          <w:szCs w:val="20"/>
        </w:rPr>
      </w:pPr>
      <w:r w:rsidRPr="008566F2">
        <w:rPr>
          <w:rFonts w:ascii="Arial" w:eastAsia="Calibri" w:hAnsi="Arial" w:cs="Arial"/>
          <w:i/>
          <w:sz w:val="20"/>
          <w:szCs w:val="20"/>
        </w:rPr>
        <w:t>Este procedimiento implica que el estudiante elabore preguntas de manera que se estimulen los procesos lógicos del pensamiento, atención y su independencia cognoscitiva, además de fortalecer sus modos de expresión. En cualquier momento que se aplique el procedimiento se debe partir de que el estudiante observe o escuche atentamente o se informe acerca de lo que va a preguntar, dando un tiempo prudencial para la meditación individual. Es importante que el alumno se plantee preguntas de todo lo que estudia, y que las exprese en forma oral antes, durante o después del desarrollo de la clase, en su propio estudio independiente o en la vida diaria.</w:t>
      </w:r>
    </w:p>
    <w:p w:rsidR="00CD3F6C" w:rsidRPr="008566F2" w:rsidRDefault="00CD3F6C" w:rsidP="00D80892">
      <w:pPr>
        <w:spacing w:after="0" w:line="240" w:lineRule="atLeast"/>
        <w:ind w:left="708"/>
        <w:jc w:val="both"/>
        <w:rPr>
          <w:rFonts w:ascii="Arial" w:eastAsia="Calibri" w:hAnsi="Arial" w:cs="Arial"/>
          <w:i/>
          <w:sz w:val="20"/>
          <w:szCs w:val="20"/>
        </w:rPr>
      </w:pPr>
    </w:p>
    <w:p w:rsidR="00CD3F6C" w:rsidRPr="008566F2" w:rsidRDefault="00CD3F6C" w:rsidP="00B54E3C">
      <w:pPr>
        <w:pStyle w:val="Prrafodelista"/>
        <w:numPr>
          <w:ilvl w:val="1"/>
          <w:numId w:val="1"/>
        </w:numPr>
        <w:ind w:left="1429"/>
        <w:jc w:val="both"/>
        <w:rPr>
          <w:rFonts w:ascii="Arial Black" w:hAnsi="Arial Black" w:cs="Arial"/>
          <w:i/>
          <w:sz w:val="20"/>
          <w:szCs w:val="20"/>
        </w:rPr>
      </w:pPr>
      <w:r w:rsidRPr="008566F2">
        <w:rPr>
          <w:rFonts w:ascii="Arial Black" w:hAnsi="Arial Black" w:cs="Arial"/>
          <w:i/>
          <w:sz w:val="20"/>
          <w:szCs w:val="20"/>
        </w:rPr>
        <w:t>MEDIOS DIDÁCTICOS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17"/>
        <w:gridCol w:w="5913"/>
      </w:tblGrid>
      <w:tr w:rsidR="00D80892" w:rsidRPr="008566F2" w:rsidTr="00CD3F6C">
        <w:trPr>
          <w:trHeight w:val="1193"/>
          <w:jc w:val="center"/>
        </w:trPr>
        <w:tc>
          <w:tcPr>
            <w:tcW w:w="3217" w:type="dxa"/>
            <w:shd w:val="clear" w:color="auto" w:fill="auto"/>
          </w:tcPr>
          <w:p w:rsidR="00CD3F6C" w:rsidRPr="008566F2" w:rsidRDefault="00CD3F6C" w:rsidP="00CD3F6C">
            <w:pPr>
              <w:pStyle w:val="Prrafodelista"/>
              <w:numPr>
                <w:ilvl w:val="2"/>
                <w:numId w:val="1"/>
              </w:numPr>
              <w:jc w:val="both"/>
              <w:rPr>
                <w:rFonts w:ascii="Arial Black" w:hAnsi="Arial Black" w:cs="Arial"/>
                <w:i/>
                <w:sz w:val="16"/>
                <w:szCs w:val="16"/>
              </w:rPr>
            </w:pPr>
            <w:r w:rsidRPr="008566F2">
              <w:rPr>
                <w:rFonts w:ascii="Arial Black" w:hAnsi="Arial Black" w:cs="Arial"/>
                <w:i/>
                <w:sz w:val="16"/>
                <w:szCs w:val="16"/>
              </w:rPr>
              <w:t>CANALES</w:t>
            </w:r>
          </w:p>
          <w:p w:rsidR="00D80892" w:rsidRPr="008566F2" w:rsidRDefault="00D80892" w:rsidP="000E0817">
            <w:pPr>
              <w:autoSpaceDE w:val="0"/>
              <w:autoSpaceDN w:val="0"/>
              <w:adjustRightInd w:val="0"/>
              <w:spacing w:after="0" w:line="240" w:lineRule="atLeast"/>
              <w:jc w:val="center"/>
              <w:rPr>
                <w:rFonts w:ascii="Arial" w:eastAsia="Calibri" w:hAnsi="Arial" w:cs="Arial"/>
                <w:b/>
                <w:bCs/>
                <w:i/>
                <w:sz w:val="18"/>
                <w:szCs w:val="18"/>
                <w:lang w:val="es-ES_tradnl"/>
              </w:rPr>
            </w:pPr>
            <w:r w:rsidRPr="008566F2">
              <w:rPr>
                <w:rFonts w:ascii="Arial" w:eastAsia="Calibri" w:hAnsi="Arial" w:cs="Arial"/>
                <w:b/>
                <w:bCs/>
                <w:i/>
                <w:sz w:val="18"/>
                <w:szCs w:val="18"/>
                <w:lang w:val="es-ES_tradnl"/>
              </w:rPr>
              <w:t>Métodos y técnicas de enseñanza</w:t>
            </w:r>
          </w:p>
        </w:tc>
        <w:tc>
          <w:tcPr>
            <w:tcW w:w="5913" w:type="dxa"/>
            <w:shd w:val="clear" w:color="auto" w:fill="auto"/>
          </w:tcPr>
          <w:p w:rsidR="00D80892" w:rsidRPr="008566F2" w:rsidRDefault="00D80892" w:rsidP="00D80892">
            <w:pPr>
              <w:numPr>
                <w:ilvl w:val="0"/>
                <w:numId w:val="11"/>
              </w:numPr>
              <w:autoSpaceDE w:val="0"/>
              <w:autoSpaceDN w:val="0"/>
              <w:adjustRightInd w:val="0"/>
              <w:spacing w:after="0" w:line="240" w:lineRule="atLeast"/>
              <w:contextualSpacing/>
              <w:rPr>
                <w:rFonts w:ascii="Arial" w:eastAsia="Calibri" w:hAnsi="Arial" w:cs="Arial"/>
                <w:i/>
                <w:sz w:val="18"/>
                <w:szCs w:val="18"/>
                <w:lang w:val="es-ES_tradnl"/>
              </w:rPr>
            </w:pPr>
            <w:r w:rsidRPr="008566F2">
              <w:rPr>
                <w:rFonts w:ascii="Arial" w:eastAsia="Calibri" w:hAnsi="Arial" w:cs="Arial"/>
                <w:i/>
                <w:sz w:val="18"/>
                <w:szCs w:val="18"/>
                <w:lang w:val="es-ES_tradnl"/>
              </w:rPr>
              <w:t>Preguntas insertadas</w:t>
            </w:r>
          </w:p>
          <w:p w:rsidR="00D80892" w:rsidRPr="008566F2" w:rsidRDefault="00D80892" w:rsidP="00D80892">
            <w:pPr>
              <w:numPr>
                <w:ilvl w:val="0"/>
                <w:numId w:val="11"/>
              </w:numPr>
              <w:autoSpaceDE w:val="0"/>
              <w:autoSpaceDN w:val="0"/>
              <w:adjustRightInd w:val="0"/>
              <w:spacing w:after="0" w:line="240" w:lineRule="atLeast"/>
              <w:contextualSpacing/>
              <w:rPr>
                <w:rFonts w:ascii="Arial" w:eastAsia="Calibri" w:hAnsi="Arial" w:cs="Arial"/>
                <w:i/>
                <w:sz w:val="18"/>
                <w:szCs w:val="18"/>
                <w:lang w:val="es-ES_tradnl"/>
              </w:rPr>
            </w:pPr>
            <w:r w:rsidRPr="008566F2">
              <w:rPr>
                <w:rFonts w:ascii="Arial" w:eastAsia="Calibri" w:hAnsi="Arial" w:cs="Arial"/>
                <w:i/>
                <w:sz w:val="18"/>
                <w:szCs w:val="18"/>
                <w:lang w:val="es-ES_tradnl"/>
              </w:rPr>
              <w:t>Discusión guiada</w:t>
            </w:r>
          </w:p>
          <w:p w:rsidR="00D80892" w:rsidRPr="008566F2" w:rsidRDefault="00D80892" w:rsidP="00D80892">
            <w:pPr>
              <w:numPr>
                <w:ilvl w:val="0"/>
                <w:numId w:val="11"/>
              </w:numPr>
              <w:autoSpaceDE w:val="0"/>
              <w:autoSpaceDN w:val="0"/>
              <w:adjustRightInd w:val="0"/>
              <w:spacing w:after="0" w:line="240" w:lineRule="atLeast"/>
              <w:contextualSpacing/>
              <w:rPr>
                <w:rFonts w:ascii="Arial" w:eastAsia="Calibri" w:hAnsi="Arial" w:cs="Arial"/>
                <w:i/>
                <w:sz w:val="18"/>
                <w:szCs w:val="18"/>
                <w:lang w:val="es-ES_tradnl"/>
              </w:rPr>
            </w:pPr>
            <w:r w:rsidRPr="008566F2">
              <w:rPr>
                <w:rFonts w:ascii="Arial" w:eastAsia="Calibri" w:hAnsi="Arial" w:cs="Arial"/>
                <w:i/>
                <w:sz w:val="18"/>
                <w:szCs w:val="18"/>
                <w:lang w:val="es-ES_tradnl"/>
              </w:rPr>
              <w:t>Investigación práctica Problemas (tarea-trabajo en equipo)</w:t>
            </w:r>
          </w:p>
          <w:p w:rsidR="00D80892" w:rsidRPr="008566F2" w:rsidRDefault="00D80892" w:rsidP="00D80892">
            <w:pPr>
              <w:numPr>
                <w:ilvl w:val="0"/>
                <w:numId w:val="11"/>
              </w:numPr>
              <w:autoSpaceDE w:val="0"/>
              <w:autoSpaceDN w:val="0"/>
              <w:adjustRightInd w:val="0"/>
              <w:spacing w:after="0" w:line="240" w:lineRule="atLeast"/>
              <w:contextualSpacing/>
              <w:rPr>
                <w:rFonts w:ascii="Arial" w:eastAsia="Calibri" w:hAnsi="Arial" w:cs="Arial"/>
                <w:i/>
                <w:sz w:val="18"/>
                <w:szCs w:val="18"/>
                <w:lang w:val="es-ES_tradnl"/>
              </w:rPr>
            </w:pPr>
            <w:r w:rsidRPr="008566F2">
              <w:rPr>
                <w:rFonts w:ascii="Arial" w:eastAsia="Calibri" w:hAnsi="Arial" w:cs="Arial"/>
                <w:i/>
                <w:sz w:val="18"/>
                <w:szCs w:val="18"/>
                <w:lang w:val="es-ES_tradnl"/>
              </w:rPr>
              <w:t xml:space="preserve">Separatas </w:t>
            </w:r>
          </w:p>
          <w:p w:rsidR="00D80892" w:rsidRPr="008566F2" w:rsidRDefault="00D80892" w:rsidP="00D80892">
            <w:pPr>
              <w:numPr>
                <w:ilvl w:val="0"/>
                <w:numId w:val="11"/>
              </w:numPr>
              <w:autoSpaceDE w:val="0"/>
              <w:autoSpaceDN w:val="0"/>
              <w:adjustRightInd w:val="0"/>
              <w:spacing w:after="0" w:line="240" w:lineRule="atLeast"/>
              <w:contextualSpacing/>
              <w:rPr>
                <w:rFonts w:ascii="Arial" w:eastAsia="Calibri" w:hAnsi="Arial" w:cs="Arial"/>
                <w:i/>
                <w:sz w:val="18"/>
                <w:szCs w:val="18"/>
                <w:lang w:val="es-ES_tradnl"/>
              </w:rPr>
            </w:pPr>
            <w:r w:rsidRPr="008566F2">
              <w:rPr>
                <w:rFonts w:ascii="Arial" w:eastAsia="Calibri" w:hAnsi="Arial" w:cs="Arial"/>
                <w:i/>
                <w:sz w:val="18"/>
                <w:szCs w:val="18"/>
                <w:lang w:val="es-ES_tradnl"/>
              </w:rPr>
              <w:t>Trabajo en equipo</w:t>
            </w:r>
          </w:p>
          <w:p w:rsidR="00D80892" w:rsidRPr="008566F2" w:rsidRDefault="00D80892" w:rsidP="00D80892">
            <w:pPr>
              <w:numPr>
                <w:ilvl w:val="0"/>
                <w:numId w:val="11"/>
              </w:numPr>
              <w:autoSpaceDE w:val="0"/>
              <w:autoSpaceDN w:val="0"/>
              <w:adjustRightInd w:val="0"/>
              <w:spacing w:after="0" w:line="240" w:lineRule="atLeast"/>
              <w:contextualSpacing/>
              <w:rPr>
                <w:rFonts w:ascii="Arial" w:eastAsia="Calibri" w:hAnsi="Arial" w:cs="Arial"/>
                <w:i/>
                <w:sz w:val="18"/>
                <w:szCs w:val="18"/>
                <w:lang w:val="es-ES_tradnl"/>
              </w:rPr>
            </w:pPr>
            <w:r w:rsidRPr="008566F2">
              <w:rPr>
                <w:rFonts w:ascii="Arial" w:eastAsia="Calibri" w:hAnsi="Arial" w:cs="Arial"/>
                <w:i/>
                <w:sz w:val="18"/>
                <w:szCs w:val="18"/>
                <w:lang w:val="es-ES_tradnl"/>
              </w:rPr>
              <w:t>Trabajo individual</w:t>
            </w:r>
          </w:p>
        </w:tc>
      </w:tr>
      <w:tr w:rsidR="00D80892" w:rsidRPr="008566F2" w:rsidTr="00CD3F6C">
        <w:trPr>
          <w:trHeight w:val="1000"/>
          <w:jc w:val="center"/>
        </w:trPr>
        <w:tc>
          <w:tcPr>
            <w:tcW w:w="3217" w:type="dxa"/>
            <w:shd w:val="clear" w:color="auto" w:fill="auto"/>
          </w:tcPr>
          <w:p w:rsidR="00CD3F6C" w:rsidRPr="008566F2" w:rsidRDefault="00CD3F6C" w:rsidP="00CD3F6C">
            <w:pPr>
              <w:pStyle w:val="Prrafodelista"/>
              <w:numPr>
                <w:ilvl w:val="2"/>
                <w:numId w:val="1"/>
              </w:numPr>
              <w:jc w:val="both"/>
              <w:rPr>
                <w:rFonts w:ascii="Arial Black" w:hAnsi="Arial Black" w:cs="Arial"/>
                <w:i/>
                <w:sz w:val="16"/>
                <w:szCs w:val="16"/>
              </w:rPr>
            </w:pPr>
            <w:r w:rsidRPr="008566F2">
              <w:rPr>
                <w:rFonts w:ascii="Arial Black" w:hAnsi="Arial Black" w:cs="Arial"/>
                <w:i/>
                <w:sz w:val="16"/>
                <w:szCs w:val="16"/>
              </w:rPr>
              <w:t>MATERIALES</w:t>
            </w:r>
          </w:p>
          <w:p w:rsidR="00D80892" w:rsidRPr="008566F2" w:rsidRDefault="00D80892" w:rsidP="000E0817">
            <w:pPr>
              <w:autoSpaceDE w:val="0"/>
              <w:autoSpaceDN w:val="0"/>
              <w:adjustRightInd w:val="0"/>
              <w:spacing w:after="0" w:line="240" w:lineRule="atLeast"/>
              <w:jc w:val="center"/>
              <w:rPr>
                <w:rFonts w:ascii="Arial" w:eastAsia="Calibri" w:hAnsi="Arial" w:cs="Arial"/>
                <w:b/>
                <w:bCs/>
                <w:i/>
                <w:sz w:val="18"/>
                <w:szCs w:val="18"/>
                <w:lang w:val="es-ES_tradnl"/>
              </w:rPr>
            </w:pPr>
            <w:r w:rsidRPr="008566F2">
              <w:rPr>
                <w:rFonts w:ascii="Arial" w:eastAsia="Calibri" w:hAnsi="Arial" w:cs="Arial"/>
                <w:b/>
                <w:bCs/>
                <w:i/>
                <w:sz w:val="18"/>
                <w:szCs w:val="18"/>
                <w:lang w:val="es-ES_tradnl"/>
              </w:rPr>
              <w:t>Material y equipo didáctico</w:t>
            </w:r>
          </w:p>
        </w:tc>
        <w:tc>
          <w:tcPr>
            <w:tcW w:w="5913" w:type="dxa"/>
            <w:shd w:val="clear" w:color="auto" w:fill="auto"/>
          </w:tcPr>
          <w:p w:rsidR="00D80892" w:rsidRPr="008566F2" w:rsidRDefault="00D80892" w:rsidP="00D80892">
            <w:pPr>
              <w:numPr>
                <w:ilvl w:val="0"/>
                <w:numId w:val="12"/>
              </w:numPr>
              <w:autoSpaceDE w:val="0"/>
              <w:autoSpaceDN w:val="0"/>
              <w:adjustRightInd w:val="0"/>
              <w:spacing w:after="0" w:line="240" w:lineRule="atLeast"/>
              <w:contextualSpacing/>
              <w:rPr>
                <w:rFonts w:ascii="Arial" w:eastAsia="Calibri" w:hAnsi="Arial" w:cs="Arial"/>
                <w:i/>
                <w:sz w:val="18"/>
                <w:szCs w:val="18"/>
                <w:lang w:val="es-ES_tradnl"/>
              </w:rPr>
            </w:pPr>
            <w:r w:rsidRPr="008566F2">
              <w:rPr>
                <w:rFonts w:ascii="Arial" w:eastAsia="Calibri" w:hAnsi="Arial" w:cs="Arial"/>
                <w:i/>
                <w:sz w:val="18"/>
                <w:szCs w:val="18"/>
                <w:lang w:val="es-ES_tradnl"/>
              </w:rPr>
              <w:t>Data - Proyector</w:t>
            </w:r>
          </w:p>
          <w:p w:rsidR="00D80892" w:rsidRPr="008566F2" w:rsidRDefault="00D80892" w:rsidP="00D80892">
            <w:pPr>
              <w:numPr>
                <w:ilvl w:val="0"/>
                <w:numId w:val="12"/>
              </w:numPr>
              <w:autoSpaceDE w:val="0"/>
              <w:autoSpaceDN w:val="0"/>
              <w:adjustRightInd w:val="0"/>
              <w:spacing w:after="0" w:line="240" w:lineRule="atLeast"/>
              <w:contextualSpacing/>
              <w:rPr>
                <w:rFonts w:ascii="Arial" w:eastAsia="Calibri" w:hAnsi="Arial" w:cs="Arial"/>
                <w:i/>
                <w:sz w:val="18"/>
                <w:szCs w:val="18"/>
                <w:lang w:val="es-ES_tradnl"/>
              </w:rPr>
            </w:pPr>
            <w:r w:rsidRPr="008566F2">
              <w:rPr>
                <w:rFonts w:ascii="Arial" w:eastAsia="Calibri" w:hAnsi="Arial" w:cs="Arial"/>
                <w:i/>
                <w:sz w:val="18"/>
                <w:szCs w:val="18"/>
                <w:lang w:val="es-ES_tradnl"/>
              </w:rPr>
              <w:t>Pizarrón</w:t>
            </w:r>
          </w:p>
          <w:p w:rsidR="00D80892" w:rsidRPr="008566F2" w:rsidRDefault="00D80892" w:rsidP="00D80892">
            <w:pPr>
              <w:numPr>
                <w:ilvl w:val="0"/>
                <w:numId w:val="12"/>
              </w:numPr>
              <w:autoSpaceDE w:val="0"/>
              <w:autoSpaceDN w:val="0"/>
              <w:adjustRightInd w:val="0"/>
              <w:spacing w:after="0" w:line="240" w:lineRule="atLeast"/>
              <w:contextualSpacing/>
              <w:rPr>
                <w:rFonts w:ascii="Arial" w:eastAsia="Calibri" w:hAnsi="Arial" w:cs="Arial"/>
                <w:i/>
                <w:sz w:val="18"/>
                <w:szCs w:val="18"/>
                <w:lang w:val="es-ES_tradnl"/>
              </w:rPr>
            </w:pPr>
            <w:r w:rsidRPr="008566F2">
              <w:rPr>
                <w:rFonts w:ascii="Arial" w:eastAsia="Calibri" w:hAnsi="Arial" w:cs="Arial"/>
                <w:i/>
                <w:sz w:val="18"/>
                <w:szCs w:val="18"/>
                <w:lang w:val="es-ES_tradnl"/>
              </w:rPr>
              <w:t>Marcadores</w:t>
            </w:r>
          </w:p>
          <w:p w:rsidR="00D80892" w:rsidRPr="008566F2" w:rsidRDefault="00D80892" w:rsidP="00D80892">
            <w:pPr>
              <w:numPr>
                <w:ilvl w:val="0"/>
                <w:numId w:val="12"/>
              </w:numPr>
              <w:autoSpaceDE w:val="0"/>
              <w:autoSpaceDN w:val="0"/>
              <w:adjustRightInd w:val="0"/>
              <w:spacing w:after="0" w:line="240" w:lineRule="atLeast"/>
              <w:contextualSpacing/>
              <w:rPr>
                <w:rFonts w:ascii="Arial" w:eastAsia="Calibri" w:hAnsi="Arial" w:cs="Arial"/>
                <w:i/>
                <w:sz w:val="18"/>
                <w:szCs w:val="18"/>
                <w:lang w:val="es-ES_tradnl"/>
              </w:rPr>
            </w:pPr>
            <w:r w:rsidRPr="008566F2">
              <w:rPr>
                <w:rFonts w:ascii="Arial" w:eastAsia="Calibri" w:hAnsi="Arial" w:cs="Arial"/>
                <w:i/>
                <w:sz w:val="18"/>
                <w:szCs w:val="18"/>
                <w:lang w:val="es-ES_tradnl"/>
              </w:rPr>
              <w:t>Diapositivas</w:t>
            </w:r>
          </w:p>
          <w:p w:rsidR="00D80892" w:rsidRPr="008566F2" w:rsidRDefault="00D80892" w:rsidP="00D80892">
            <w:pPr>
              <w:numPr>
                <w:ilvl w:val="0"/>
                <w:numId w:val="12"/>
              </w:numPr>
              <w:autoSpaceDE w:val="0"/>
              <w:autoSpaceDN w:val="0"/>
              <w:adjustRightInd w:val="0"/>
              <w:spacing w:after="0" w:line="240" w:lineRule="atLeast"/>
              <w:contextualSpacing/>
              <w:rPr>
                <w:rFonts w:ascii="Arial" w:eastAsia="Calibri" w:hAnsi="Arial" w:cs="Arial"/>
                <w:i/>
                <w:sz w:val="18"/>
                <w:szCs w:val="18"/>
                <w:lang w:val="es-ES_tradnl"/>
              </w:rPr>
            </w:pPr>
            <w:r w:rsidRPr="008566F2">
              <w:rPr>
                <w:rFonts w:ascii="Arial" w:eastAsia="Calibri" w:hAnsi="Arial" w:cs="Arial"/>
                <w:i/>
                <w:sz w:val="18"/>
                <w:szCs w:val="18"/>
                <w:lang w:val="es-ES_tradnl"/>
              </w:rPr>
              <w:t>Computadora</w:t>
            </w:r>
          </w:p>
        </w:tc>
      </w:tr>
    </w:tbl>
    <w:p w:rsidR="004D7C7A" w:rsidRPr="008566F2" w:rsidRDefault="004D7C7A" w:rsidP="00B54E3C">
      <w:pPr>
        <w:pStyle w:val="Prrafodelista"/>
        <w:numPr>
          <w:ilvl w:val="2"/>
          <w:numId w:val="1"/>
        </w:numPr>
        <w:ind w:left="1854"/>
        <w:jc w:val="both"/>
        <w:rPr>
          <w:rFonts w:ascii="Arial Black" w:hAnsi="Arial Black" w:cs="Arial"/>
          <w:i/>
          <w:sz w:val="20"/>
          <w:szCs w:val="20"/>
        </w:rPr>
      </w:pPr>
      <w:r w:rsidRPr="008566F2">
        <w:rPr>
          <w:rFonts w:ascii="Arial Black" w:hAnsi="Arial Black" w:cs="Arial"/>
          <w:i/>
          <w:sz w:val="20"/>
          <w:szCs w:val="20"/>
        </w:rPr>
        <w:t>INSTRUMENTOS</w:t>
      </w:r>
    </w:p>
    <w:p w:rsidR="004D7C7A" w:rsidRPr="008566F2" w:rsidRDefault="004D7C7A" w:rsidP="00B54E3C">
      <w:pPr>
        <w:pStyle w:val="Prrafodelista"/>
        <w:numPr>
          <w:ilvl w:val="0"/>
          <w:numId w:val="14"/>
        </w:numPr>
        <w:ind w:left="1491" w:hanging="357"/>
        <w:jc w:val="both"/>
        <w:rPr>
          <w:rFonts w:ascii="Arial" w:hAnsi="Arial" w:cs="Arial"/>
          <w:i/>
          <w:sz w:val="20"/>
          <w:szCs w:val="20"/>
        </w:rPr>
      </w:pPr>
      <w:r w:rsidRPr="008566F2">
        <w:rPr>
          <w:rFonts w:ascii="Arial" w:hAnsi="Arial" w:cs="Arial"/>
          <w:i/>
          <w:sz w:val="20"/>
          <w:szCs w:val="20"/>
        </w:rPr>
        <w:t>Elaboración y/o exposición de informes, asignaciones y prácticas individuales y grupales.</w:t>
      </w:r>
    </w:p>
    <w:p w:rsidR="004D7C7A" w:rsidRPr="008566F2" w:rsidRDefault="004D7C7A" w:rsidP="00B54E3C">
      <w:pPr>
        <w:pStyle w:val="Prrafodelista"/>
        <w:numPr>
          <w:ilvl w:val="0"/>
          <w:numId w:val="14"/>
        </w:numPr>
        <w:ind w:left="1491" w:hanging="357"/>
        <w:jc w:val="both"/>
        <w:rPr>
          <w:rFonts w:ascii="Arial" w:hAnsi="Arial" w:cs="Arial"/>
          <w:i/>
          <w:sz w:val="20"/>
          <w:szCs w:val="20"/>
        </w:rPr>
      </w:pPr>
      <w:r w:rsidRPr="008566F2">
        <w:rPr>
          <w:rFonts w:ascii="Arial" w:hAnsi="Arial" w:cs="Arial"/>
          <w:i/>
          <w:sz w:val="20"/>
          <w:szCs w:val="20"/>
        </w:rPr>
        <w:t>Control de lecturas (mediante pruebas escritas, orales o entrega de resúmenes o esquemas, según sea el caso).</w:t>
      </w:r>
    </w:p>
    <w:p w:rsidR="00C245B6" w:rsidRPr="008566F2" w:rsidRDefault="006C51EE" w:rsidP="00CD3F6C">
      <w:pPr>
        <w:pStyle w:val="Prrafodelista"/>
        <w:numPr>
          <w:ilvl w:val="0"/>
          <w:numId w:val="1"/>
        </w:numPr>
        <w:jc w:val="both"/>
        <w:rPr>
          <w:rFonts w:ascii="Arial Black" w:hAnsi="Arial Black" w:cs="Arial"/>
          <w:i/>
          <w:sz w:val="20"/>
          <w:szCs w:val="20"/>
        </w:rPr>
      </w:pPr>
      <w:r w:rsidRPr="008566F2">
        <w:rPr>
          <w:rFonts w:ascii="Arial Black" w:hAnsi="Arial Black" w:cs="Arial"/>
          <w:i/>
          <w:sz w:val="20"/>
          <w:szCs w:val="20"/>
        </w:rPr>
        <w:t>INVESTIGACIÓN</w:t>
      </w:r>
    </w:p>
    <w:p w:rsidR="004D7C7A" w:rsidRPr="008566F2" w:rsidRDefault="004D7C7A" w:rsidP="004D7C7A">
      <w:pPr>
        <w:pStyle w:val="Prrafodelista"/>
        <w:jc w:val="both"/>
        <w:rPr>
          <w:rFonts w:ascii="Arial" w:hAnsi="Arial" w:cs="Arial"/>
          <w:i/>
          <w:sz w:val="20"/>
          <w:szCs w:val="20"/>
        </w:rPr>
      </w:pPr>
      <w:r w:rsidRPr="008566F2">
        <w:rPr>
          <w:rFonts w:ascii="Arial" w:hAnsi="Arial" w:cs="Arial"/>
          <w:i/>
          <w:sz w:val="20"/>
          <w:szCs w:val="20"/>
        </w:rPr>
        <w:t>Elaboración de un proyecto de investigación</w:t>
      </w:r>
    </w:p>
    <w:p w:rsidR="006C51EE" w:rsidRPr="008566F2" w:rsidRDefault="006C51EE" w:rsidP="006C51EE">
      <w:pPr>
        <w:pStyle w:val="Prrafodelista"/>
        <w:jc w:val="both"/>
        <w:rPr>
          <w:rFonts w:ascii="Arial" w:hAnsi="Arial" w:cs="Arial"/>
          <w:i/>
          <w:sz w:val="20"/>
          <w:szCs w:val="20"/>
        </w:rPr>
      </w:pPr>
    </w:p>
    <w:p w:rsidR="00C245B6" w:rsidRPr="008566F2" w:rsidRDefault="006C51EE" w:rsidP="00CD3F6C">
      <w:pPr>
        <w:pStyle w:val="Prrafodelista"/>
        <w:numPr>
          <w:ilvl w:val="0"/>
          <w:numId w:val="1"/>
        </w:numPr>
        <w:jc w:val="both"/>
        <w:rPr>
          <w:rFonts w:ascii="Arial Black" w:hAnsi="Arial Black" w:cs="Arial"/>
          <w:i/>
          <w:sz w:val="20"/>
          <w:szCs w:val="20"/>
        </w:rPr>
      </w:pPr>
      <w:r w:rsidRPr="008566F2">
        <w:rPr>
          <w:rFonts w:ascii="Arial Black" w:hAnsi="Arial Black" w:cs="Arial"/>
          <w:i/>
          <w:sz w:val="20"/>
          <w:szCs w:val="20"/>
        </w:rPr>
        <w:t>TUTORÍA Y CONSEJERÍA</w:t>
      </w:r>
    </w:p>
    <w:p w:rsidR="008D6AA8" w:rsidRPr="008566F2" w:rsidRDefault="008D6AA8" w:rsidP="008D6AA8">
      <w:pPr>
        <w:pStyle w:val="Prrafodelista"/>
        <w:jc w:val="both"/>
        <w:rPr>
          <w:rFonts w:ascii="Arial" w:hAnsi="Arial" w:cs="Arial"/>
          <w:i/>
          <w:sz w:val="20"/>
          <w:szCs w:val="20"/>
        </w:rPr>
      </w:pPr>
      <w:r w:rsidRPr="008566F2">
        <w:rPr>
          <w:rFonts w:ascii="Arial" w:hAnsi="Arial" w:cs="Arial"/>
          <w:i/>
          <w:sz w:val="20"/>
          <w:szCs w:val="20"/>
        </w:rPr>
        <w:t>En la actualidad la educación superior debe asumir el gran reto de incorporar en su formación el enfoque centrado en el estudiante que con el acompañamiento de sus profesores logrará las competencias enunciadas en el perfil académico profesional.</w:t>
      </w:r>
    </w:p>
    <w:p w:rsidR="008D6AA8" w:rsidRPr="008566F2" w:rsidRDefault="008D6AA8" w:rsidP="008D6AA8">
      <w:pPr>
        <w:pStyle w:val="Prrafodelista"/>
        <w:jc w:val="both"/>
        <w:rPr>
          <w:rFonts w:ascii="Arial" w:hAnsi="Arial" w:cs="Arial"/>
          <w:i/>
          <w:sz w:val="20"/>
          <w:szCs w:val="20"/>
        </w:rPr>
      </w:pPr>
      <w:r w:rsidRPr="008566F2">
        <w:rPr>
          <w:rFonts w:ascii="Arial" w:hAnsi="Arial" w:cs="Arial"/>
          <w:i/>
          <w:sz w:val="20"/>
          <w:szCs w:val="20"/>
        </w:rPr>
        <w:t>Además la universidad debe dar prioridad a la salud de sus estudiantes, buscando su bienestar físico, mental y social. Porque la juventud es un periodo de gran vulnerabilidad psicosocial, por lo que es necesario generar las condiciones más adecuadas para su pleno desarrollo. Es por ello que las estrategias de promoción deben orientarse no sólo a disminuir los factores de riesgo sino a fortalecer los elementos identificados como protectores.</w:t>
      </w:r>
    </w:p>
    <w:p w:rsidR="006C51EE" w:rsidRPr="008566F2" w:rsidRDefault="008D6AA8" w:rsidP="008D6AA8">
      <w:pPr>
        <w:pStyle w:val="Prrafodelista"/>
        <w:jc w:val="both"/>
        <w:rPr>
          <w:rFonts w:ascii="Arial" w:hAnsi="Arial" w:cs="Arial"/>
          <w:i/>
          <w:sz w:val="20"/>
          <w:szCs w:val="20"/>
        </w:rPr>
      </w:pPr>
      <w:r w:rsidRPr="008566F2">
        <w:rPr>
          <w:rFonts w:ascii="Arial" w:hAnsi="Arial" w:cs="Arial"/>
          <w:i/>
          <w:sz w:val="20"/>
          <w:szCs w:val="20"/>
        </w:rPr>
        <w:t>Este sistema depende del Vicerrectorado Académico quienes supervisarán el logro de los objetivos propuestos con respecto a la tutoría académica y consejería, a través de reuniones periódicas con los responsables de estas áreas.</w:t>
      </w:r>
    </w:p>
    <w:p w:rsidR="006C51EE" w:rsidRPr="008566F2" w:rsidRDefault="006C51EE" w:rsidP="006C51EE">
      <w:pPr>
        <w:pStyle w:val="Prrafodelista"/>
        <w:jc w:val="both"/>
        <w:rPr>
          <w:rFonts w:ascii="Arial" w:hAnsi="Arial" w:cs="Arial"/>
          <w:i/>
          <w:sz w:val="20"/>
          <w:szCs w:val="20"/>
        </w:rPr>
      </w:pPr>
    </w:p>
    <w:p w:rsidR="00E14DC2" w:rsidRPr="008566F2" w:rsidRDefault="006C51EE" w:rsidP="00CD3F6C">
      <w:pPr>
        <w:pStyle w:val="Prrafodelista"/>
        <w:numPr>
          <w:ilvl w:val="0"/>
          <w:numId w:val="1"/>
        </w:numPr>
        <w:jc w:val="both"/>
        <w:rPr>
          <w:rFonts w:ascii="Arial Black" w:hAnsi="Arial Black" w:cs="Arial"/>
          <w:i/>
          <w:sz w:val="20"/>
          <w:szCs w:val="20"/>
        </w:rPr>
      </w:pPr>
      <w:r w:rsidRPr="008566F2">
        <w:rPr>
          <w:rFonts w:ascii="Arial Black" w:hAnsi="Arial Black" w:cs="Arial"/>
          <w:i/>
          <w:sz w:val="20"/>
          <w:szCs w:val="20"/>
        </w:rPr>
        <w:t>ESTRATÉGIA DE EVALUACIÓN</w:t>
      </w:r>
    </w:p>
    <w:p w:rsidR="006C51EE" w:rsidRPr="008566F2" w:rsidRDefault="006C51EE" w:rsidP="00CD3F6C">
      <w:pPr>
        <w:pStyle w:val="Prrafodelista"/>
        <w:numPr>
          <w:ilvl w:val="1"/>
          <w:numId w:val="1"/>
        </w:numPr>
        <w:jc w:val="both"/>
        <w:rPr>
          <w:rFonts w:ascii="Arial" w:hAnsi="Arial" w:cs="Arial"/>
          <w:i/>
          <w:sz w:val="20"/>
          <w:szCs w:val="20"/>
        </w:rPr>
      </w:pPr>
      <w:r w:rsidRPr="008566F2">
        <w:rPr>
          <w:rFonts w:ascii="Arial" w:hAnsi="Arial" w:cs="Arial"/>
          <w:i/>
          <w:sz w:val="20"/>
          <w:szCs w:val="20"/>
        </w:rPr>
        <w:lastRenderedPageBreak/>
        <w:t>Matriz de evaluación</w:t>
      </w:r>
    </w:p>
    <w:tbl>
      <w:tblPr>
        <w:tblStyle w:val="Tablaconcuadrcula"/>
        <w:tblW w:w="0" w:type="auto"/>
        <w:tblInd w:w="1428" w:type="dxa"/>
        <w:tblLook w:val="04A0" w:firstRow="1" w:lastRow="0" w:firstColumn="1" w:lastColumn="0" w:noHBand="0" w:noVBand="1"/>
      </w:tblPr>
      <w:tblGrid>
        <w:gridCol w:w="2127"/>
        <w:gridCol w:w="2312"/>
        <w:gridCol w:w="2441"/>
        <w:gridCol w:w="2374"/>
      </w:tblGrid>
      <w:tr w:rsidR="003F1914" w:rsidRPr="008566F2" w:rsidTr="004D49A4">
        <w:tc>
          <w:tcPr>
            <w:tcW w:w="2127" w:type="dxa"/>
          </w:tcPr>
          <w:p w:rsidR="003F1914" w:rsidRPr="008566F2" w:rsidRDefault="003F1914" w:rsidP="003F1914">
            <w:pPr>
              <w:pStyle w:val="Prrafodelista"/>
              <w:ind w:left="0"/>
              <w:jc w:val="center"/>
              <w:rPr>
                <w:rFonts w:ascii="Arial" w:hAnsi="Arial" w:cs="Arial"/>
                <w:i/>
                <w:sz w:val="18"/>
                <w:szCs w:val="18"/>
              </w:rPr>
            </w:pPr>
            <w:r w:rsidRPr="008566F2">
              <w:rPr>
                <w:rFonts w:ascii="Arial" w:hAnsi="Arial" w:cs="Arial"/>
                <w:i/>
                <w:sz w:val="18"/>
                <w:szCs w:val="18"/>
              </w:rPr>
              <w:t>UNIDAD</w:t>
            </w:r>
          </w:p>
        </w:tc>
        <w:tc>
          <w:tcPr>
            <w:tcW w:w="2312" w:type="dxa"/>
          </w:tcPr>
          <w:p w:rsidR="003F1914" w:rsidRPr="008566F2" w:rsidRDefault="003F1914" w:rsidP="003F1914">
            <w:pPr>
              <w:pStyle w:val="Prrafodelista"/>
              <w:ind w:left="0"/>
              <w:jc w:val="center"/>
              <w:rPr>
                <w:rFonts w:ascii="Arial" w:hAnsi="Arial" w:cs="Arial"/>
                <w:i/>
                <w:sz w:val="18"/>
                <w:szCs w:val="18"/>
              </w:rPr>
            </w:pPr>
            <w:r w:rsidRPr="008566F2">
              <w:rPr>
                <w:rFonts w:ascii="Arial" w:hAnsi="Arial" w:cs="Arial"/>
                <w:i/>
                <w:sz w:val="18"/>
                <w:szCs w:val="18"/>
              </w:rPr>
              <w:t xml:space="preserve">INDICADORES </w:t>
            </w:r>
          </w:p>
        </w:tc>
        <w:tc>
          <w:tcPr>
            <w:tcW w:w="2441" w:type="dxa"/>
          </w:tcPr>
          <w:p w:rsidR="003F1914" w:rsidRPr="008566F2" w:rsidRDefault="003F1914" w:rsidP="003F1914">
            <w:pPr>
              <w:pStyle w:val="Prrafodelista"/>
              <w:ind w:left="0"/>
              <w:jc w:val="center"/>
              <w:rPr>
                <w:rFonts w:ascii="Arial" w:hAnsi="Arial" w:cs="Arial"/>
                <w:i/>
                <w:sz w:val="18"/>
                <w:szCs w:val="18"/>
              </w:rPr>
            </w:pPr>
            <w:r w:rsidRPr="008566F2">
              <w:rPr>
                <w:rFonts w:ascii="Arial" w:hAnsi="Arial" w:cs="Arial"/>
                <w:i/>
                <w:sz w:val="18"/>
                <w:szCs w:val="18"/>
              </w:rPr>
              <w:t>PROCEDIMIENTOS</w:t>
            </w:r>
          </w:p>
        </w:tc>
        <w:tc>
          <w:tcPr>
            <w:tcW w:w="2374" w:type="dxa"/>
          </w:tcPr>
          <w:p w:rsidR="003F1914" w:rsidRPr="008566F2" w:rsidRDefault="003F1914" w:rsidP="003F1914">
            <w:pPr>
              <w:pStyle w:val="Prrafodelista"/>
              <w:ind w:left="0"/>
              <w:jc w:val="center"/>
              <w:rPr>
                <w:rFonts w:ascii="Arial" w:hAnsi="Arial" w:cs="Arial"/>
                <w:i/>
                <w:sz w:val="18"/>
                <w:szCs w:val="18"/>
              </w:rPr>
            </w:pPr>
            <w:r w:rsidRPr="008566F2">
              <w:rPr>
                <w:rFonts w:ascii="Arial" w:hAnsi="Arial" w:cs="Arial"/>
                <w:i/>
                <w:sz w:val="18"/>
                <w:szCs w:val="18"/>
              </w:rPr>
              <w:t>INSTRUMENTOS</w:t>
            </w:r>
          </w:p>
        </w:tc>
      </w:tr>
      <w:tr w:rsidR="00EF2718" w:rsidRPr="008566F2" w:rsidTr="000E0817">
        <w:trPr>
          <w:trHeight w:val="470"/>
        </w:trPr>
        <w:tc>
          <w:tcPr>
            <w:tcW w:w="2127" w:type="dxa"/>
          </w:tcPr>
          <w:p w:rsidR="00EF2718" w:rsidRPr="008566F2" w:rsidRDefault="00EF2718" w:rsidP="003F1914">
            <w:pPr>
              <w:pStyle w:val="Prrafodelista"/>
              <w:ind w:left="0"/>
              <w:jc w:val="both"/>
              <w:rPr>
                <w:rFonts w:ascii="Arial" w:hAnsi="Arial" w:cs="Arial"/>
                <w:i/>
                <w:sz w:val="20"/>
                <w:szCs w:val="20"/>
              </w:rPr>
            </w:pPr>
            <w:r w:rsidRPr="008566F2">
              <w:rPr>
                <w:rFonts w:ascii="Arial" w:hAnsi="Arial" w:cs="Arial"/>
                <w:i/>
                <w:sz w:val="20"/>
                <w:szCs w:val="20"/>
              </w:rPr>
              <w:t>Unidad 01 y 02</w:t>
            </w:r>
          </w:p>
        </w:tc>
        <w:tc>
          <w:tcPr>
            <w:tcW w:w="2312" w:type="dxa"/>
            <w:vMerge w:val="restart"/>
          </w:tcPr>
          <w:p w:rsidR="00EF2718" w:rsidRPr="008566F2" w:rsidRDefault="00EF2718" w:rsidP="001C52F3">
            <w:pPr>
              <w:pStyle w:val="Prrafodelista"/>
              <w:tabs>
                <w:tab w:val="left" w:pos="-142"/>
              </w:tabs>
              <w:spacing w:after="40"/>
              <w:ind w:left="142" w:right="57"/>
              <w:contextualSpacing w:val="0"/>
              <w:jc w:val="both"/>
              <w:rPr>
                <w:rFonts w:ascii="Arial" w:hAnsi="Arial" w:cs="Arial"/>
                <w:i/>
                <w:color w:val="000000"/>
                <w:sz w:val="18"/>
                <w:szCs w:val="18"/>
              </w:rPr>
            </w:pPr>
            <w:r w:rsidRPr="008566F2">
              <w:rPr>
                <w:rFonts w:ascii="Arial" w:hAnsi="Arial" w:cs="Arial"/>
                <w:bCs/>
                <w:i/>
                <w:color w:val="000000"/>
                <w:sz w:val="18"/>
                <w:szCs w:val="18"/>
              </w:rPr>
              <w:t>Evaluar las capacidades</w:t>
            </w:r>
            <w:r w:rsidRPr="008566F2">
              <w:rPr>
                <w:rFonts w:ascii="Arial" w:hAnsi="Arial" w:cs="Arial"/>
                <w:i/>
                <w:color w:val="000000"/>
                <w:sz w:val="18"/>
                <w:szCs w:val="18"/>
              </w:rPr>
              <w:t>, habilidades y actitudes adquiridas durante el desarrollo del trabajo educativo.</w:t>
            </w:r>
          </w:p>
        </w:tc>
        <w:tc>
          <w:tcPr>
            <w:tcW w:w="2441" w:type="dxa"/>
            <w:vMerge w:val="restart"/>
          </w:tcPr>
          <w:p w:rsidR="00EF2718" w:rsidRPr="008566F2" w:rsidRDefault="00EF2718" w:rsidP="004D49A4">
            <w:pPr>
              <w:spacing w:after="80"/>
              <w:ind w:right="57"/>
              <w:jc w:val="both"/>
              <w:rPr>
                <w:rFonts w:ascii="Arial" w:hAnsi="Arial" w:cs="Arial"/>
                <w:i/>
                <w:color w:val="000000"/>
                <w:sz w:val="18"/>
                <w:szCs w:val="18"/>
              </w:rPr>
            </w:pPr>
            <w:r w:rsidRPr="008566F2">
              <w:rPr>
                <w:rFonts w:ascii="Arial" w:hAnsi="Arial" w:cs="Arial"/>
                <w:i/>
                <w:color w:val="000000"/>
                <w:sz w:val="18"/>
                <w:szCs w:val="18"/>
              </w:rPr>
              <w:t>Evaluaciones escritas, expositivas y/o demostrativas; individuales y/o grupales.</w:t>
            </w:r>
          </w:p>
          <w:p w:rsidR="00EF2718" w:rsidRPr="008566F2" w:rsidRDefault="00EF2718" w:rsidP="003F1914">
            <w:pPr>
              <w:pStyle w:val="Prrafodelista"/>
              <w:ind w:left="0"/>
              <w:jc w:val="both"/>
              <w:rPr>
                <w:rFonts w:ascii="Arial" w:hAnsi="Arial" w:cs="Arial"/>
                <w:i/>
                <w:sz w:val="20"/>
                <w:szCs w:val="20"/>
              </w:rPr>
            </w:pPr>
          </w:p>
        </w:tc>
        <w:tc>
          <w:tcPr>
            <w:tcW w:w="2374" w:type="dxa"/>
            <w:vMerge w:val="restart"/>
          </w:tcPr>
          <w:p w:rsidR="00EF2718" w:rsidRPr="008566F2" w:rsidRDefault="00EF2718" w:rsidP="003F1914">
            <w:pPr>
              <w:pStyle w:val="Prrafodelista"/>
              <w:ind w:left="0"/>
              <w:jc w:val="both"/>
              <w:rPr>
                <w:rFonts w:ascii="Arial" w:hAnsi="Arial" w:cs="Arial"/>
                <w:i/>
                <w:sz w:val="20"/>
                <w:szCs w:val="20"/>
              </w:rPr>
            </w:pPr>
            <w:r w:rsidRPr="008566F2">
              <w:rPr>
                <w:rFonts w:ascii="Arial" w:hAnsi="Arial" w:cs="Arial"/>
                <w:i/>
                <w:sz w:val="18"/>
                <w:szCs w:val="18"/>
              </w:rPr>
              <w:t xml:space="preserve">Pruebas de ensayo y/o estructuradas, </w:t>
            </w:r>
            <w:r w:rsidRPr="008566F2">
              <w:rPr>
                <w:rFonts w:ascii="Arial" w:hAnsi="Arial" w:cs="Arial"/>
                <w:bCs/>
                <w:i/>
                <w:color w:val="000000"/>
                <w:sz w:val="18"/>
                <w:szCs w:val="18"/>
              </w:rPr>
              <w:t>trabajos de</w:t>
            </w:r>
            <w:r w:rsidRPr="008566F2">
              <w:rPr>
                <w:rFonts w:ascii="Arial" w:hAnsi="Arial" w:cs="Arial"/>
                <w:i/>
                <w:color w:val="000000"/>
                <w:sz w:val="18"/>
                <w:szCs w:val="18"/>
              </w:rPr>
              <w:t xml:space="preserve"> investigación y/o de ejecución, individuales y/o grupales.</w:t>
            </w:r>
          </w:p>
        </w:tc>
      </w:tr>
      <w:tr w:rsidR="00EF2718" w:rsidRPr="008566F2" w:rsidTr="000E0817">
        <w:trPr>
          <w:trHeight w:val="470"/>
        </w:trPr>
        <w:tc>
          <w:tcPr>
            <w:tcW w:w="2127" w:type="dxa"/>
          </w:tcPr>
          <w:p w:rsidR="00EF2718" w:rsidRPr="008566F2" w:rsidRDefault="00EF2718" w:rsidP="003F1914">
            <w:pPr>
              <w:pStyle w:val="Prrafodelista"/>
              <w:ind w:left="0"/>
              <w:jc w:val="both"/>
              <w:rPr>
                <w:rFonts w:ascii="Arial" w:hAnsi="Arial" w:cs="Arial"/>
                <w:i/>
                <w:sz w:val="20"/>
                <w:szCs w:val="20"/>
              </w:rPr>
            </w:pPr>
            <w:r w:rsidRPr="008566F2">
              <w:rPr>
                <w:rFonts w:ascii="Arial" w:hAnsi="Arial" w:cs="Arial"/>
                <w:i/>
                <w:sz w:val="20"/>
                <w:szCs w:val="20"/>
              </w:rPr>
              <w:t>Unidad 03 y 04</w:t>
            </w:r>
          </w:p>
        </w:tc>
        <w:tc>
          <w:tcPr>
            <w:tcW w:w="2312" w:type="dxa"/>
            <w:vMerge/>
          </w:tcPr>
          <w:p w:rsidR="00EF2718" w:rsidRPr="008566F2" w:rsidRDefault="00EF2718" w:rsidP="003F1914">
            <w:pPr>
              <w:pStyle w:val="Prrafodelista"/>
              <w:ind w:left="0"/>
              <w:jc w:val="both"/>
              <w:rPr>
                <w:rFonts w:ascii="Arial" w:hAnsi="Arial" w:cs="Arial"/>
                <w:i/>
                <w:sz w:val="20"/>
                <w:szCs w:val="20"/>
              </w:rPr>
            </w:pPr>
          </w:p>
        </w:tc>
        <w:tc>
          <w:tcPr>
            <w:tcW w:w="2441" w:type="dxa"/>
            <w:vMerge/>
          </w:tcPr>
          <w:p w:rsidR="00EF2718" w:rsidRPr="008566F2" w:rsidRDefault="00EF2718" w:rsidP="003F1914">
            <w:pPr>
              <w:pStyle w:val="Prrafodelista"/>
              <w:ind w:left="0"/>
              <w:jc w:val="both"/>
              <w:rPr>
                <w:rFonts w:ascii="Arial" w:hAnsi="Arial" w:cs="Arial"/>
                <w:i/>
                <w:sz w:val="20"/>
                <w:szCs w:val="20"/>
              </w:rPr>
            </w:pPr>
          </w:p>
        </w:tc>
        <w:tc>
          <w:tcPr>
            <w:tcW w:w="2374" w:type="dxa"/>
            <w:vMerge/>
          </w:tcPr>
          <w:p w:rsidR="00EF2718" w:rsidRPr="008566F2" w:rsidRDefault="00EF2718" w:rsidP="003F1914">
            <w:pPr>
              <w:pStyle w:val="Prrafodelista"/>
              <w:ind w:left="0"/>
              <w:jc w:val="both"/>
              <w:rPr>
                <w:rFonts w:ascii="Arial" w:hAnsi="Arial" w:cs="Arial"/>
                <w:i/>
                <w:sz w:val="20"/>
                <w:szCs w:val="20"/>
              </w:rPr>
            </w:pPr>
          </w:p>
        </w:tc>
      </w:tr>
    </w:tbl>
    <w:p w:rsidR="006C51EE" w:rsidRPr="008566F2" w:rsidRDefault="006C51EE" w:rsidP="003F1914">
      <w:pPr>
        <w:pStyle w:val="Prrafodelista"/>
        <w:ind w:left="1428"/>
        <w:jc w:val="both"/>
        <w:rPr>
          <w:rFonts w:ascii="Arial" w:hAnsi="Arial" w:cs="Arial"/>
          <w:i/>
          <w:sz w:val="20"/>
          <w:szCs w:val="20"/>
        </w:rPr>
      </w:pPr>
    </w:p>
    <w:p w:rsidR="006C51EE" w:rsidRPr="008566F2" w:rsidRDefault="003F1914" w:rsidP="00CD3F6C">
      <w:pPr>
        <w:pStyle w:val="Prrafodelista"/>
        <w:numPr>
          <w:ilvl w:val="1"/>
          <w:numId w:val="1"/>
        </w:numPr>
        <w:jc w:val="both"/>
        <w:rPr>
          <w:rFonts w:ascii="Arial" w:hAnsi="Arial" w:cs="Arial"/>
          <w:i/>
          <w:sz w:val="20"/>
          <w:szCs w:val="20"/>
        </w:rPr>
      </w:pPr>
      <w:r w:rsidRPr="008566F2">
        <w:rPr>
          <w:rFonts w:ascii="Arial" w:hAnsi="Arial" w:cs="Arial"/>
          <w:i/>
          <w:sz w:val="20"/>
          <w:szCs w:val="20"/>
        </w:rPr>
        <w:t>Sistema de evaluación o formales (Reglamento Académico)</w:t>
      </w:r>
    </w:p>
    <w:p w:rsidR="003F1914" w:rsidRPr="008566F2" w:rsidRDefault="003F1914" w:rsidP="003F1914">
      <w:pPr>
        <w:pStyle w:val="Prrafodelista"/>
        <w:numPr>
          <w:ilvl w:val="0"/>
          <w:numId w:val="5"/>
        </w:numPr>
        <w:rPr>
          <w:rFonts w:ascii="Arial" w:hAnsi="Arial" w:cs="Arial"/>
          <w:b/>
          <w:i/>
          <w:sz w:val="20"/>
          <w:szCs w:val="20"/>
        </w:rPr>
      </w:pPr>
      <w:r w:rsidRPr="008566F2">
        <w:rPr>
          <w:rFonts w:ascii="Arial" w:hAnsi="Arial" w:cs="Arial"/>
          <w:b/>
          <w:i/>
          <w:sz w:val="20"/>
          <w:szCs w:val="20"/>
        </w:rPr>
        <w:t>Criterios de evaluación</w:t>
      </w:r>
    </w:p>
    <w:p w:rsidR="00EF2718" w:rsidRPr="008566F2" w:rsidRDefault="00EF2718" w:rsidP="00EF2718">
      <w:pPr>
        <w:pStyle w:val="Prrafodelista"/>
        <w:ind w:left="1776"/>
        <w:rPr>
          <w:rFonts w:ascii="Arial" w:hAnsi="Arial" w:cs="Arial"/>
          <w:i/>
          <w:sz w:val="20"/>
          <w:szCs w:val="20"/>
        </w:rPr>
      </w:pPr>
      <w:r w:rsidRPr="008566F2">
        <w:rPr>
          <w:rFonts w:ascii="Arial" w:hAnsi="Arial" w:cs="Arial"/>
          <w:i/>
          <w:sz w:val="20"/>
          <w:szCs w:val="20"/>
        </w:rPr>
        <w:t xml:space="preserve">Es una acción consustancial al proceso educativo, sirve para valorar y medir los logros que garantizan el aprendizaje. </w:t>
      </w:r>
    </w:p>
    <w:p w:rsidR="00EF2718" w:rsidRPr="008566F2" w:rsidRDefault="00EF2718" w:rsidP="00EF2718">
      <w:pPr>
        <w:pStyle w:val="Prrafodelista"/>
        <w:ind w:left="1776"/>
        <w:rPr>
          <w:rFonts w:ascii="Arial" w:hAnsi="Arial" w:cs="Arial"/>
          <w:i/>
          <w:sz w:val="20"/>
          <w:szCs w:val="20"/>
        </w:rPr>
      </w:pPr>
      <w:r w:rsidRPr="008566F2">
        <w:rPr>
          <w:rFonts w:ascii="Arial" w:hAnsi="Arial" w:cs="Arial"/>
          <w:i/>
          <w:sz w:val="20"/>
          <w:szCs w:val="20"/>
        </w:rPr>
        <w:t>El sistema de evaluación del estudiante es integral, dinámico  y permanente.</w:t>
      </w:r>
    </w:p>
    <w:p w:rsidR="003F1914" w:rsidRPr="008566F2" w:rsidRDefault="003F1914" w:rsidP="003F1914">
      <w:pPr>
        <w:pStyle w:val="Prrafodelista"/>
        <w:numPr>
          <w:ilvl w:val="0"/>
          <w:numId w:val="5"/>
        </w:numPr>
        <w:rPr>
          <w:rFonts w:ascii="Arial" w:hAnsi="Arial" w:cs="Arial"/>
          <w:b/>
          <w:i/>
          <w:sz w:val="20"/>
          <w:szCs w:val="20"/>
        </w:rPr>
      </w:pPr>
      <w:r w:rsidRPr="008566F2">
        <w:rPr>
          <w:rFonts w:ascii="Arial" w:hAnsi="Arial" w:cs="Arial"/>
          <w:b/>
          <w:i/>
          <w:sz w:val="20"/>
          <w:szCs w:val="20"/>
        </w:rPr>
        <w:t>Ponderación</w:t>
      </w:r>
    </w:p>
    <w:p w:rsidR="00EF2718" w:rsidRPr="008566F2" w:rsidRDefault="00EF2718" w:rsidP="00EF2718">
      <w:pPr>
        <w:pStyle w:val="Prrafodelista"/>
        <w:ind w:left="1776"/>
        <w:rPr>
          <w:rFonts w:ascii="Arial" w:hAnsi="Arial" w:cs="Arial"/>
          <w:i/>
          <w:sz w:val="20"/>
          <w:szCs w:val="20"/>
        </w:rPr>
      </w:pPr>
      <w:r w:rsidRPr="008566F2">
        <w:rPr>
          <w:rFonts w:ascii="Arial" w:hAnsi="Arial" w:cs="Arial"/>
          <w:i/>
          <w:sz w:val="20"/>
          <w:szCs w:val="20"/>
        </w:rPr>
        <w:t>Se regirá por las normas establecidas en el Reglamento Académico UNJFSC. El Promedio Final PF del curso, según Artículo Nº 115, se obtiene:</w:t>
      </w:r>
    </w:p>
    <w:p w:rsidR="00EF2718" w:rsidRPr="008566F2" w:rsidRDefault="00EF2718" w:rsidP="00EF2718">
      <w:pPr>
        <w:pStyle w:val="Prrafodelista"/>
        <w:ind w:left="1776"/>
        <w:rPr>
          <w:rFonts w:ascii="Arial" w:hAnsi="Arial" w:cs="Arial"/>
          <w:i/>
          <w:sz w:val="20"/>
          <w:szCs w:val="20"/>
        </w:rPr>
      </w:pPr>
      <w:r w:rsidRPr="008566F2">
        <w:rPr>
          <w:rFonts w:ascii="Arial" w:hAnsi="Arial" w:cs="Arial"/>
          <w:i/>
          <w:sz w:val="20"/>
          <w:szCs w:val="20"/>
        </w:rPr>
        <w:t xml:space="preserve"> </w:t>
      </w:r>
    </w:p>
    <w:p w:rsidR="00EF2718" w:rsidRPr="008566F2" w:rsidRDefault="00EF2718" w:rsidP="00EF2718">
      <w:pPr>
        <w:pStyle w:val="Prrafodelista"/>
        <w:ind w:left="1776"/>
        <w:rPr>
          <w:rFonts w:ascii="Arial" w:hAnsi="Arial" w:cs="Arial"/>
          <w:i/>
          <w:sz w:val="20"/>
          <w:szCs w:val="20"/>
        </w:rPr>
      </w:pPr>
      <w:r w:rsidRPr="008566F2">
        <w:rPr>
          <w:rFonts w:ascii="Arial" w:hAnsi="Arial" w:cs="Arial"/>
          <w:i/>
          <w:sz w:val="20"/>
          <w:szCs w:val="20"/>
        </w:rPr>
        <w:t>EP1, EP2: Evaluaciones Parciales, teórico-práctico, según cronograma.</w:t>
      </w:r>
    </w:p>
    <w:p w:rsidR="00EF2718" w:rsidRPr="008566F2" w:rsidRDefault="00EF2718" w:rsidP="00EF2718">
      <w:pPr>
        <w:pStyle w:val="Prrafodelista"/>
        <w:ind w:left="1776"/>
        <w:rPr>
          <w:rFonts w:ascii="Arial" w:hAnsi="Arial" w:cs="Arial"/>
          <w:i/>
          <w:sz w:val="20"/>
          <w:szCs w:val="20"/>
        </w:rPr>
      </w:pPr>
      <w:r w:rsidRPr="008566F2">
        <w:rPr>
          <w:rFonts w:ascii="Arial" w:hAnsi="Arial" w:cs="Arial"/>
          <w:i/>
          <w:sz w:val="20"/>
          <w:szCs w:val="20"/>
        </w:rPr>
        <w:t>TA: Promedio del trabajo académico.</w:t>
      </w:r>
    </w:p>
    <w:p w:rsidR="00EF2718" w:rsidRPr="008566F2" w:rsidRDefault="00EF2718" w:rsidP="00EF2718">
      <w:pPr>
        <w:pStyle w:val="Prrafodelista"/>
        <w:ind w:left="1776"/>
        <w:rPr>
          <w:rFonts w:ascii="Arial" w:hAnsi="Arial" w:cs="Arial"/>
          <w:i/>
          <w:sz w:val="20"/>
          <w:szCs w:val="20"/>
        </w:rPr>
      </w:pPr>
      <w:r w:rsidRPr="008566F2">
        <w:rPr>
          <w:rFonts w:ascii="Arial" w:hAnsi="Arial" w:cs="Arial"/>
          <w:i/>
          <w:sz w:val="20"/>
          <w:szCs w:val="20"/>
        </w:rPr>
        <w:t>El criterio del medio punto o fracción superior a favor del estudiante, sólo será tomado en cuenta para obtener la Nota Final, considerado aprobatoria si es mayor o igual a ONCE (11).</w:t>
      </w:r>
    </w:p>
    <w:p w:rsidR="00EF2718" w:rsidRPr="008566F2" w:rsidRDefault="00EF2718" w:rsidP="00EF2718">
      <w:pPr>
        <w:pStyle w:val="Prrafodelista"/>
        <w:ind w:left="1776"/>
        <w:rPr>
          <w:rFonts w:ascii="Arial" w:hAnsi="Arial" w:cs="Arial"/>
          <w:i/>
          <w:sz w:val="20"/>
          <w:szCs w:val="20"/>
        </w:rPr>
      </w:pPr>
      <w:r w:rsidRPr="008566F2">
        <w:rPr>
          <w:rFonts w:ascii="Arial" w:hAnsi="Arial" w:cs="Arial"/>
          <w:i/>
          <w:sz w:val="20"/>
          <w:szCs w:val="20"/>
        </w:rPr>
        <w:t xml:space="preserve">La acumulación de más del 30% de inasistencias a las clases INHABILITA al estudiante, quien pierde sus derechos para rendir exámenes y es considerado como Desaprobado con Nota Final CERO (00). </w:t>
      </w:r>
    </w:p>
    <w:p w:rsidR="00EF2718" w:rsidRPr="008566F2" w:rsidRDefault="00EF2718" w:rsidP="00EF2718">
      <w:pPr>
        <w:pStyle w:val="Prrafodelista"/>
        <w:ind w:left="1776"/>
        <w:rPr>
          <w:rFonts w:ascii="Arial" w:hAnsi="Arial" w:cs="Arial"/>
          <w:i/>
          <w:sz w:val="20"/>
          <w:szCs w:val="20"/>
        </w:rPr>
      </w:pPr>
      <w:r w:rsidRPr="008566F2">
        <w:rPr>
          <w:rFonts w:ascii="Arial" w:hAnsi="Arial" w:cs="Arial"/>
          <w:i/>
          <w:sz w:val="20"/>
          <w:szCs w:val="20"/>
        </w:rPr>
        <w:t xml:space="preserve">El Examen Sustitutorio comprende todo el contenido del curso, y es para alumnos habilitados que tengan un Promedio Final no menor de siete (07) y reemplaza a EP1 </w:t>
      </w:r>
      <w:proofErr w:type="spellStart"/>
      <w:r w:rsidRPr="008566F2">
        <w:rPr>
          <w:rFonts w:ascii="Arial" w:hAnsi="Arial" w:cs="Arial"/>
          <w:i/>
          <w:sz w:val="20"/>
          <w:szCs w:val="20"/>
        </w:rPr>
        <w:t>ó</w:t>
      </w:r>
      <w:proofErr w:type="spellEnd"/>
      <w:r w:rsidRPr="008566F2">
        <w:rPr>
          <w:rFonts w:ascii="Arial" w:hAnsi="Arial" w:cs="Arial"/>
          <w:i/>
          <w:sz w:val="20"/>
          <w:szCs w:val="20"/>
        </w:rPr>
        <w:t xml:space="preserve"> EP2.  El Promedio Final para dichos alumnos no excederá la Nota Doce (12).</w:t>
      </w:r>
    </w:p>
    <w:p w:rsidR="00B40B8D" w:rsidRPr="008566F2" w:rsidRDefault="00B40B8D" w:rsidP="00B40B8D">
      <w:pPr>
        <w:jc w:val="right"/>
        <w:rPr>
          <w:rFonts w:ascii="Arial Black" w:hAnsi="Arial Black" w:cs="Arial"/>
          <w:i/>
          <w:sz w:val="16"/>
          <w:szCs w:val="16"/>
        </w:rPr>
      </w:pPr>
      <w:r w:rsidRPr="008566F2">
        <w:rPr>
          <w:rFonts w:ascii="Arial Black" w:hAnsi="Arial Black" w:cs="Arial"/>
          <w:i/>
          <w:sz w:val="16"/>
          <w:szCs w:val="16"/>
        </w:rPr>
        <w:t xml:space="preserve">HUACHO, </w:t>
      </w:r>
      <w:r w:rsidR="00300197">
        <w:rPr>
          <w:rFonts w:ascii="Arial Black" w:hAnsi="Arial Black" w:cs="Arial"/>
          <w:i/>
          <w:sz w:val="16"/>
          <w:szCs w:val="16"/>
        </w:rPr>
        <w:t>SEPTIEMBRE</w:t>
      </w:r>
      <w:r w:rsidR="00C157D8">
        <w:rPr>
          <w:rFonts w:ascii="Arial Black" w:hAnsi="Arial Black" w:cs="Arial"/>
          <w:i/>
          <w:sz w:val="16"/>
          <w:szCs w:val="16"/>
        </w:rPr>
        <w:t xml:space="preserve"> </w:t>
      </w:r>
      <w:r w:rsidRPr="008566F2">
        <w:rPr>
          <w:rFonts w:ascii="Arial Black" w:hAnsi="Arial Black" w:cs="Arial"/>
          <w:i/>
          <w:sz w:val="16"/>
          <w:szCs w:val="16"/>
        </w:rPr>
        <w:t>201</w:t>
      </w:r>
      <w:r w:rsidR="00C157D8">
        <w:rPr>
          <w:rFonts w:ascii="Arial Black" w:hAnsi="Arial Black" w:cs="Arial"/>
          <w:i/>
          <w:sz w:val="16"/>
          <w:szCs w:val="16"/>
        </w:rPr>
        <w:t>8</w:t>
      </w:r>
    </w:p>
    <w:p w:rsidR="00A0192E" w:rsidRPr="008566F2" w:rsidRDefault="00A0192E" w:rsidP="00A0192E">
      <w:pPr>
        <w:spacing w:after="0" w:line="240" w:lineRule="auto"/>
        <w:jc w:val="center"/>
        <w:rPr>
          <w:rFonts w:ascii="Arial Black" w:hAnsi="Arial Black" w:cs="Arial"/>
          <w:i/>
          <w:sz w:val="18"/>
          <w:szCs w:val="18"/>
        </w:rPr>
      </w:pPr>
      <w:r w:rsidRPr="008566F2">
        <w:rPr>
          <w:rFonts w:ascii="Arial Black" w:hAnsi="Arial Black" w:cs="Arial"/>
          <w:i/>
          <w:sz w:val="18"/>
          <w:szCs w:val="18"/>
        </w:rPr>
        <w:t>---------------------------------------------------------</w:t>
      </w:r>
    </w:p>
    <w:p w:rsidR="003F1914" w:rsidRPr="008566F2" w:rsidRDefault="00A0192E" w:rsidP="00A0192E">
      <w:pPr>
        <w:spacing w:after="0" w:line="240" w:lineRule="auto"/>
        <w:jc w:val="center"/>
        <w:rPr>
          <w:rFonts w:ascii="Arial Black" w:hAnsi="Arial Black" w:cs="Arial"/>
          <w:b/>
          <w:i/>
          <w:color w:val="00B0F0"/>
          <w:sz w:val="16"/>
          <w:szCs w:val="16"/>
        </w:rPr>
      </w:pPr>
      <w:r w:rsidRPr="008566F2">
        <w:rPr>
          <w:rFonts w:ascii="Arial Black" w:hAnsi="Arial Black" w:cs="Arial"/>
          <w:b/>
          <w:i/>
          <w:color w:val="00B0F0"/>
          <w:sz w:val="16"/>
          <w:szCs w:val="16"/>
        </w:rPr>
        <w:t>NICANOR MANUEL VEGA PEREDA</w:t>
      </w:r>
    </w:p>
    <w:p w:rsidR="00A0192E" w:rsidRPr="008566F2" w:rsidRDefault="00A0192E" w:rsidP="00A0192E">
      <w:pPr>
        <w:spacing w:after="0" w:line="240" w:lineRule="auto"/>
        <w:jc w:val="center"/>
        <w:rPr>
          <w:rFonts w:ascii="Arial Black" w:hAnsi="Arial Black" w:cs="Arial"/>
          <w:b/>
          <w:i/>
          <w:color w:val="00B0F0"/>
          <w:sz w:val="16"/>
          <w:szCs w:val="16"/>
        </w:rPr>
      </w:pPr>
      <w:r w:rsidRPr="008566F2">
        <w:rPr>
          <w:rFonts w:ascii="Arial Black" w:hAnsi="Arial Black"/>
          <w:b/>
          <w:i/>
          <w:color w:val="00B0F0"/>
          <w:sz w:val="16"/>
          <w:szCs w:val="16"/>
          <w:lang w:val="pt-BR"/>
        </w:rPr>
        <w:t>MG. Ing. CIP 144416</w:t>
      </w:r>
    </w:p>
    <w:p w:rsidR="00A0192E" w:rsidRPr="008566F2" w:rsidRDefault="00A0192E" w:rsidP="00A0192E">
      <w:pPr>
        <w:spacing w:after="0" w:line="240" w:lineRule="auto"/>
        <w:jc w:val="center"/>
        <w:rPr>
          <w:rFonts w:ascii="Arial Black" w:hAnsi="Arial Black" w:cs="Arial"/>
          <w:b/>
          <w:i/>
          <w:color w:val="00B0F0"/>
          <w:sz w:val="16"/>
          <w:szCs w:val="16"/>
        </w:rPr>
      </w:pPr>
      <w:r w:rsidRPr="008566F2">
        <w:rPr>
          <w:rFonts w:ascii="Arial Black" w:hAnsi="Arial Black" w:cs="Arial"/>
          <w:b/>
          <w:i/>
          <w:color w:val="00B0F0"/>
          <w:sz w:val="16"/>
          <w:szCs w:val="16"/>
        </w:rPr>
        <w:t>DNU 057</w:t>
      </w:r>
    </w:p>
    <w:p w:rsidR="00A0192E" w:rsidRPr="008566F2" w:rsidRDefault="00A0192E" w:rsidP="00A0192E">
      <w:pPr>
        <w:spacing w:after="0" w:line="240" w:lineRule="auto"/>
        <w:jc w:val="center"/>
        <w:rPr>
          <w:rFonts w:ascii="Arial Black" w:hAnsi="Arial Black" w:cs="Arial"/>
          <w:i/>
          <w:sz w:val="18"/>
          <w:szCs w:val="18"/>
        </w:rPr>
      </w:pPr>
    </w:p>
    <w:p w:rsidR="003F1914" w:rsidRPr="008566F2" w:rsidRDefault="003F1914" w:rsidP="00A0192E">
      <w:pPr>
        <w:jc w:val="center"/>
        <w:rPr>
          <w:rFonts w:ascii="Arial" w:hAnsi="Arial" w:cs="Arial"/>
          <w:i/>
          <w:sz w:val="20"/>
          <w:szCs w:val="20"/>
        </w:rPr>
      </w:pPr>
    </w:p>
    <w:p w:rsidR="00F1309D" w:rsidRPr="008566F2" w:rsidRDefault="00F1309D" w:rsidP="00E81363">
      <w:pPr>
        <w:jc w:val="both"/>
        <w:rPr>
          <w:rFonts w:ascii="Arial" w:hAnsi="Arial" w:cs="Arial"/>
          <w:i/>
        </w:rPr>
      </w:pPr>
    </w:p>
    <w:p w:rsidR="00F1309D" w:rsidRPr="008566F2" w:rsidRDefault="00F1309D" w:rsidP="00E81363">
      <w:pPr>
        <w:jc w:val="both"/>
        <w:rPr>
          <w:rFonts w:ascii="Arial" w:hAnsi="Arial" w:cs="Arial"/>
          <w:i/>
        </w:rPr>
      </w:pPr>
    </w:p>
    <w:p w:rsidR="00F1309D" w:rsidRPr="008566F2" w:rsidRDefault="00F1309D" w:rsidP="00E81363">
      <w:pPr>
        <w:jc w:val="both"/>
        <w:rPr>
          <w:rFonts w:ascii="Arial" w:hAnsi="Arial" w:cs="Arial"/>
          <w:i/>
        </w:rPr>
      </w:pPr>
    </w:p>
    <w:sectPr w:rsidR="00F1309D" w:rsidRPr="008566F2" w:rsidSect="00CD3F6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0AFF" w:usb1="00007843" w:usb2="00000001" w:usb3="00000000" w:csb0="000001B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TE16C1600t00">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10902"/>
    <w:multiLevelType w:val="hybridMultilevel"/>
    <w:tmpl w:val="46743A7C"/>
    <w:lvl w:ilvl="0" w:tplc="008434A4">
      <w:start w:val="1"/>
      <w:numFmt w:val="lowerLetter"/>
      <w:lvlText w:val="%1."/>
      <w:lvlJc w:val="left"/>
      <w:pPr>
        <w:ind w:left="1788" w:hanging="360"/>
      </w:pPr>
      <w:rPr>
        <w:rFonts w:ascii="Arial" w:eastAsiaTheme="minorHAnsi" w:hAnsi="Arial" w:cs="Arial"/>
      </w:r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1">
    <w:nsid w:val="06564373"/>
    <w:multiLevelType w:val="hybridMultilevel"/>
    <w:tmpl w:val="782815AC"/>
    <w:lvl w:ilvl="0" w:tplc="BE787CF0">
      <w:start w:val="1"/>
      <w:numFmt w:val="lowerLetter"/>
      <w:lvlText w:val="%1."/>
      <w:lvlJc w:val="left"/>
      <w:pPr>
        <w:ind w:left="1788" w:hanging="360"/>
      </w:pPr>
      <w:rPr>
        <w:rFonts w:hint="default"/>
        <w:b/>
      </w:r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2">
    <w:nsid w:val="06965E24"/>
    <w:multiLevelType w:val="multilevel"/>
    <w:tmpl w:val="C6B0E79E"/>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Arial Black" w:hAnsi="Arial Black"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CF87C3D"/>
    <w:multiLevelType w:val="hybridMultilevel"/>
    <w:tmpl w:val="009CBED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235354E8"/>
    <w:multiLevelType w:val="hybridMultilevel"/>
    <w:tmpl w:val="154C66F2"/>
    <w:lvl w:ilvl="0" w:tplc="C490584E">
      <w:start w:val="1"/>
      <w:numFmt w:val="decimal"/>
      <w:lvlText w:val="%1."/>
      <w:lvlJc w:val="left"/>
      <w:pPr>
        <w:ind w:left="720" w:hanging="360"/>
      </w:pPr>
      <w:rPr>
        <w:rFonts w:ascii="Arial Black" w:hAnsi="Arial Black"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3B64271"/>
    <w:multiLevelType w:val="hybridMultilevel"/>
    <w:tmpl w:val="06D69C62"/>
    <w:lvl w:ilvl="0" w:tplc="0C0A0001">
      <w:start w:val="1"/>
      <w:numFmt w:val="bullet"/>
      <w:lvlText w:val=""/>
      <w:lvlJc w:val="left"/>
      <w:pPr>
        <w:ind w:left="2496" w:hanging="360"/>
      </w:pPr>
      <w:rPr>
        <w:rFonts w:ascii="Symbol" w:hAnsi="Symbol" w:hint="default"/>
      </w:rPr>
    </w:lvl>
    <w:lvl w:ilvl="1" w:tplc="0C0A0003" w:tentative="1">
      <w:start w:val="1"/>
      <w:numFmt w:val="bullet"/>
      <w:lvlText w:val="o"/>
      <w:lvlJc w:val="left"/>
      <w:pPr>
        <w:ind w:left="3216" w:hanging="360"/>
      </w:pPr>
      <w:rPr>
        <w:rFonts w:ascii="Courier New" w:hAnsi="Courier New" w:cs="Courier New" w:hint="default"/>
      </w:rPr>
    </w:lvl>
    <w:lvl w:ilvl="2" w:tplc="0C0A0005" w:tentative="1">
      <w:start w:val="1"/>
      <w:numFmt w:val="bullet"/>
      <w:lvlText w:val=""/>
      <w:lvlJc w:val="left"/>
      <w:pPr>
        <w:ind w:left="3936" w:hanging="360"/>
      </w:pPr>
      <w:rPr>
        <w:rFonts w:ascii="Wingdings" w:hAnsi="Wingdings" w:hint="default"/>
      </w:rPr>
    </w:lvl>
    <w:lvl w:ilvl="3" w:tplc="0C0A0001" w:tentative="1">
      <w:start w:val="1"/>
      <w:numFmt w:val="bullet"/>
      <w:lvlText w:val=""/>
      <w:lvlJc w:val="left"/>
      <w:pPr>
        <w:ind w:left="4656" w:hanging="360"/>
      </w:pPr>
      <w:rPr>
        <w:rFonts w:ascii="Symbol" w:hAnsi="Symbol" w:hint="default"/>
      </w:rPr>
    </w:lvl>
    <w:lvl w:ilvl="4" w:tplc="0C0A0003" w:tentative="1">
      <w:start w:val="1"/>
      <w:numFmt w:val="bullet"/>
      <w:lvlText w:val="o"/>
      <w:lvlJc w:val="left"/>
      <w:pPr>
        <w:ind w:left="5376" w:hanging="360"/>
      </w:pPr>
      <w:rPr>
        <w:rFonts w:ascii="Courier New" w:hAnsi="Courier New" w:cs="Courier New" w:hint="default"/>
      </w:rPr>
    </w:lvl>
    <w:lvl w:ilvl="5" w:tplc="0C0A0005" w:tentative="1">
      <w:start w:val="1"/>
      <w:numFmt w:val="bullet"/>
      <w:lvlText w:val=""/>
      <w:lvlJc w:val="left"/>
      <w:pPr>
        <w:ind w:left="6096" w:hanging="360"/>
      </w:pPr>
      <w:rPr>
        <w:rFonts w:ascii="Wingdings" w:hAnsi="Wingdings" w:hint="default"/>
      </w:rPr>
    </w:lvl>
    <w:lvl w:ilvl="6" w:tplc="0C0A0001" w:tentative="1">
      <w:start w:val="1"/>
      <w:numFmt w:val="bullet"/>
      <w:lvlText w:val=""/>
      <w:lvlJc w:val="left"/>
      <w:pPr>
        <w:ind w:left="6816" w:hanging="360"/>
      </w:pPr>
      <w:rPr>
        <w:rFonts w:ascii="Symbol" w:hAnsi="Symbol" w:hint="default"/>
      </w:rPr>
    </w:lvl>
    <w:lvl w:ilvl="7" w:tplc="0C0A0003" w:tentative="1">
      <w:start w:val="1"/>
      <w:numFmt w:val="bullet"/>
      <w:lvlText w:val="o"/>
      <w:lvlJc w:val="left"/>
      <w:pPr>
        <w:ind w:left="7536" w:hanging="360"/>
      </w:pPr>
      <w:rPr>
        <w:rFonts w:ascii="Courier New" w:hAnsi="Courier New" w:cs="Courier New" w:hint="default"/>
      </w:rPr>
    </w:lvl>
    <w:lvl w:ilvl="8" w:tplc="0C0A0005" w:tentative="1">
      <w:start w:val="1"/>
      <w:numFmt w:val="bullet"/>
      <w:lvlText w:val=""/>
      <w:lvlJc w:val="left"/>
      <w:pPr>
        <w:ind w:left="8256" w:hanging="360"/>
      </w:pPr>
      <w:rPr>
        <w:rFonts w:ascii="Wingdings" w:hAnsi="Wingdings" w:hint="default"/>
      </w:rPr>
    </w:lvl>
  </w:abstractNum>
  <w:abstractNum w:abstractNumId="6">
    <w:nsid w:val="2696760D"/>
    <w:multiLevelType w:val="hybridMultilevel"/>
    <w:tmpl w:val="2978508C"/>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nsid w:val="309F0C45"/>
    <w:multiLevelType w:val="hybridMultilevel"/>
    <w:tmpl w:val="87626418"/>
    <w:lvl w:ilvl="0" w:tplc="CF720008">
      <w:start w:val="1"/>
      <w:numFmt w:val="lowerLetter"/>
      <w:lvlText w:val="%1."/>
      <w:lvlJc w:val="left"/>
      <w:pPr>
        <w:ind w:left="1788" w:hanging="360"/>
      </w:pPr>
      <w:rPr>
        <w:rFonts w:hint="default"/>
      </w:r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8">
    <w:nsid w:val="354148C5"/>
    <w:multiLevelType w:val="multilevel"/>
    <w:tmpl w:val="B98EF78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DAF2959"/>
    <w:multiLevelType w:val="multilevel"/>
    <w:tmpl w:val="AA4E13DC"/>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ascii="Arial Black" w:hAnsi="Arial Black"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10">
    <w:nsid w:val="5BB87E98"/>
    <w:multiLevelType w:val="hybridMultilevel"/>
    <w:tmpl w:val="E03E362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nsid w:val="600F5A26"/>
    <w:multiLevelType w:val="hybridMultilevel"/>
    <w:tmpl w:val="515CCF0A"/>
    <w:lvl w:ilvl="0" w:tplc="13E6D48A">
      <w:start w:val="1"/>
      <w:numFmt w:val="decimal"/>
      <w:lvlText w:val="%1."/>
      <w:lvlJc w:val="left"/>
      <w:pPr>
        <w:ind w:left="1080" w:hanging="360"/>
      </w:pPr>
      <w:rPr>
        <w:rFonts w:asciiTheme="minorHAnsi" w:hAnsiTheme="minorHAnsi" w:cstheme="minorBidi" w:hint="default"/>
        <w:sz w:val="22"/>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nsid w:val="649B6179"/>
    <w:multiLevelType w:val="multilevel"/>
    <w:tmpl w:val="AA4E13DC"/>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ascii="Arial Black" w:hAnsi="Arial Black"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13">
    <w:nsid w:val="64F1344C"/>
    <w:multiLevelType w:val="hybridMultilevel"/>
    <w:tmpl w:val="D5CCA7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60C18D8"/>
    <w:multiLevelType w:val="hybridMultilevel"/>
    <w:tmpl w:val="5B8A4578"/>
    <w:lvl w:ilvl="0" w:tplc="56E873D0">
      <w:start w:val="1"/>
      <w:numFmt w:val="lowerLetter"/>
      <w:lvlText w:val="%1."/>
      <w:lvlJc w:val="left"/>
      <w:pPr>
        <w:ind w:left="1788" w:hanging="360"/>
      </w:pPr>
      <w:rPr>
        <w:rFonts w:hint="default"/>
      </w:r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15">
    <w:nsid w:val="69D02D83"/>
    <w:multiLevelType w:val="hybridMultilevel"/>
    <w:tmpl w:val="5C80FA3C"/>
    <w:lvl w:ilvl="0" w:tplc="D7CE92B2">
      <w:start w:val="1"/>
      <w:numFmt w:val="lowerLetter"/>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6">
    <w:nsid w:val="7DAF7500"/>
    <w:multiLevelType w:val="hybridMultilevel"/>
    <w:tmpl w:val="782815AC"/>
    <w:lvl w:ilvl="0" w:tplc="BE787CF0">
      <w:start w:val="1"/>
      <w:numFmt w:val="lowerLetter"/>
      <w:lvlText w:val="%1."/>
      <w:lvlJc w:val="left"/>
      <w:pPr>
        <w:ind w:left="1788" w:hanging="360"/>
      </w:pPr>
      <w:rPr>
        <w:rFonts w:hint="default"/>
        <w:b/>
      </w:r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num w:numId="1">
    <w:abstractNumId w:val="9"/>
  </w:num>
  <w:num w:numId="2">
    <w:abstractNumId w:val="0"/>
  </w:num>
  <w:num w:numId="3">
    <w:abstractNumId w:val="7"/>
  </w:num>
  <w:num w:numId="4">
    <w:abstractNumId w:val="14"/>
  </w:num>
  <w:num w:numId="5">
    <w:abstractNumId w:val="15"/>
  </w:num>
  <w:num w:numId="6">
    <w:abstractNumId w:val="4"/>
  </w:num>
  <w:num w:numId="7">
    <w:abstractNumId w:val="6"/>
  </w:num>
  <w:num w:numId="8">
    <w:abstractNumId w:val="1"/>
  </w:num>
  <w:num w:numId="9">
    <w:abstractNumId w:val="13"/>
  </w:num>
  <w:num w:numId="10">
    <w:abstractNumId w:val="11"/>
  </w:num>
  <w:num w:numId="11">
    <w:abstractNumId w:val="3"/>
  </w:num>
  <w:num w:numId="12">
    <w:abstractNumId w:val="10"/>
  </w:num>
  <w:num w:numId="13">
    <w:abstractNumId w:val="12"/>
  </w:num>
  <w:num w:numId="14">
    <w:abstractNumId w:val="5"/>
  </w:num>
  <w:num w:numId="15">
    <w:abstractNumId w:val="2"/>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PE"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09D"/>
    <w:rsid w:val="000103FD"/>
    <w:rsid w:val="000161EB"/>
    <w:rsid w:val="000217EE"/>
    <w:rsid w:val="0006502B"/>
    <w:rsid w:val="00066021"/>
    <w:rsid w:val="000E0817"/>
    <w:rsid w:val="000E31CC"/>
    <w:rsid w:val="000E6458"/>
    <w:rsid w:val="000F4116"/>
    <w:rsid w:val="001001AA"/>
    <w:rsid w:val="001418D9"/>
    <w:rsid w:val="00151E64"/>
    <w:rsid w:val="00166CBF"/>
    <w:rsid w:val="001B6A36"/>
    <w:rsid w:val="001C2B40"/>
    <w:rsid w:val="001C52F3"/>
    <w:rsid w:val="001D0D14"/>
    <w:rsid w:val="001D6374"/>
    <w:rsid w:val="00211936"/>
    <w:rsid w:val="00224228"/>
    <w:rsid w:val="002407FE"/>
    <w:rsid w:val="00245987"/>
    <w:rsid w:val="0026046F"/>
    <w:rsid w:val="00281362"/>
    <w:rsid w:val="00287DF7"/>
    <w:rsid w:val="00294A75"/>
    <w:rsid w:val="002C09BC"/>
    <w:rsid w:val="002C15D7"/>
    <w:rsid w:val="00300197"/>
    <w:rsid w:val="003121F6"/>
    <w:rsid w:val="00317B56"/>
    <w:rsid w:val="003A7B1B"/>
    <w:rsid w:val="003C199D"/>
    <w:rsid w:val="003F1914"/>
    <w:rsid w:val="00412EFD"/>
    <w:rsid w:val="00417DB6"/>
    <w:rsid w:val="0045126A"/>
    <w:rsid w:val="00465B0D"/>
    <w:rsid w:val="0047303A"/>
    <w:rsid w:val="0048422A"/>
    <w:rsid w:val="004872A2"/>
    <w:rsid w:val="004A18D0"/>
    <w:rsid w:val="004D49A4"/>
    <w:rsid w:val="004D7C7A"/>
    <w:rsid w:val="005077E0"/>
    <w:rsid w:val="00532783"/>
    <w:rsid w:val="0053465C"/>
    <w:rsid w:val="00545318"/>
    <w:rsid w:val="00572CA2"/>
    <w:rsid w:val="0058357C"/>
    <w:rsid w:val="005A52FE"/>
    <w:rsid w:val="005E157B"/>
    <w:rsid w:val="005E7E6F"/>
    <w:rsid w:val="005F5AE0"/>
    <w:rsid w:val="00655697"/>
    <w:rsid w:val="00663243"/>
    <w:rsid w:val="006A3ED5"/>
    <w:rsid w:val="006B3D27"/>
    <w:rsid w:val="006B68F8"/>
    <w:rsid w:val="006C3557"/>
    <w:rsid w:val="006C51EE"/>
    <w:rsid w:val="006D1339"/>
    <w:rsid w:val="006D138F"/>
    <w:rsid w:val="006E0FD9"/>
    <w:rsid w:val="00717DFC"/>
    <w:rsid w:val="00723498"/>
    <w:rsid w:val="00732ED2"/>
    <w:rsid w:val="00750DEE"/>
    <w:rsid w:val="00762EBF"/>
    <w:rsid w:val="0076566E"/>
    <w:rsid w:val="007960EA"/>
    <w:rsid w:val="007B0210"/>
    <w:rsid w:val="007C3B29"/>
    <w:rsid w:val="008066FD"/>
    <w:rsid w:val="0083448E"/>
    <w:rsid w:val="00853C1D"/>
    <w:rsid w:val="008566F2"/>
    <w:rsid w:val="00892420"/>
    <w:rsid w:val="008B10AC"/>
    <w:rsid w:val="008D646B"/>
    <w:rsid w:val="008D6AA8"/>
    <w:rsid w:val="008E4135"/>
    <w:rsid w:val="008E5755"/>
    <w:rsid w:val="008F7EE2"/>
    <w:rsid w:val="0092102B"/>
    <w:rsid w:val="009222FE"/>
    <w:rsid w:val="00993693"/>
    <w:rsid w:val="009C249F"/>
    <w:rsid w:val="009C7D8B"/>
    <w:rsid w:val="009D2224"/>
    <w:rsid w:val="009E61E4"/>
    <w:rsid w:val="00A0192E"/>
    <w:rsid w:val="00A17338"/>
    <w:rsid w:val="00A17CEC"/>
    <w:rsid w:val="00A22ECE"/>
    <w:rsid w:val="00A24CF0"/>
    <w:rsid w:val="00A4702F"/>
    <w:rsid w:val="00A6407D"/>
    <w:rsid w:val="00A838B5"/>
    <w:rsid w:val="00A9642F"/>
    <w:rsid w:val="00AA1555"/>
    <w:rsid w:val="00AF6346"/>
    <w:rsid w:val="00B40B8D"/>
    <w:rsid w:val="00B4114B"/>
    <w:rsid w:val="00B54E3C"/>
    <w:rsid w:val="00B56019"/>
    <w:rsid w:val="00B5745A"/>
    <w:rsid w:val="00B72731"/>
    <w:rsid w:val="00BA0400"/>
    <w:rsid w:val="00BA4E57"/>
    <w:rsid w:val="00BB3C67"/>
    <w:rsid w:val="00BC7E13"/>
    <w:rsid w:val="00BE66A2"/>
    <w:rsid w:val="00C157D8"/>
    <w:rsid w:val="00C245B6"/>
    <w:rsid w:val="00C3547D"/>
    <w:rsid w:val="00C57AB8"/>
    <w:rsid w:val="00C64C1E"/>
    <w:rsid w:val="00C818FD"/>
    <w:rsid w:val="00CA2769"/>
    <w:rsid w:val="00CD3F6C"/>
    <w:rsid w:val="00D009C1"/>
    <w:rsid w:val="00D072EF"/>
    <w:rsid w:val="00D10DB2"/>
    <w:rsid w:val="00D20575"/>
    <w:rsid w:val="00D2413F"/>
    <w:rsid w:val="00D263EE"/>
    <w:rsid w:val="00D41921"/>
    <w:rsid w:val="00D80892"/>
    <w:rsid w:val="00D831ED"/>
    <w:rsid w:val="00D839CA"/>
    <w:rsid w:val="00DD2F6F"/>
    <w:rsid w:val="00DF455D"/>
    <w:rsid w:val="00E07814"/>
    <w:rsid w:val="00E1070B"/>
    <w:rsid w:val="00E12E4D"/>
    <w:rsid w:val="00E14DC2"/>
    <w:rsid w:val="00E4381A"/>
    <w:rsid w:val="00E81363"/>
    <w:rsid w:val="00EB6697"/>
    <w:rsid w:val="00EF041F"/>
    <w:rsid w:val="00EF2718"/>
    <w:rsid w:val="00F1309D"/>
    <w:rsid w:val="00F30EBB"/>
    <w:rsid w:val="00F4700D"/>
    <w:rsid w:val="00F9283B"/>
    <w:rsid w:val="00F96FA6"/>
    <w:rsid w:val="00FA628E"/>
    <w:rsid w:val="00FA6661"/>
    <w:rsid w:val="00FC42E7"/>
    <w:rsid w:val="00FC4BC9"/>
    <w:rsid w:val="00FE50BB"/>
    <w:rsid w:val="00FF69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B2D217-2E8E-40D2-A6A0-F4CD23E35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987"/>
  </w:style>
  <w:style w:type="paragraph" w:styleId="Ttulo6">
    <w:name w:val="heading 6"/>
    <w:basedOn w:val="Normal"/>
    <w:next w:val="Normal"/>
    <w:link w:val="Ttulo6Car"/>
    <w:qFormat/>
    <w:rsid w:val="000217EE"/>
    <w:pPr>
      <w:keepNext/>
      <w:spacing w:after="0" w:line="240" w:lineRule="auto"/>
      <w:jc w:val="center"/>
      <w:outlineLvl w:val="5"/>
    </w:pPr>
    <w:rPr>
      <w:rFonts w:ascii="Times New Roman" w:eastAsia="Times New Roman" w:hAnsi="Times New Roman" w:cs="Times New Roman"/>
      <w:b/>
      <w:i/>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1309D"/>
    <w:pPr>
      <w:ind w:left="720"/>
      <w:contextualSpacing/>
    </w:pPr>
  </w:style>
  <w:style w:type="character" w:styleId="Hipervnculo">
    <w:name w:val="Hyperlink"/>
    <w:basedOn w:val="Fuentedeprrafopredeter"/>
    <w:uiPriority w:val="99"/>
    <w:unhideWhenUsed/>
    <w:rsid w:val="000E31CC"/>
    <w:rPr>
      <w:color w:val="0000FF" w:themeColor="hyperlink"/>
      <w:u w:val="single"/>
    </w:rPr>
  </w:style>
  <w:style w:type="table" w:styleId="Tablaconcuadrcula">
    <w:name w:val="Table Grid"/>
    <w:basedOn w:val="Tablanormal"/>
    <w:uiPriority w:val="59"/>
    <w:rsid w:val="002407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6Car">
    <w:name w:val="Título 6 Car"/>
    <w:basedOn w:val="Fuentedeprrafopredeter"/>
    <w:link w:val="Ttulo6"/>
    <w:rsid w:val="000217EE"/>
    <w:rPr>
      <w:rFonts w:ascii="Times New Roman" w:eastAsia="Times New Roman" w:hAnsi="Times New Roman" w:cs="Times New Roman"/>
      <w:b/>
      <w:i/>
      <w:szCs w:val="24"/>
      <w:lang w:eastAsia="es-ES"/>
    </w:rPr>
  </w:style>
  <w:style w:type="paragraph" w:styleId="Textodeglobo">
    <w:name w:val="Balloon Text"/>
    <w:basedOn w:val="Normal"/>
    <w:link w:val="TextodegloboCar"/>
    <w:uiPriority w:val="99"/>
    <w:semiHidden/>
    <w:unhideWhenUsed/>
    <w:rsid w:val="006D13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13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028032">
      <w:bodyDiv w:val="1"/>
      <w:marLeft w:val="0"/>
      <w:marRight w:val="0"/>
      <w:marTop w:val="0"/>
      <w:marBottom w:val="0"/>
      <w:divBdr>
        <w:top w:val="none" w:sz="0" w:space="0" w:color="auto"/>
        <w:left w:val="none" w:sz="0" w:space="0" w:color="auto"/>
        <w:bottom w:val="none" w:sz="0" w:space="0" w:color="auto"/>
        <w:right w:val="none" w:sz="0" w:space="0" w:color="auto"/>
      </w:divBdr>
      <w:divsChild>
        <w:div w:id="1486966780">
          <w:marLeft w:val="0"/>
          <w:marRight w:val="0"/>
          <w:marTop w:val="0"/>
          <w:marBottom w:val="0"/>
          <w:divBdr>
            <w:top w:val="none" w:sz="0" w:space="0" w:color="auto"/>
            <w:left w:val="none" w:sz="0" w:space="0" w:color="auto"/>
            <w:bottom w:val="none" w:sz="0" w:space="0" w:color="auto"/>
            <w:right w:val="none" w:sz="0" w:space="0" w:color="auto"/>
          </w:divBdr>
          <w:divsChild>
            <w:div w:id="1517503748">
              <w:marLeft w:val="0"/>
              <w:marRight w:val="0"/>
              <w:marTop w:val="0"/>
              <w:marBottom w:val="0"/>
              <w:divBdr>
                <w:top w:val="none" w:sz="0" w:space="0" w:color="auto"/>
                <w:left w:val="none" w:sz="0" w:space="0" w:color="auto"/>
                <w:bottom w:val="none" w:sz="0" w:space="0" w:color="auto"/>
                <w:right w:val="none" w:sz="0" w:space="0" w:color="auto"/>
              </w:divBdr>
              <w:divsChild>
                <w:div w:id="93668686">
                  <w:marLeft w:val="1500"/>
                  <w:marRight w:val="0"/>
                  <w:marTop w:val="0"/>
                  <w:marBottom w:val="0"/>
                  <w:divBdr>
                    <w:top w:val="none" w:sz="0" w:space="0" w:color="auto"/>
                    <w:left w:val="none" w:sz="0" w:space="0" w:color="auto"/>
                    <w:bottom w:val="none" w:sz="0" w:space="0" w:color="auto"/>
                    <w:right w:val="none" w:sz="0" w:space="0" w:color="auto"/>
                  </w:divBdr>
                  <w:divsChild>
                    <w:div w:id="305596954">
                      <w:marLeft w:val="0"/>
                      <w:marRight w:val="0"/>
                      <w:marTop w:val="0"/>
                      <w:marBottom w:val="0"/>
                      <w:divBdr>
                        <w:top w:val="none" w:sz="0" w:space="0" w:color="auto"/>
                        <w:left w:val="none" w:sz="0" w:space="0" w:color="auto"/>
                        <w:bottom w:val="none" w:sz="0" w:space="0" w:color="auto"/>
                        <w:right w:val="none" w:sz="0" w:space="0" w:color="auto"/>
                      </w:divBdr>
                      <w:divsChild>
                        <w:div w:id="384181134">
                          <w:marLeft w:val="0"/>
                          <w:marRight w:val="0"/>
                          <w:marTop w:val="0"/>
                          <w:marBottom w:val="0"/>
                          <w:divBdr>
                            <w:top w:val="none" w:sz="0" w:space="0" w:color="auto"/>
                            <w:left w:val="single" w:sz="6" w:space="11" w:color="D8D8D8"/>
                            <w:bottom w:val="none" w:sz="0" w:space="0" w:color="auto"/>
                            <w:right w:val="single" w:sz="6" w:space="11" w:color="D8D8D8"/>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uelvega27@hotmail.com" TargetMode="External"/><Relationship Id="rId13" Type="http://schemas.openxmlformats.org/officeDocument/2006/relationships/hyperlink" Target="http://www.zwick.es/es/aplicaciones/metales.html"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instron.com.es/wa/home/default_es.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instron.com.es/wa/resourcecenter/glossary.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ersonales.upv.es/~avicente/curso/index.html" TargetMode="External"/><Relationship Id="rId4" Type="http://schemas.openxmlformats.org/officeDocument/2006/relationships/settings" Target="settings.xml"/><Relationship Id="rId9" Type="http://schemas.openxmlformats.org/officeDocument/2006/relationships/hyperlink" Target="mailto:manuelvega27@hotmail.com" TargetMode="External"/><Relationship Id="rId14" Type="http://schemas.openxmlformats.org/officeDocument/2006/relationships/hyperlink" Target="http://personales.upv.es/~avicente/curso/index.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9168C-B97C-4461-BDD3-A4F022CAE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1142</TotalTime>
  <Pages>6</Pages>
  <Words>3207</Words>
  <Characters>17640</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Nicanor</cp:lastModifiedBy>
  <cp:revision>44</cp:revision>
  <dcterms:created xsi:type="dcterms:W3CDTF">2016-03-25T13:38:00Z</dcterms:created>
  <dcterms:modified xsi:type="dcterms:W3CDTF">2018-09-03T22:11:00Z</dcterms:modified>
</cp:coreProperties>
</file>