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FC" w:rsidRPr="000350F1" w:rsidRDefault="009366FC" w:rsidP="009366FC">
      <w:pPr>
        <w:tabs>
          <w:tab w:val="center" w:pos="4252"/>
        </w:tabs>
        <w:jc w:val="center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6AD4DA9" wp14:editId="618904D0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50F1">
        <w:rPr>
          <w:rFonts w:cs="Calibri"/>
          <w:sz w:val="24"/>
          <w:szCs w:val="24"/>
        </w:rPr>
        <w:t>UNIVERSIDAD NACIONAL JOSÉ FAUSTINO SÁNCHEZ CARRIÓN</w:t>
      </w:r>
    </w:p>
    <w:p w:rsidR="009366FC" w:rsidRPr="000350F1" w:rsidRDefault="009366FC" w:rsidP="009366FC">
      <w:pPr>
        <w:tabs>
          <w:tab w:val="left" w:pos="4754"/>
        </w:tabs>
        <w:jc w:val="center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Facultad </w:t>
      </w:r>
      <w:r>
        <w:rPr>
          <w:rFonts w:cs="Calibri"/>
          <w:sz w:val="24"/>
          <w:szCs w:val="24"/>
        </w:rPr>
        <w:t xml:space="preserve">de Ingeniería </w:t>
      </w:r>
      <w:r w:rsidRPr="000350F1">
        <w:rPr>
          <w:rFonts w:cs="Calibri"/>
          <w:sz w:val="24"/>
          <w:szCs w:val="24"/>
        </w:rPr>
        <w:t>Agraria</w:t>
      </w:r>
      <w:r>
        <w:rPr>
          <w:rFonts w:cs="Calibri"/>
          <w:sz w:val="24"/>
          <w:szCs w:val="24"/>
        </w:rPr>
        <w:t xml:space="preserve">, </w:t>
      </w:r>
      <w:r w:rsidRPr="000350F1">
        <w:rPr>
          <w:rFonts w:cs="Calibri"/>
          <w:sz w:val="24"/>
          <w:szCs w:val="24"/>
        </w:rPr>
        <w:t>Industrias Alimentarias</w:t>
      </w:r>
      <w:r>
        <w:rPr>
          <w:rFonts w:cs="Calibri"/>
          <w:sz w:val="24"/>
          <w:szCs w:val="24"/>
        </w:rPr>
        <w:t xml:space="preserve"> y Ambiental</w:t>
      </w:r>
    </w:p>
    <w:p w:rsidR="009366FC" w:rsidRPr="000350F1" w:rsidRDefault="009366FC" w:rsidP="009366FC">
      <w:pPr>
        <w:tabs>
          <w:tab w:val="left" w:pos="4754"/>
        </w:tabs>
        <w:jc w:val="center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Escuela Académico Profesional de </w:t>
      </w:r>
      <w:r>
        <w:rPr>
          <w:rFonts w:cs="Calibri"/>
          <w:sz w:val="24"/>
          <w:szCs w:val="24"/>
        </w:rPr>
        <w:t xml:space="preserve">Ingeniería </w:t>
      </w:r>
      <w:r w:rsidRPr="000350F1">
        <w:rPr>
          <w:rFonts w:cs="Calibri"/>
          <w:sz w:val="24"/>
          <w:szCs w:val="24"/>
        </w:rPr>
        <w:t>Zootécni</w:t>
      </w:r>
      <w:r>
        <w:rPr>
          <w:rFonts w:cs="Calibri"/>
          <w:sz w:val="24"/>
          <w:szCs w:val="24"/>
        </w:rPr>
        <w:t>c</w:t>
      </w:r>
      <w:r w:rsidRPr="000350F1">
        <w:rPr>
          <w:rFonts w:cs="Calibri"/>
          <w:sz w:val="24"/>
          <w:szCs w:val="24"/>
        </w:rPr>
        <w:t>a</w:t>
      </w:r>
    </w:p>
    <w:p w:rsidR="009366FC" w:rsidRPr="000350F1" w:rsidRDefault="009366FC" w:rsidP="009366FC">
      <w:pPr>
        <w:tabs>
          <w:tab w:val="left" w:pos="4754"/>
        </w:tabs>
        <w:jc w:val="center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 xml:space="preserve">SÍLABO </w:t>
      </w:r>
    </w:p>
    <w:p w:rsidR="009366FC" w:rsidRPr="000350F1" w:rsidRDefault="009366FC" w:rsidP="009366FC">
      <w:pPr>
        <w:jc w:val="center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jc w:val="center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ASIGNATURA</w:t>
      </w:r>
      <w:r w:rsidRPr="000350F1">
        <w:rPr>
          <w:rFonts w:cs="Calibri"/>
          <w:sz w:val="24"/>
          <w:szCs w:val="24"/>
        </w:rPr>
        <w:t>: REPRODUCCION ANIMAL</w:t>
      </w:r>
    </w:p>
    <w:p w:rsidR="009366FC" w:rsidRPr="000350F1" w:rsidRDefault="009366FC" w:rsidP="009366FC">
      <w:pPr>
        <w:pStyle w:val="Prrafodelist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DATOS GENERALES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Código de la Asignatura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12355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Escuela Académico Profesional</w:t>
      </w:r>
      <w:r w:rsidRPr="000350F1"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 xml:space="preserve">Ingeniería </w:t>
      </w:r>
      <w:r w:rsidRPr="000350F1">
        <w:rPr>
          <w:rFonts w:cs="Calibri"/>
          <w:sz w:val="24"/>
          <w:szCs w:val="24"/>
        </w:rPr>
        <w:t>Zootécn</w:t>
      </w:r>
      <w:r>
        <w:rPr>
          <w:rFonts w:cs="Calibri"/>
          <w:sz w:val="24"/>
          <w:szCs w:val="24"/>
        </w:rPr>
        <w:t>ica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Departamento Académico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>Agronomía y Zootecnia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Ciclo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V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Créditos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04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Plan de Estudios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>5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A9725" wp14:editId="3FD562BF">
                <wp:simplePos x="0" y="0"/>
                <wp:positionH relativeFrom="column">
                  <wp:posOffset>5529580</wp:posOffset>
                </wp:positionH>
                <wp:positionV relativeFrom="paragraph">
                  <wp:posOffset>163195</wp:posOffset>
                </wp:positionV>
                <wp:extent cx="720090" cy="250825"/>
                <wp:effectExtent l="5715" t="12700" r="7620" b="1270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FC" w:rsidRPr="00F656B7" w:rsidRDefault="009366FC" w:rsidP="009366FC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8A972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35.4pt;margin-top:12.85pt;width:56.7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">
                <v:textbox>
                  <w:txbxContent>
                    <w:p w:rsidR="009366FC" w:rsidRPr="00F656B7" w:rsidRDefault="009366FC" w:rsidP="009366FC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A2056" wp14:editId="68F7731C">
                <wp:simplePos x="0" y="0"/>
                <wp:positionH relativeFrom="column">
                  <wp:posOffset>5868035</wp:posOffset>
                </wp:positionH>
                <wp:positionV relativeFrom="paragraph">
                  <wp:posOffset>163195</wp:posOffset>
                </wp:positionV>
                <wp:extent cx="0" cy="250825"/>
                <wp:effectExtent l="10795" t="12700" r="8255" b="1270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C94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462.05pt;margin-top:12.85pt;width:0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"/>
            </w:pict>
          </mc:Fallback>
        </mc:AlternateContent>
      </w: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7DA5A" wp14:editId="60509F16">
                <wp:simplePos x="0" y="0"/>
                <wp:positionH relativeFrom="column">
                  <wp:posOffset>5083810</wp:posOffset>
                </wp:positionH>
                <wp:positionV relativeFrom="paragraph">
                  <wp:posOffset>163195</wp:posOffset>
                </wp:positionV>
                <wp:extent cx="0" cy="250825"/>
                <wp:effectExtent l="7620" t="12700" r="11430" b="1270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0391C8" id="Conector recto de flecha 6" o:spid="_x0000_s1026" type="#_x0000_t32" style="position:absolute;margin-left:400.3pt;margin-top:12.85pt;width:0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"/>
            </w:pict>
          </mc:Fallback>
        </mc:AlternateContent>
      </w: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3FA84" wp14:editId="1DDE6688">
                <wp:simplePos x="0" y="0"/>
                <wp:positionH relativeFrom="column">
                  <wp:posOffset>4745355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12065" t="12700" r="10795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FC" w:rsidRPr="00F656B7" w:rsidRDefault="009366FC" w:rsidP="009366FC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3FA84" id="Cuadro de texto 5" o:spid="_x0000_s1027" type="#_x0000_t202" style="position:absolute;left:0;text-align:left;margin-left:373.65pt;margin-top:12.85pt;width:56.7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">
                <v:textbox>
                  <w:txbxContent>
                    <w:p w:rsidR="009366FC" w:rsidRPr="00F656B7" w:rsidRDefault="009366FC" w:rsidP="009366FC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03B4E" wp14:editId="21C01F9E">
                <wp:simplePos x="0" y="0"/>
                <wp:positionH relativeFrom="column">
                  <wp:posOffset>4301490</wp:posOffset>
                </wp:positionH>
                <wp:positionV relativeFrom="paragraph">
                  <wp:posOffset>163195</wp:posOffset>
                </wp:positionV>
                <wp:extent cx="0" cy="250825"/>
                <wp:effectExtent l="6350" t="12700" r="12700" b="1270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FB417" id="Conector recto de flecha 4" o:spid="_x0000_s1026" type="#_x0000_t32" style="position:absolute;margin-left:338.7pt;margin-top:12.85pt;width:0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"/>
            </w:pict>
          </mc:Fallback>
        </mc:AlternateContent>
      </w:r>
      <w:r>
        <w:rPr>
          <w:rFonts w:cs="Calibr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9A2AC" wp14:editId="55329C1D">
                <wp:simplePos x="0" y="0"/>
                <wp:positionH relativeFrom="column">
                  <wp:posOffset>3959225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6985" t="12700" r="635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FC" w:rsidRPr="00F656B7" w:rsidRDefault="009366FC" w:rsidP="009366FC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9A2AC" id="Cuadro de texto 3" o:spid="_x0000_s1028" type="#_x0000_t202" style="position:absolute;left:0;text-align:left;margin-left:311.75pt;margin-top:12.85pt;width:56.7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">
                <v:textbox>
                  <w:txbxContent>
                    <w:p w:rsidR="009366FC" w:rsidRPr="00F656B7" w:rsidRDefault="009366FC" w:rsidP="009366FC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350F1">
        <w:rPr>
          <w:rFonts w:cs="Calibri"/>
          <w:sz w:val="24"/>
          <w:szCs w:val="24"/>
        </w:rPr>
        <w:t>Condición                                                 : Obligatorio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Horas Semanales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 xml:space="preserve">:     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 Pre-requisito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12203-12252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tabs>
          <w:tab w:val="left" w:pos="1560"/>
        </w:tabs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 Semestre Académico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201</w:t>
      </w:r>
      <w:r w:rsidR="007D07D7">
        <w:rPr>
          <w:rFonts w:cs="Calibri"/>
          <w:sz w:val="24"/>
          <w:szCs w:val="24"/>
        </w:rPr>
        <w:t>8</w:t>
      </w:r>
      <w:r w:rsidRPr="000350F1">
        <w:rPr>
          <w:rFonts w:cs="Calibri"/>
          <w:sz w:val="24"/>
          <w:szCs w:val="24"/>
        </w:rPr>
        <w:t>-I</w:t>
      </w:r>
    </w:p>
    <w:p w:rsidR="009366FC" w:rsidRPr="000350F1" w:rsidRDefault="009366FC" w:rsidP="009366FC">
      <w:pPr>
        <w:pStyle w:val="Prrafodelista"/>
        <w:numPr>
          <w:ilvl w:val="1"/>
          <w:numId w:val="2"/>
        </w:numPr>
        <w:tabs>
          <w:tab w:val="left" w:pos="1560"/>
        </w:tabs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Docente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Velásquez Vergara Carlomagno R.</w:t>
      </w:r>
      <w:r w:rsidRPr="000350F1">
        <w:rPr>
          <w:rFonts w:cs="Calibri"/>
          <w:sz w:val="24"/>
          <w:szCs w:val="24"/>
        </w:rPr>
        <w:tab/>
      </w:r>
    </w:p>
    <w:p w:rsidR="009366FC" w:rsidRPr="000350F1" w:rsidRDefault="009366FC" w:rsidP="009366FC">
      <w:pPr>
        <w:pStyle w:val="Prrafodelista"/>
        <w:tabs>
          <w:tab w:val="left" w:pos="1560"/>
          <w:tab w:val="left" w:pos="2127"/>
        </w:tabs>
        <w:ind w:left="1440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Colegiatura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1515</w:t>
      </w:r>
    </w:p>
    <w:p w:rsidR="009366FC" w:rsidRPr="000350F1" w:rsidRDefault="009366FC" w:rsidP="009366FC">
      <w:pPr>
        <w:pStyle w:val="Prrafodelista"/>
        <w:tabs>
          <w:tab w:val="left" w:pos="1560"/>
          <w:tab w:val="left" w:pos="2127"/>
        </w:tabs>
        <w:ind w:left="1440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Correo Electrónico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: cvvergara</w:t>
      </w:r>
      <w:r>
        <w:rPr>
          <w:rFonts w:cs="Calibri"/>
          <w:sz w:val="24"/>
          <w:szCs w:val="24"/>
        </w:rPr>
        <w:t>11</w:t>
      </w:r>
      <w:r w:rsidRPr="000350F1">
        <w:rPr>
          <w:rFonts w:cs="Calibri"/>
          <w:sz w:val="24"/>
          <w:szCs w:val="24"/>
        </w:rPr>
        <w:t>@hotmail.com</w:t>
      </w:r>
    </w:p>
    <w:p w:rsidR="009366FC" w:rsidRPr="000350F1" w:rsidRDefault="009366FC" w:rsidP="009366FC">
      <w:pPr>
        <w:pStyle w:val="Prrafodelista"/>
        <w:tabs>
          <w:tab w:val="left" w:pos="1560"/>
          <w:tab w:val="left" w:pos="2552"/>
        </w:tabs>
        <w:ind w:left="1440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pStyle w:val="Prrafodelist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 xml:space="preserve">      SUMILLA (Por Objetivos o Competencias)</w:t>
      </w:r>
    </w:p>
    <w:p w:rsidR="009366FC" w:rsidRPr="000350F1" w:rsidRDefault="009366FC" w:rsidP="009366FC">
      <w:pPr>
        <w:spacing w:after="120"/>
        <w:ind w:left="1080" w:hanging="541"/>
        <w:jc w:val="both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ab/>
      </w:r>
      <w:r w:rsidRPr="000350F1">
        <w:rPr>
          <w:rFonts w:cs="Calibri"/>
          <w:spacing w:val="4"/>
          <w:sz w:val="24"/>
          <w:szCs w:val="24"/>
        </w:rPr>
        <w:t>Morfología y fisiología del aparato reproductor del macho y hembra. Desarrollo embrionario de los órganos de la reproducción. Interacción hormonal hipotálamo – hipótesis – gónadas. Feromonas, pubertad. Ciclos reproductivos. Gestación</w:t>
      </w:r>
      <w:r>
        <w:rPr>
          <w:rFonts w:cs="Calibri"/>
          <w:spacing w:val="4"/>
          <w:sz w:val="24"/>
          <w:szCs w:val="24"/>
        </w:rPr>
        <w:t>, p</w:t>
      </w:r>
      <w:r w:rsidRPr="000350F1">
        <w:rPr>
          <w:rFonts w:cs="Calibri"/>
          <w:spacing w:val="4"/>
          <w:sz w:val="24"/>
          <w:szCs w:val="24"/>
        </w:rPr>
        <w:t>arto</w:t>
      </w:r>
      <w:r>
        <w:rPr>
          <w:rFonts w:cs="Calibri"/>
          <w:spacing w:val="4"/>
          <w:sz w:val="24"/>
          <w:szCs w:val="24"/>
        </w:rPr>
        <w:t xml:space="preserve"> y puerperio</w:t>
      </w:r>
      <w:r w:rsidRPr="000350F1">
        <w:rPr>
          <w:rFonts w:cs="Calibri"/>
          <w:spacing w:val="4"/>
          <w:sz w:val="24"/>
          <w:szCs w:val="24"/>
        </w:rPr>
        <w:t xml:space="preserve">. </w:t>
      </w:r>
    </w:p>
    <w:p w:rsidR="009366FC" w:rsidRPr="000350F1" w:rsidRDefault="009366FC" w:rsidP="009366FC">
      <w:pPr>
        <w:pStyle w:val="Sinespaciado"/>
        <w:numPr>
          <w:ilvl w:val="0"/>
          <w:numId w:val="1"/>
        </w:numPr>
        <w:tabs>
          <w:tab w:val="left" w:pos="1134"/>
        </w:tabs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METODOLOGIA DE ENSEÑANZA</w:t>
      </w:r>
    </w:p>
    <w:p w:rsidR="009366FC" w:rsidRPr="000350F1" w:rsidRDefault="009366FC" w:rsidP="009366FC">
      <w:pPr>
        <w:pStyle w:val="Sinespaciado"/>
        <w:tabs>
          <w:tab w:val="left" w:pos="1134"/>
        </w:tabs>
        <w:ind w:left="1080"/>
        <w:rPr>
          <w:rFonts w:cs="Calibri"/>
          <w:b/>
          <w:sz w:val="24"/>
          <w:szCs w:val="24"/>
        </w:rPr>
      </w:pPr>
    </w:p>
    <w:p w:rsidR="009366FC" w:rsidRPr="000350F1" w:rsidRDefault="009366FC" w:rsidP="009366FC">
      <w:pPr>
        <w:pStyle w:val="Sinespaciado"/>
        <w:ind w:left="372" w:firstLine="708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3.1 Objetivos o Competencias</w:t>
      </w:r>
    </w:p>
    <w:p w:rsidR="009366FC" w:rsidRPr="000350F1" w:rsidRDefault="009366FC" w:rsidP="009366FC">
      <w:pPr>
        <w:pStyle w:val="Sinespaciado"/>
        <w:ind w:left="372" w:firstLine="708"/>
        <w:rPr>
          <w:rFonts w:cs="Calibri"/>
          <w:b/>
          <w:sz w:val="24"/>
          <w:szCs w:val="24"/>
        </w:rPr>
      </w:pPr>
    </w:p>
    <w:p w:rsidR="009366FC" w:rsidRPr="000350F1" w:rsidRDefault="009366FC" w:rsidP="009366FC">
      <w:pPr>
        <w:pStyle w:val="Prrafodelista"/>
        <w:numPr>
          <w:ilvl w:val="0"/>
          <w:numId w:val="5"/>
        </w:numPr>
        <w:spacing w:after="120"/>
        <w:ind w:hanging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Reconocer la importancia que tiene cada uno de los órganos del aparato reproductor </w:t>
      </w:r>
      <w:r>
        <w:rPr>
          <w:rFonts w:cs="Calibri"/>
          <w:sz w:val="24"/>
          <w:szCs w:val="24"/>
        </w:rPr>
        <w:t>del</w:t>
      </w:r>
      <w:r w:rsidRPr="000350F1">
        <w:rPr>
          <w:rFonts w:cs="Calibri"/>
          <w:sz w:val="24"/>
          <w:szCs w:val="24"/>
        </w:rPr>
        <w:t xml:space="preserve"> macho y la hembra</w:t>
      </w:r>
    </w:p>
    <w:p w:rsidR="009366FC" w:rsidRPr="000350F1" w:rsidRDefault="009366FC" w:rsidP="009366FC">
      <w:pPr>
        <w:pStyle w:val="Prrafodelista"/>
        <w:numPr>
          <w:ilvl w:val="0"/>
          <w:numId w:val="5"/>
        </w:numPr>
        <w:spacing w:after="120"/>
        <w:ind w:hanging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Conocer la interrelación hormonal que controla la función reproductiva.</w:t>
      </w:r>
    </w:p>
    <w:p w:rsidR="009366FC" w:rsidRPr="000350F1" w:rsidRDefault="009366FC" w:rsidP="009366FC">
      <w:pPr>
        <w:pStyle w:val="Prrafodelista"/>
        <w:numPr>
          <w:ilvl w:val="0"/>
          <w:numId w:val="5"/>
        </w:numPr>
        <w:spacing w:after="120"/>
        <w:ind w:hanging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Conocer las características del ciclo </w:t>
      </w:r>
      <w:proofErr w:type="spellStart"/>
      <w:r w:rsidRPr="000350F1">
        <w:rPr>
          <w:rFonts w:cs="Calibri"/>
          <w:sz w:val="24"/>
          <w:szCs w:val="24"/>
        </w:rPr>
        <w:t>estrual</w:t>
      </w:r>
      <w:proofErr w:type="spellEnd"/>
      <w:r w:rsidRPr="000350F1">
        <w:rPr>
          <w:rFonts w:cs="Calibri"/>
          <w:sz w:val="24"/>
          <w:szCs w:val="24"/>
        </w:rPr>
        <w:t xml:space="preserve"> en las principales especies domésticas.</w:t>
      </w:r>
    </w:p>
    <w:p w:rsidR="009366FC" w:rsidRPr="000350F1" w:rsidRDefault="009366FC" w:rsidP="009366FC">
      <w:pPr>
        <w:pStyle w:val="Prrafodelista"/>
        <w:numPr>
          <w:ilvl w:val="0"/>
          <w:numId w:val="5"/>
        </w:numPr>
        <w:spacing w:after="120"/>
        <w:ind w:hanging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Conocer las principales características de la gestación y el parto en las principales especies domésticas.</w:t>
      </w:r>
    </w:p>
    <w:p w:rsidR="009366FC" w:rsidRPr="000350F1" w:rsidRDefault="009366FC" w:rsidP="009366FC">
      <w:pPr>
        <w:pStyle w:val="Prrafodelista"/>
        <w:numPr>
          <w:ilvl w:val="0"/>
          <w:numId w:val="5"/>
        </w:numPr>
        <w:spacing w:after="120"/>
        <w:ind w:hanging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lastRenderedPageBreak/>
        <w:t>Reconocer mediante la técnica de palpación rectal los órganos de la reproducción de la vaca.</w:t>
      </w:r>
    </w:p>
    <w:p w:rsidR="009366FC" w:rsidRPr="000350F1" w:rsidRDefault="009366FC" w:rsidP="009366FC">
      <w:pPr>
        <w:pStyle w:val="Sinespaciado"/>
        <w:ind w:left="372" w:firstLine="708"/>
        <w:jc w:val="both"/>
        <w:rPr>
          <w:rFonts w:cs="Calibri"/>
          <w:b/>
          <w:sz w:val="24"/>
          <w:szCs w:val="24"/>
        </w:rPr>
      </w:pPr>
    </w:p>
    <w:p w:rsidR="009366FC" w:rsidRPr="000350F1" w:rsidRDefault="009366FC" w:rsidP="009366FC">
      <w:pPr>
        <w:pStyle w:val="Sinespaciado"/>
        <w:ind w:left="372" w:firstLine="708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3.2 Estrategias Metodológicas</w:t>
      </w:r>
    </w:p>
    <w:p w:rsidR="009366FC" w:rsidRPr="000350F1" w:rsidRDefault="009366FC" w:rsidP="009366FC">
      <w:pPr>
        <w:pStyle w:val="Sinespaciado"/>
        <w:ind w:left="372" w:firstLine="708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ab/>
      </w:r>
    </w:p>
    <w:p w:rsidR="009366FC" w:rsidRPr="000350F1" w:rsidRDefault="009366FC" w:rsidP="009366FC">
      <w:pPr>
        <w:pStyle w:val="Sinespaciado"/>
        <w:ind w:left="1416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La asignatura será teórico-práctica. Las clases se desarrollarán a través de la exposición oral, con la participación activa de los alumnos. Las clases prácticas serán dirigidas y se desarrollarán con animales vivos, órganos recolectados en el camal y </w:t>
      </w:r>
      <w:r>
        <w:rPr>
          <w:rFonts w:cs="Calibri"/>
          <w:sz w:val="24"/>
          <w:szCs w:val="24"/>
        </w:rPr>
        <w:t xml:space="preserve">mediante </w:t>
      </w:r>
      <w:r w:rsidRPr="000350F1">
        <w:rPr>
          <w:rFonts w:cs="Calibri"/>
          <w:sz w:val="24"/>
          <w:szCs w:val="24"/>
        </w:rPr>
        <w:t>pruebas experimentales</w:t>
      </w:r>
    </w:p>
    <w:p w:rsidR="009366FC" w:rsidRPr="000350F1" w:rsidRDefault="009366FC" w:rsidP="009366FC">
      <w:pPr>
        <w:pStyle w:val="Sinespaciado"/>
        <w:ind w:left="372" w:firstLine="708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1560"/>
          <w:tab w:val="left" w:pos="2552"/>
        </w:tabs>
        <w:ind w:left="1080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3.3. Medios y Materiales de enseñanza</w:t>
      </w:r>
    </w:p>
    <w:p w:rsidR="009366FC" w:rsidRPr="000350F1" w:rsidRDefault="009366FC" w:rsidP="009366FC">
      <w:pPr>
        <w:tabs>
          <w:tab w:val="left" w:pos="1560"/>
          <w:tab w:val="left" w:pos="2552"/>
        </w:tabs>
        <w:ind w:left="144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Pizarra acrílica, mota, plumones, animales vivos, órganos de la reproducción del bovino, ovino, caprino, porcino, aves y cuy, recolectados en el camal o traídos vivos por los alumnos.</w:t>
      </w:r>
    </w:p>
    <w:p w:rsidR="009366FC" w:rsidRPr="000350F1" w:rsidRDefault="009366FC" w:rsidP="009366FC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CONTENIDO TEMÁTICO Y CRONOGRAMA</w:t>
      </w:r>
      <w:r w:rsidRPr="000350F1">
        <w:rPr>
          <w:rFonts w:cs="Calibri"/>
          <w:sz w:val="24"/>
          <w:szCs w:val="24"/>
        </w:rPr>
        <w:t xml:space="preserve"> </w:t>
      </w: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lastRenderedPageBreak/>
        <w:t>UNIDAD DE APRENDIZAJE  Nº 1.</w:t>
      </w:r>
    </w:p>
    <w:p w:rsidR="009366FC" w:rsidRPr="000350F1" w:rsidRDefault="009366FC" w:rsidP="009366FC">
      <w:pPr>
        <w:pStyle w:val="Ttulo3"/>
        <w:ind w:firstLine="720"/>
        <w:rPr>
          <w:rFonts w:ascii="Calibri" w:hAnsi="Calibri" w:cs="Calibri"/>
          <w:color w:val="auto"/>
          <w:sz w:val="24"/>
          <w:szCs w:val="24"/>
        </w:rPr>
      </w:pPr>
      <w:r w:rsidRPr="000350F1">
        <w:rPr>
          <w:rFonts w:ascii="Calibri" w:hAnsi="Calibri" w:cs="Calibri"/>
          <w:color w:val="auto"/>
          <w:sz w:val="24"/>
          <w:szCs w:val="24"/>
        </w:rPr>
        <w:t xml:space="preserve">Morfología y fisiología comparativa del aparato reproductor del macho y la hembra. </w:t>
      </w:r>
    </w:p>
    <w:p w:rsidR="009366FC" w:rsidRPr="000350F1" w:rsidRDefault="009366FC" w:rsidP="009366FC">
      <w:pPr>
        <w:spacing w:after="120"/>
        <w:ind w:left="2410" w:hanging="2410"/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CAPACIDAD GENERAL</w:t>
      </w:r>
      <w:r w:rsidRPr="000350F1">
        <w:rPr>
          <w:rFonts w:cs="Calibri"/>
          <w:sz w:val="24"/>
          <w:szCs w:val="24"/>
        </w:rPr>
        <w:t>: Conoce la anatomía y fisiología del aparato reproductor del macho y la hembra del bovino, ovino, caprino, marrana cuy y aves.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2429"/>
        <w:gridCol w:w="1680"/>
        <w:gridCol w:w="1172"/>
      </w:tblGrid>
      <w:tr w:rsidR="009366FC" w:rsidRPr="000350F1" w:rsidTr="009310EA">
        <w:tc>
          <w:tcPr>
            <w:tcW w:w="4428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CONTENIDO TEMÁTICO</w:t>
            </w:r>
          </w:p>
        </w:tc>
        <w:tc>
          <w:tcPr>
            <w:tcW w:w="2429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CAPACIDADES ESPECIFICAS</w:t>
            </w:r>
          </w:p>
        </w:tc>
        <w:tc>
          <w:tcPr>
            <w:tcW w:w="1680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ACTITUDES</w:t>
            </w:r>
          </w:p>
        </w:tc>
        <w:tc>
          <w:tcPr>
            <w:tcW w:w="1172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366FC" w:rsidRPr="000350F1" w:rsidTr="009310EA">
        <w:tc>
          <w:tcPr>
            <w:tcW w:w="4428" w:type="dxa"/>
            <w:vAlign w:val="center"/>
          </w:tcPr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PRIMERA SEMANA</w:t>
            </w: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b w:val="0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 xml:space="preserve">Sesión 1: </w:t>
            </w:r>
            <w:r w:rsidRPr="000350F1">
              <w:rPr>
                <w:rFonts w:ascii="Calibri" w:hAnsi="Calibri" w:cs="Calibri"/>
                <w:b w:val="0"/>
                <w:sz w:val="24"/>
              </w:rPr>
              <w:t xml:space="preserve">Concepto. Tipos de reproducción. Fertilización interna y externa. Placentarios y no placentarios.  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sz w:val="24"/>
                <w:szCs w:val="24"/>
              </w:rPr>
              <w:t>Practica 01</w:t>
            </w:r>
            <w:r w:rsidRPr="000350F1">
              <w:rPr>
                <w:rFonts w:cs="Calibri"/>
                <w:sz w:val="24"/>
                <w:szCs w:val="24"/>
              </w:rPr>
              <w:t>: Formación de grupos de práctica y distribución de trabajos académicos a realizar.</w:t>
            </w: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SEGUNDA SEMANA</w:t>
            </w: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Sesión 2</w:t>
            </w:r>
            <w:r w:rsidRPr="000350F1">
              <w:rPr>
                <w:rFonts w:ascii="Calibri" w:hAnsi="Calibri" w:cs="Calibri"/>
                <w:b w:val="0"/>
                <w:sz w:val="24"/>
              </w:rPr>
              <w:t>: Morfología del aparato reproductor del macho. Testículos, epidídimo, conductos deferentes, pene y glándulas sexuales accesorias</w:t>
            </w:r>
            <w:r w:rsidRPr="000350F1">
              <w:rPr>
                <w:rFonts w:ascii="Calibri" w:hAnsi="Calibri" w:cs="Calibri"/>
                <w:sz w:val="24"/>
              </w:rPr>
              <w:t xml:space="preserve">.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b/>
                <w:sz w:val="24"/>
              </w:rPr>
              <w:t>Práctica 02</w:t>
            </w:r>
            <w:r w:rsidRPr="000350F1">
              <w:rPr>
                <w:rFonts w:ascii="Calibri" w:hAnsi="Calibri" w:cs="Calibri"/>
                <w:sz w:val="24"/>
              </w:rPr>
              <w:t xml:space="preserve">: Revisión comparativa del aparato reproductor del macho: Toro, carnero, verraco, cuy y gallo.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TERCERA SEMANA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sz w:val="24"/>
                <w:szCs w:val="24"/>
              </w:rPr>
              <w:t>Sesión 3</w:t>
            </w:r>
            <w:r w:rsidRPr="000350F1">
              <w:rPr>
                <w:rFonts w:cs="Calibri"/>
                <w:sz w:val="24"/>
                <w:szCs w:val="24"/>
              </w:rPr>
              <w:t>: Morfología del aparato reproductor de la hembra: Ovarios, oviducto, útero, cerviz, vagina y genitales externos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b/>
                <w:sz w:val="24"/>
              </w:rPr>
              <w:t>Práctica 03</w:t>
            </w:r>
            <w:r w:rsidRPr="000350F1">
              <w:rPr>
                <w:rFonts w:ascii="Calibri" w:hAnsi="Calibri" w:cs="Calibri"/>
                <w:sz w:val="24"/>
              </w:rPr>
              <w:t xml:space="preserve">: Revisión comparativa del aparato reproductor de la hembra: Vaca, oveja, marrana, cuy y gallina. </w:t>
            </w: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pStyle w:val="Ttulo4"/>
              <w:spacing w:after="0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CUARTA SEMANA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142" w:hanging="70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sz w:val="24"/>
                <w:szCs w:val="24"/>
              </w:rPr>
              <w:t>Sesión 4:</w:t>
            </w:r>
            <w:r w:rsidRPr="000350F1">
              <w:rPr>
                <w:rFonts w:cs="Calibri"/>
                <w:sz w:val="24"/>
                <w:szCs w:val="24"/>
              </w:rPr>
              <w:t xml:space="preserve"> Desarrollo embrionario de los órganos de la reproducción. Cresta genital. Conducto de Wolf y 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Muller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>.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b/>
                <w:sz w:val="24"/>
              </w:rPr>
              <w:t xml:space="preserve">Práctica 04: </w:t>
            </w:r>
            <w:r w:rsidRPr="000350F1">
              <w:rPr>
                <w:rFonts w:ascii="Calibri" w:hAnsi="Calibri" w:cs="Calibri"/>
                <w:sz w:val="24"/>
              </w:rPr>
              <w:t xml:space="preserve">Estudio comparativo de embriones: Bovino, ovino, cerdo, cuy  y ave.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b/>
                <w:sz w:val="24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b/>
                <w:sz w:val="24"/>
              </w:rPr>
            </w:pPr>
            <w:r w:rsidRPr="000350F1">
              <w:rPr>
                <w:rFonts w:ascii="Calibri" w:hAnsi="Calibri" w:cs="Calibri"/>
                <w:b/>
                <w:sz w:val="24"/>
              </w:rPr>
              <w:t>Primer examen parcial</w:t>
            </w:r>
          </w:p>
        </w:tc>
        <w:tc>
          <w:tcPr>
            <w:tcW w:w="2429" w:type="dxa"/>
            <w:vAlign w:val="center"/>
          </w:tcPr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Conoce la importancia que tiene cada uno de los órganos del aparato reproductor en la función reproductiva. 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Sabe distinguir las peculiaridades específicas que tienen diferentes los órganos del aparato reproductor </w:t>
            </w:r>
            <w:r>
              <w:rPr>
                <w:rFonts w:cs="Calibri"/>
                <w:sz w:val="24"/>
                <w:szCs w:val="24"/>
              </w:rPr>
              <w:t>en</w:t>
            </w:r>
            <w:r w:rsidRPr="000350F1">
              <w:rPr>
                <w:rFonts w:cs="Calibri"/>
                <w:sz w:val="24"/>
                <w:szCs w:val="24"/>
              </w:rPr>
              <w:t xml:space="preserve"> las especies estudiadas.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Sabe distinguir, durante el desarrollo embrionario,  la etapa de formación de los órganos primarios de la reproducción (gónadas) y de los órganos secundarios de la reproducción. 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Tiene  conciencia de la importancia que tiene el reconocimiento de los diferentes órganos del aparato reproductor de las especies estudiadas, para comprender los capítulos siguientes del curso. </w:t>
            </w:r>
          </w:p>
        </w:tc>
        <w:tc>
          <w:tcPr>
            <w:tcW w:w="1172" w:type="dxa"/>
            <w:vAlign w:val="center"/>
          </w:tcPr>
          <w:p w:rsidR="009366FC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07D7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-04-1</w:t>
            </w:r>
            <w:r w:rsidR="007D07D7">
              <w:rPr>
                <w:rFonts w:cs="Calibri"/>
                <w:sz w:val="24"/>
                <w:szCs w:val="24"/>
              </w:rPr>
              <w:t>8</w:t>
            </w:r>
          </w:p>
          <w:p w:rsidR="009366FC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al </w:t>
            </w:r>
          </w:p>
          <w:p w:rsidR="009366FC" w:rsidRPr="000350F1" w:rsidRDefault="009366FC" w:rsidP="007D07D7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7D07D7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-04-1</w:t>
            </w:r>
            <w:r w:rsidR="007D07D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:rsidR="009366FC" w:rsidRPr="000350F1" w:rsidRDefault="009366FC" w:rsidP="009366FC">
      <w:pPr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  <w:r w:rsidRPr="000350F1">
        <w:rPr>
          <w:rFonts w:cs="Calibri"/>
          <w:sz w:val="24"/>
          <w:szCs w:val="24"/>
        </w:rPr>
        <w:lastRenderedPageBreak/>
        <w:t xml:space="preserve"> </w:t>
      </w:r>
      <w:r w:rsidRPr="000350F1">
        <w:rPr>
          <w:rFonts w:cs="Calibri"/>
          <w:b/>
          <w:sz w:val="24"/>
          <w:szCs w:val="24"/>
        </w:rPr>
        <w:t>UNIDAD DE APRENDIZAJE  Nº 2.</w:t>
      </w:r>
    </w:p>
    <w:p w:rsidR="009366FC" w:rsidRPr="000350F1" w:rsidRDefault="009366FC" w:rsidP="009366FC">
      <w:pPr>
        <w:pStyle w:val="Ttulo3"/>
        <w:ind w:left="1440" w:firstLine="720"/>
        <w:rPr>
          <w:rFonts w:ascii="Calibri" w:hAnsi="Calibri" w:cs="Calibri"/>
          <w:color w:val="auto"/>
          <w:sz w:val="24"/>
          <w:szCs w:val="24"/>
        </w:rPr>
      </w:pPr>
      <w:r w:rsidRPr="000350F1">
        <w:rPr>
          <w:rFonts w:ascii="Calibri" w:hAnsi="Calibri" w:cs="Calibri"/>
          <w:color w:val="auto"/>
          <w:sz w:val="24"/>
          <w:szCs w:val="24"/>
        </w:rPr>
        <w:t>Hormonas de la reproducción y feromonas.</w:t>
      </w:r>
    </w:p>
    <w:p w:rsidR="009366FC" w:rsidRPr="000350F1" w:rsidRDefault="009366FC" w:rsidP="009366FC">
      <w:pPr>
        <w:spacing w:after="120"/>
        <w:ind w:left="2268" w:hanging="2410"/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CAPACIDAD GENERAL</w:t>
      </w:r>
      <w:r w:rsidRPr="000350F1">
        <w:rPr>
          <w:rFonts w:cs="Calibri"/>
          <w:sz w:val="24"/>
          <w:szCs w:val="24"/>
        </w:rPr>
        <w:t xml:space="preserve">: Conoce la interrelación hormonal responsable del control de la función reproductiva a partir del inicio de la pubertad.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90"/>
        <w:gridCol w:w="1645"/>
        <w:gridCol w:w="1105"/>
      </w:tblGrid>
      <w:tr w:rsidR="009366FC" w:rsidRPr="000350F1" w:rsidTr="009310EA">
        <w:tc>
          <w:tcPr>
            <w:tcW w:w="5169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CONTENIDO TEMÁTICO</w:t>
            </w:r>
          </w:p>
        </w:tc>
        <w:tc>
          <w:tcPr>
            <w:tcW w:w="1790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CAPACIDADES ESPECIFICAS</w:t>
            </w:r>
          </w:p>
        </w:tc>
        <w:tc>
          <w:tcPr>
            <w:tcW w:w="1645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ACTITUDES</w:t>
            </w:r>
          </w:p>
        </w:tc>
        <w:tc>
          <w:tcPr>
            <w:tcW w:w="1105" w:type="dxa"/>
            <w:vAlign w:val="center"/>
          </w:tcPr>
          <w:p w:rsidR="009366FC" w:rsidRPr="000350F1" w:rsidRDefault="009366FC" w:rsidP="009310EA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366FC" w:rsidRPr="000350F1" w:rsidTr="009310EA">
        <w:tc>
          <w:tcPr>
            <w:tcW w:w="5169" w:type="dxa"/>
          </w:tcPr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QUINTA SEMANA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 xml:space="preserve">Sesión cinco: </w:t>
            </w:r>
            <w:r w:rsidRPr="000350F1">
              <w:rPr>
                <w:rFonts w:cs="Calibri"/>
                <w:bCs/>
                <w:sz w:val="24"/>
                <w:szCs w:val="24"/>
              </w:rPr>
              <w:t xml:space="preserve">Concepto y clasificación de hormonas. </w:t>
            </w:r>
          </w:p>
          <w:p w:rsidR="009366FC" w:rsidRPr="000350F1" w:rsidRDefault="009366FC" w:rsidP="009310EA">
            <w:pPr>
              <w:numPr>
                <w:ilvl w:val="0"/>
                <w:numId w:val="3"/>
              </w:numPr>
              <w:tabs>
                <w:tab w:val="clear" w:pos="1068"/>
                <w:tab w:val="num" w:pos="642"/>
              </w:tabs>
              <w:spacing w:after="0" w:line="240" w:lineRule="auto"/>
              <w:ind w:left="640" w:hanging="249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Hormonas secretadas por: Hipotálamo: 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GnRH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>.</w:t>
            </w:r>
          </w:p>
          <w:p w:rsidR="009366FC" w:rsidRPr="000350F1" w:rsidRDefault="009366FC" w:rsidP="009310EA">
            <w:pPr>
              <w:numPr>
                <w:ilvl w:val="0"/>
                <w:numId w:val="3"/>
              </w:numPr>
              <w:tabs>
                <w:tab w:val="clear" w:pos="1068"/>
                <w:tab w:val="num" w:pos="642"/>
              </w:tabs>
              <w:spacing w:after="0" w:line="240" w:lineRule="auto"/>
              <w:ind w:left="640" w:hanging="249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Hipófisis: FSH y LH</w:t>
            </w:r>
          </w:p>
          <w:p w:rsidR="009366FC" w:rsidRPr="000350F1" w:rsidRDefault="009366FC" w:rsidP="009310EA">
            <w:pPr>
              <w:numPr>
                <w:ilvl w:val="0"/>
                <w:numId w:val="3"/>
              </w:numPr>
              <w:tabs>
                <w:tab w:val="clear" w:pos="1068"/>
                <w:tab w:val="num" w:pos="142"/>
              </w:tabs>
              <w:spacing w:after="0" w:line="240" w:lineRule="auto"/>
              <w:ind w:left="141" w:hanging="249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Práctica 5:</w:t>
            </w:r>
            <w:r w:rsidRPr="000350F1">
              <w:rPr>
                <w:rFonts w:cs="Calibri"/>
                <w:bCs/>
                <w:sz w:val="24"/>
                <w:szCs w:val="24"/>
              </w:rPr>
              <w:t xml:space="preserve"> Inducción hormonal de lactancia en vaquillas.</w:t>
            </w:r>
          </w:p>
          <w:p w:rsidR="009366FC" w:rsidRPr="000350F1" w:rsidRDefault="009366FC" w:rsidP="009310E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numPr>
                <w:ilvl w:val="0"/>
                <w:numId w:val="3"/>
              </w:numPr>
              <w:tabs>
                <w:tab w:val="clear" w:pos="1068"/>
                <w:tab w:val="num" w:pos="142"/>
              </w:tabs>
              <w:spacing w:after="0" w:line="240" w:lineRule="auto"/>
              <w:ind w:left="142" w:hanging="250"/>
              <w:jc w:val="both"/>
              <w:rPr>
                <w:rFonts w:cs="Calibri"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SEXTA SEMANA</w:t>
            </w:r>
          </w:p>
          <w:p w:rsidR="009366FC" w:rsidRPr="000350F1" w:rsidRDefault="009366FC" w:rsidP="009310EA">
            <w:pPr>
              <w:tabs>
                <w:tab w:val="left" w:pos="142"/>
                <w:tab w:val="left" w:pos="585"/>
                <w:tab w:val="left" w:pos="735"/>
                <w:tab w:val="left" w:pos="885"/>
              </w:tabs>
              <w:spacing w:line="240" w:lineRule="auto"/>
              <w:ind w:left="142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Sesión 6:</w:t>
            </w:r>
            <w:r w:rsidRPr="000350F1">
              <w:rPr>
                <w:rFonts w:cs="Calibri"/>
                <w:sz w:val="24"/>
                <w:szCs w:val="24"/>
              </w:rPr>
              <w:t xml:space="preserve"> Hormonas secretadas por, gónadas : Estrógenos, progesterona y testosterona</w:t>
            </w:r>
          </w:p>
          <w:p w:rsidR="009366FC" w:rsidRPr="000350F1" w:rsidRDefault="009366FC" w:rsidP="009310EA">
            <w:pPr>
              <w:tabs>
                <w:tab w:val="left" w:pos="142"/>
              </w:tabs>
              <w:spacing w:after="0" w:line="240" w:lineRule="auto"/>
              <w:ind w:left="389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Placenta: 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hCG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 xml:space="preserve"> y 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eCG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>.</w:t>
            </w:r>
          </w:p>
          <w:p w:rsidR="009366FC" w:rsidRPr="000350F1" w:rsidRDefault="009366FC" w:rsidP="009310EA">
            <w:pPr>
              <w:tabs>
                <w:tab w:val="left" w:pos="142"/>
              </w:tabs>
              <w:spacing w:after="0" w:line="240" w:lineRule="auto"/>
              <w:ind w:left="389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Útero: PGF</w:t>
            </w:r>
            <w:r w:rsidRPr="000350F1">
              <w:rPr>
                <w:rFonts w:cs="Calibri"/>
                <w:sz w:val="24"/>
                <w:szCs w:val="24"/>
                <w:vertAlign w:val="subscript"/>
              </w:rPr>
              <w:t>2α</w:t>
            </w:r>
          </w:p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32" w:hanging="360"/>
              <w:jc w:val="both"/>
              <w:rPr>
                <w:rFonts w:cs="Calibri"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Práctica 6:</w:t>
            </w:r>
            <w:r w:rsidRPr="000350F1">
              <w:rPr>
                <w:rFonts w:cs="Calibri"/>
                <w:bCs/>
                <w:sz w:val="24"/>
                <w:szCs w:val="24"/>
              </w:rPr>
              <w:t xml:space="preserve"> Efectos de la aplicación de testosterona en gallos.</w:t>
            </w:r>
          </w:p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 xml:space="preserve"> SETIMA SEMANA</w:t>
            </w:r>
          </w:p>
          <w:p w:rsidR="009366FC" w:rsidRPr="000350F1" w:rsidRDefault="009366FC" w:rsidP="009310EA">
            <w:pPr>
              <w:numPr>
                <w:ilvl w:val="0"/>
                <w:numId w:val="3"/>
              </w:numPr>
              <w:tabs>
                <w:tab w:val="clear" w:pos="1068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74" w:hanging="250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Sesión 7:</w:t>
            </w:r>
            <w:r w:rsidRPr="000350F1">
              <w:rPr>
                <w:rFonts w:cs="Calibri"/>
                <w:sz w:val="24"/>
                <w:szCs w:val="24"/>
              </w:rPr>
              <w:t xml:space="preserve"> Interacción hormonal: Hipotálamo – hipófisis – gónadas en el macho y la hembra.</w:t>
            </w:r>
          </w:p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cs="Calibri"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Práctica 7:</w:t>
            </w:r>
            <w:r w:rsidRPr="000350F1">
              <w:rPr>
                <w:rFonts w:cs="Calibri"/>
                <w:bCs/>
                <w:sz w:val="24"/>
                <w:szCs w:val="24"/>
              </w:rPr>
              <w:t xml:space="preserve"> Sincronización del celo en la vaca mediante la aplicación de CIDR (progesterona). 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</w:t>
            </w:r>
            <w:r w:rsidRPr="000350F1">
              <w:rPr>
                <w:rFonts w:cs="Calibri"/>
                <w:b/>
                <w:bCs/>
                <w:sz w:val="24"/>
                <w:szCs w:val="24"/>
              </w:rPr>
              <w:t>OCTAVA SEMANA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b/>
                <w:sz w:val="24"/>
                <w:szCs w:val="24"/>
              </w:rPr>
              <w:t>Sesión 8:</w:t>
            </w:r>
            <w:r w:rsidRPr="000350F1">
              <w:rPr>
                <w:rFonts w:cs="Calibri"/>
                <w:sz w:val="24"/>
                <w:szCs w:val="24"/>
              </w:rPr>
              <w:t xml:space="preserve"> Feromonas. Concepto. Mecanismo de acción. Efecto Lee-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Boot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 xml:space="preserve">, efecto </w:t>
            </w:r>
            <w:proofErr w:type="spellStart"/>
            <w:r w:rsidRPr="000350F1">
              <w:rPr>
                <w:rFonts w:cs="Calibri"/>
                <w:sz w:val="24"/>
                <w:szCs w:val="24"/>
              </w:rPr>
              <w:t>Witten</w:t>
            </w:r>
            <w:proofErr w:type="spellEnd"/>
            <w:r w:rsidRPr="000350F1">
              <w:rPr>
                <w:rFonts w:cs="Calibri"/>
                <w:sz w:val="24"/>
                <w:szCs w:val="24"/>
              </w:rPr>
              <w:t>. Diferencias entre feromonas y hormonas.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bCs/>
                <w:sz w:val="24"/>
                <w:szCs w:val="24"/>
              </w:rPr>
            </w:pPr>
            <w:r w:rsidRPr="000350F1">
              <w:rPr>
                <w:rFonts w:cs="Calibri"/>
                <w:b/>
                <w:bCs/>
                <w:sz w:val="24"/>
                <w:szCs w:val="24"/>
              </w:rPr>
              <w:t>Práctica 8:</w:t>
            </w:r>
            <w:r w:rsidRPr="000350F1">
              <w:rPr>
                <w:rFonts w:cs="Calibri"/>
                <w:bCs/>
                <w:sz w:val="24"/>
                <w:szCs w:val="24"/>
              </w:rPr>
              <w:t xml:space="preserve"> Efecto de la </w:t>
            </w:r>
            <w:proofErr w:type="spellStart"/>
            <w:r w:rsidRPr="000350F1">
              <w:rPr>
                <w:rFonts w:cs="Calibri"/>
                <w:bCs/>
                <w:sz w:val="24"/>
                <w:szCs w:val="24"/>
              </w:rPr>
              <w:t>oxitocina</w:t>
            </w:r>
            <w:proofErr w:type="spellEnd"/>
            <w:r w:rsidRPr="000350F1">
              <w:rPr>
                <w:rFonts w:cs="Calibri"/>
                <w:bCs/>
                <w:sz w:val="24"/>
                <w:szCs w:val="24"/>
              </w:rPr>
              <w:t xml:space="preserve"> sobre la bajada de la leche.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</w:t>
            </w:r>
            <w:r w:rsidRPr="000350F1">
              <w:rPr>
                <w:rFonts w:cs="Calibri"/>
                <w:b/>
                <w:bCs/>
                <w:sz w:val="24"/>
                <w:szCs w:val="24"/>
              </w:rPr>
              <w:t>Segundo examen parcial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ind w:left="7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Conoce el efecto que origina  la aplicación de cada  hormona sobre un determinado órgano del animal.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Conoce la interrelación hormonal que ocurre en el interior del organismo animal para generar una función específica.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vAlign w:val="center"/>
          </w:tcPr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>Tiene  conciencia de los efectos adversos  que puede ocasionar la aplicación de hormonas en las dosis no recomendadas.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  <w:r w:rsidRPr="000350F1">
              <w:rPr>
                <w:rFonts w:ascii="Calibri" w:hAnsi="Calibri" w:cs="Calibri"/>
                <w:sz w:val="24"/>
              </w:rPr>
              <w:t xml:space="preserve">.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366FC" w:rsidRDefault="009366FC" w:rsidP="009310EA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7D07D7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-05-1</w:t>
            </w:r>
            <w:r w:rsidR="007D07D7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 xml:space="preserve"> al</w:t>
            </w:r>
          </w:p>
          <w:p w:rsidR="009366FC" w:rsidRPr="000350F1" w:rsidRDefault="007D07D7" w:rsidP="007D07D7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  <w:r w:rsidR="009366FC">
              <w:rPr>
                <w:rFonts w:cs="Calibri"/>
                <w:sz w:val="24"/>
                <w:szCs w:val="24"/>
              </w:rPr>
              <w:t>-05-1</w:t>
            </w:r>
            <w:r>
              <w:rPr>
                <w:rFonts w:cs="Calibri"/>
                <w:sz w:val="24"/>
                <w:szCs w:val="24"/>
              </w:rPr>
              <w:t>8</w:t>
            </w:r>
            <w:r w:rsidR="009366FC" w:rsidRPr="000350F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9366FC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</w:p>
    <w:p w:rsidR="009366FC" w:rsidRPr="000350F1" w:rsidRDefault="009366FC" w:rsidP="009366FC">
      <w:pPr>
        <w:ind w:left="3060" w:hanging="2776"/>
        <w:jc w:val="center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lastRenderedPageBreak/>
        <w:t>UNIDAD DE APRENDIZAJE  Nº 3.</w:t>
      </w:r>
    </w:p>
    <w:p w:rsidR="009366FC" w:rsidRPr="000350F1" w:rsidRDefault="009366FC" w:rsidP="009366FC">
      <w:pPr>
        <w:pStyle w:val="Ttulo3"/>
        <w:ind w:left="2160" w:firstLine="720"/>
        <w:rPr>
          <w:rFonts w:ascii="Calibri" w:hAnsi="Calibri" w:cs="Calibri"/>
          <w:color w:val="auto"/>
          <w:sz w:val="24"/>
          <w:szCs w:val="24"/>
        </w:rPr>
      </w:pPr>
      <w:r w:rsidRPr="000350F1">
        <w:rPr>
          <w:rFonts w:ascii="Calibri" w:hAnsi="Calibri" w:cs="Calibri"/>
          <w:color w:val="auto"/>
          <w:sz w:val="24"/>
          <w:szCs w:val="24"/>
        </w:rPr>
        <w:t>Pubertad y ciclos reproductivos.</w:t>
      </w:r>
    </w:p>
    <w:p w:rsidR="009366FC" w:rsidRPr="000350F1" w:rsidRDefault="009366FC" w:rsidP="009366FC">
      <w:pPr>
        <w:spacing w:after="120"/>
        <w:ind w:left="2268" w:hanging="2268"/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CAPACIDAD GENERAL</w:t>
      </w:r>
      <w:r w:rsidRPr="000350F1">
        <w:rPr>
          <w:rFonts w:cs="Calibri"/>
          <w:sz w:val="24"/>
          <w:szCs w:val="24"/>
        </w:rPr>
        <w:t xml:space="preserve">: Conoce el mecanismo que desencadena el inicio de la pubertad y; las fases </w:t>
      </w:r>
      <w:r>
        <w:rPr>
          <w:rFonts w:cs="Calibri"/>
          <w:sz w:val="24"/>
          <w:szCs w:val="24"/>
        </w:rPr>
        <w:t xml:space="preserve"> </w:t>
      </w:r>
      <w:r w:rsidRPr="000350F1">
        <w:rPr>
          <w:rFonts w:cs="Calibri"/>
          <w:sz w:val="24"/>
          <w:szCs w:val="24"/>
        </w:rPr>
        <w:t>y control hormonal del ciclo reproductivo en las principales especies domésticas.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340"/>
        <w:gridCol w:w="1980"/>
        <w:gridCol w:w="1080"/>
      </w:tblGrid>
      <w:tr w:rsidR="009366FC" w:rsidRPr="000350F1" w:rsidTr="009310EA">
        <w:tc>
          <w:tcPr>
            <w:tcW w:w="4030" w:type="dxa"/>
            <w:vAlign w:val="center"/>
          </w:tcPr>
          <w:p w:rsidR="009366FC" w:rsidRPr="000350F1" w:rsidRDefault="009366FC" w:rsidP="009310EA">
            <w:pPr>
              <w:spacing w:after="120" w:line="240" w:lineRule="auto"/>
              <w:jc w:val="center"/>
              <w:rPr>
                <w:rFonts w:cs="Calibri"/>
              </w:rPr>
            </w:pPr>
            <w:r w:rsidRPr="000350F1">
              <w:rPr>
                <w:rFonts w:cs="Calibri"/>
              </w:rPr>
              <w:t>CONTENIDO TEMÁTICO</w:t>
            </w:r>
          </w:p>
        </w:tc>
        <w:tc>
          <w:tcPr>
            <w:tcW w:w="2340" w:type="dxa"/>
            <w:vAlign w:val="center"/>
          </w:tcPr>
          <w:p w:rsidR="009366FC" w:rsidRPr="000350F1" w:rsidRDefault="009366FC" w:rsidP="009310EA">
            <w:pPr>
              <w:spacing w:after="120" w:line="240" w:lineRule="auto"/>
              <w:jc w:val="center"/>
              <w:rPr>
                <w:rFonts w:cs="Calibri"/>
              </w:rPr>
            </w:pPr>
            <w:r w:rsidRPr="000350F1">
              <w:rPr>
                <w:rFonts w:cs="Calibri"/>
              </w:rPr>
              <w:t xml:space="preserve">CAPACIDADES </w:t>
            </w:r>
          </w:p>
          <w:p w:rsidR="009366FC" w:rsidRPr="000350F1" w:rsidRDefault="009366FC" w:rsidP="009310EA">
            <w:pPr>
              <w:spacing w:after="120" w:line="240" w:lineRule="auto"/>
              <w:jc w:val="center"/>
              <w:rPr>
                <w:rFonts w:cs="Calibri"/>
              </w:rPr>
            </w:pPr>
            <w:r w:rsidRPr="000350F1">
              <w:rPr>
                <w:rFonts w:cs="Calibri"/>
              </w:rPr>
              <w:t>ESPECIFICAS</w:t>
            </w:r>
          </w:p>
        </w:tc>
        <w:tc>
          <w:tcPr>
            <w:tcW w:w="1980" w:type="dxa"/>
            <w:vAlign w:val="center"/>
          </w:tcPr>
          <w:p w:rsidR="009366FC" w:rsidRPr="000350F1" w:rsidRDefault="009366FC" w:rsidP="009310EA">
            <w:pPr>
              <w:spacing w:after="120" w:line="240" w:lineRule="auto"/>
              <w:jc w:val="center"/>
              <w:rPr>
                <w:rFonts w:cs="Calibri"/>
              </w:rPr>
            </w:pPr>
            <w:r w:rsidRPr="000350F1">
              <w:rPr>
                <w:rFonts w:cs="Calibri"/>
              </w:rPr>
              <w:t>ACTITUDES</w:t>
            </w:r>
          </w:p>
        </w:tc>
        <w:tc>
          <w:tcPr>
            <w:tcW w:w="1080" w:type="dxa"/>
            <w:vAlign w:val="center"/>
          </w:tcPr>
          <w:p w:rsidR="009366FC" w:rsidRPr="000350F1" w:rsidRDefault="009366FC" w:rsidP="009310EA">
            <w:pPr>
              <w:spacing w:after="120" w:line="240" w:lineRule="auto"/>
              <w:jc w:val="center"/>
              <w:rPr>
                <w:rFonts w:cs="Calibri"/>
              </w:rPr>
            </w:pPr>
            <w:r w:rsidRPr="000350F1">
              <w:rPr>
                <w:rFonts w:cs="Calibri"/>
              </w:rPr>
              <w:t>FECHA</w:t>
            </w:r>
          </w:p>
        </w:tc>
      </w:tr>
      <w:tr w:rsidR="009366FC" w:rsidRPr="000350F1" w:rsidTr="009310EA">
        <w:tc>
          <w:tcPr>
            <w:tcW w:w="4030" w:type="dxa"/>
            <w:vAlign w:val="center"/>
          </w:tcPr>
          <w:p w:rsidR="009366FC" w:rsidRPr="000350F1" w:rsidRDefault="009366FC" w:rsidP="009310EA">
            <w:pPr>
              <w:pStyle w:val="Ttulo4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>NOVENA SEMANA</w:t>
            </w:r>
          </w:p>
          <w:p w:rsidR="009366FC" w:rsidRPr="000350F1" w:rsidRDefault="009366FC" w:rsidP="009310EA">
            <w:pPr>
              <w:pStyle w:val="Ttulo4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 xml:space="preserve">Sesión 9: </w:t>
            </w:r>
            <w:r w:rsidRPr="000350F1">
              <w:rPr>
                <w:rFonts w:ascii="Calibri" w:hAnsi="Calibri" w:cs="Calibri"/>
                <w:b w:val="0"/>
                <w:sz w:val="22"/>
                <w:szCs w:val="22"/>
              </w:rPr>
              <w:t>Pubertad. Factores que influyen en el inicio de la pubertad. Control hormonal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0350F1">
              <w:rPr>
                <w:rFonts w:cs="Calibri"/>
                <w:b/>
              </w:rPr>
              <w:t>Practica 9</w:t>
            </w:r>
            <w:r w:rsidRPr="000350F1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Recolección de óvulos de la vaca</w:t>
            </w:r>
            <w:r w:rsidRPr="000350F1">
              <w:rPr>
                <w:rFonts w:cs="Calibri"/>
              </w:rPr>
              <w:t>.</w:t>
            </w:r>
          </w:p>
          <w:p w:rsidR="009366FC" w:rsidRPr="000350F1" w:rsidRDefault="009366FC" w:rsidP="009310EA">
            <w:pPr>
              <w:pStyle w:val="Ttulo4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>DECIMA SEMANA</w:t>
            </w:r>
          </w:p>
          <w:p w:rsidR="009366FC" w:rsidRPr="000350F1" w:rsidRDefault="009366FC" w:rsidP="009310EA">
            <w:pPr>
              <w:jc w:val="both"/>
              <w:rPr>
                <w:rFonts w:cs="Calibri"/>
              </w:rPr>
            </w:pPr>
            <w:r w:rsidRPr="000350F1">
              <w:rPr>
                <w:rFonts w:cs="Calibri"/>
                <w:b/>
              </w:rPr>
              <w:t>Sesión 10:</w:t>
            </w:r>
            <w:r w:rsidRPr="000350F1">
              <w:rPr>
                <w:rFonts w:cs="Calibri"/>
              </w:rPr>
              <w:t xml:space="preserve"> Ciclo menstrual: Fase </w:t>
            </w:r>
            <w:proofErr w:type="spellStart"/>
            <w:r w:rsidRPr="000350F1">
              <w:rPr>
                <w:rFonts w:cs="Calibri"/>
              </w:rPr>
              <w:t>Progestacional</w:t>
            </w:r>
            <w:proofErr w:type="spellEnd"/>
            <w:r w:rsidRPr="000350F1">
              <w:rPr>
                <w:rFonts w:cs="Calibri"/>
              </w:rPr>
              <w:t xml:space="preserve"> y Fase </w:t>
            </w:r>
            <w:proofErr w:type="spellStart"/>
            <w:r w:rsidRPr="000350F1">
              <w:rPr>
                <w:rFonts w:cs="Calibri"/>
              </w:rPr>
              <w:t>Estrogenica</w:t>
            </w:r>
            <w:proofErr w:type="spellEnd"/>
            <w:r w:rsidRPr="000350F1">
              <w:rPr>
                <w:rFonts w:cs="Calibri"/>
              </w:rPr>
              <w:t>. Control hormonal. Características de su presentación.</w:t>
            </w:r>
            <w:r>
              <w:rPr>
                <w:rFonts w:cs="Calibri"/>
              </w:rPr>
              <w:t xml:space="preserve"> </w:t>
            </w:r>
            <w:r w:rsidRPr="000350F1">
              <w:rPr>
                <w:rFonts w:cs="Calibri"/>
              </w:rPr>
              <w:t xml:space="preserve"> Métodos Anticonceptivos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bCs/>
              </w:rPr>
            </w:pPr>
            <w:r w:rsidRPr="000350F1">
              <w:rPr>
                <w:rFonts w:cs="Calibri"/>
                <w:b/>
              </w:rPr>
              <w:t>Práctica 10</w:t>
            </w:r>
            <w:r w:rsidRPr="000350F1"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Super</w:t>
            </w:r>
            <w:proofErr w:type="spellEnd"/>
            <w:r>
              <w:rPr>
                <w:rFonts w:cs="Calibri"/>
              </w:rPr>
              <w:t xml:space="preserve"> ovulación en la coneja</w:t>
            </w:r>
            <w:r w:rsidRPr="000350F1">
              <w:rPr>
                <w:rFonts w:cs="Calibri"/>
              </w:rPr>
              <w:t>.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b/>
              </w:rPr>
            </w:pPr>
            <w:r w:rsidRPr="000350F1">
              <w:rPr>
                <w:rFonts w:cs="Calibri"/>
                <w:b/>
              </w:rPr>
              <w:t>ONCEAVA SEMANA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b/>
              </w:rPr>
            </w:pPr>
            <w:r w:rsidRPr="000350F1">
              <w:rPr>
                <w:rFonts w:cs="Calibri"/>
                <w:b/>
              </w:rPr>
              <w:t xml:space="preserve">Sesión 11: </w:t>
            </w:r>
            <w:r w:rsidRPr="000350F1">
              <w:rPr>
                <w:rFonts w:cs="Calibri"/>
              </w:rPr>
              <w:t xml:space="preserve">Ciclo </w:t>
            </w:r>
            <w:proofErr w:type="spellStart"/>
            <w:r w:rsidRPr="000350F1">
              <w:rPr>
                <w:rFonts w:cs="Calibri"/>
              </w:rPr>
              <w:t>Estrual</w:t>
            </w:r>
            <w:proofErr w:type="spellEnd"/>
            <w:r w:rsidRPr="000350F1">
              <w:rPr>
                <w:rFonts w:cs="Calibri"/>
              </w:rPr>
              <w:t xml:space="preserve">: Características, Fases: </w:t>
            </w:r>
            <w:proofErr w:type="spellStart"/>
            <w:r w:rsidRPr="000350F1">
              <w:rPr>
                <w:rFonts w:cs="Calibri"/>
              </w:rPr>
              <w:t>Proestro</w:t>
            </w:r>
            <w:proofErr w:type="spellEnd"/>
            <w:r w:rsidRPr="000350F1">
              <w:rPr>
                <w:rFonts w:cs="Calibri"/>
              </w:rPr>
              <w:t xml:space="preserve">, </w:t>
            </w:r>
            <w:proofErr w:type="spellStart"/>
            <w:r w:rsidRPr="000350F1">
              <w:rPr>
                <w:rFonts w:cs="Calibri"/>
              </w:rPr>
              <w:t>Estro</w:t>
            </w:r>
            <w:proofErr w:type="spellEnd"/>
            <w:r w:rsidRPr="000350F1">
              <w:rPr>
                <w:rFonts w:cs="Calibri"/>
              </w:rPr>
              <w:t xml:space="preserve">, </w:t>
            </w:r>
            <w:proofErr w:type="spellStart"/>
            <w:r w:rsidRPr="000350F1">
              <w:rPr>
                <w:rFonts w:cs="Calibri"/>
              </w:rPr>
              <w:t>Metaestro</w:t>
            </w:r>
            <w:proofErr w:type="spellEnd"/>
            <w:r w:rsidRPr="000350F1">
              <w:rPr>
                <w:rFonts w:cs="Calibri"/>
              </w:rPr>
              <w:t xml:space="preserve"> y Diestro. 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0350F1">
              <w:rPr>
                <w:rFonts w:cs="Calibri"/>
                <w:b/>
                <w:bCs/>
              </w:rPr>
              <w:t>Práctica 11</w:t>
            </w:r>
            <w:r w:rsidRPr="000350F1">
              <w:rPr>
                <w:rFonts w:cs="Calibri"/>
                <w:bCs/>
              </w:rPr>
              <w:t xml:space="preserve">: </w:t>
            </w:r>
            <w:r>
              <w:rPr>
                <w:rFonts w:cs="Calibri"/>
                <w:bCs/>
              </w:rPr>
              <w:t>Recolección de embriones de la coneja</w:t>
            </w:r>
            <w:r w:rsidRPr="000350F1">
              <w:rPr>
                <w:rFonts w:cs="Calibri"/>
                <w:bCs/>
              </w:rPr>
              <w:t>.</w:t>
            </w:r>
          </w:p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cs="Calibri"/>
                <w:b/>
                <w:bCs/>
              </w:rPr>
            </w:pPr>
            <w:r w:rsidRPr="000350F1">
              <w:rPr>
                <w:rFonts w:cs="Calibri"/>
                <w:b/>
                <w:bCs/>
              </w:rPr>
              <w:t>DOCEAVA SEMANA</w:t>
            </w:r>
          </w:p>
          <w:p w:rsidR="009366FC" w:rsidRPr="000350F1" w:rsidRDefault="009366FC" w:rsidP="009310E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 w:rsidRPr="000350F1">
              <w:rPr>
                <w:rFonts w:cs="Calibri"/>
                <w:b/>
                <w:bCs/>
              </w:rPr>
              <w:t xml:space="preserve">Sesión 12: </w:t>
            </w:r>
            <w:r w:rsidRPr="000350F1">
              <w:rPr>
                <w:rFonts w:cs="Calibri"/>
                <w:bCs/>
              </w:rPr>
              <w:t xml:space="preserve">Control hormonal del ciclo </w:t>
            </w:r>
            <w:proofErr w:type="spellStart"/>
            <w:r w:rsidRPr="000350F1">
              <w:rPr>
                <w:rFonts w:cs="Calibri"/>
                <w:bCs/>
              </w:rPr>
              <w:t>estrual</w:t>
            </w:r>
            <w:proofErr w:type="spellEnd"/>
            <w:r w:rsidRPr="000350F1">
              <w:rPr>
                <w:rFonts w:cs="Calibri"/>
                <w:bCs/>
              </w:rPr>
              <w:t xml:space="preserve">. Características de su presentación en las principales especies domésticas. Diferencias entre ciclo menstrual u </w:t>
            </w:r>
            <w:proofErr w:type="spellStart"/>
            <w:r w:rsidRPr="000350F1">
              <w:rPr>
                <w:rFonts w:cs="Calibri"/>
                <w:bCs/>
              </w:rPr>
              <w:t>estrual</w:t>
            </w:r>
            <w:proofErr w:type="spellEnd"/>
            <w:r w:rsidRPr="000350F1">
              <w:rPr>
                <w:rFonts w:cs="Calibri"/>
                <w:bCs/>
              </w:rPr>
              <w:t>.</w:t>
            </w:r>
          </w:p>
          <w:p w:rsidR="009366FC" w:rsidRDefault="009366FC" w:rsidP="009310E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0350F1">
              <w:rPr>
                <w:rFonts w:cs="Calibri"/>
                <w:b/>
                <w:bCs/>
              </w:rPr>
              <w:t xml:space="preserve"> Práctica 12:</w:t>
            </w:r>
            <w:r w:rsidRPr="000350F1">
              <w:rPr>
                <w:rFonts w:cs="Calibri"/>
                <w:bCs/>
              </w:rPr>
              <w:t xml:space="preserve"> Observación de los signos de celo en la vaca, marrana, oveja y cabra.</w:t>
            </w:r>
          </w:p>
          <w:p w:rsidR="009366FC" w:rsidRPr="000350F1" w:rsidRDefault="009366FC" w:rsidP="009310EA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cs="Calibri"/>
              </w:rPr>
            </w:pPr>
            <w:r w:rsidRPr="000350F1">
              <w:rPr>
                <w:rFonts w:cs="Calibri"/>
                <w:b/>
                <w:bCs/>
              </w:rPr>
              <w:t>Tercer examen parcial</w:t>
            </w:r>
          </w:p>
        </w:tc>
        <w:tc>
          <w:tcPr>
            <w:tcW w:w="2340" w:type="dxa"/>
            <w:vAlign w:val="center"/>
          </w:tcPr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 xml:space="preserve">Conoce los factores internos y externos que intervienen en el inicio de la pubertad. </w:t>
            </w:r>
          </w:p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 xml:space="preserve"> Conoce el mecanismo hormonal de control del ciclo </w:t>
            </w:r>
            <w:proofErr w:type="spellStart"/>
            <w:r w:rsidRPr="000350F1">
              <w:rPr>
                <w:rFonts w:ascii="Calibri" w:hAnsi="Calibri" w:cs="Calibri"/>
                <w:sz w:val="22"/>
                <w:szCs w:val="22"/>
              </w:rPr>
              <w:t>estrual</w:t>
            </w:r>
            <w:proofErr w:type="spellEnd"/>
            <w:r w:rsidRPr="000350F1">
              <w:rPr>
                <w:rFonts w:ascii="Calibri" w:hAnsi="Calibri" w:cs="Calibri"/>
                <w:sz w:val="22"/>
                <w:szCs w:val="22"/>
              </w:rPr>
              <w:t xml:space="preserve"> y menstrual. </w:t>
            </w:r>
          </w:p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>Conoce la duración del celo y el momento de la ovulación en las principales especies domésticas.</w:t>
            </w:r>
          </w:p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 xml:space="preserve">Identifica el síntoma característico del celo en la vaca y marrana. </w:t>
            </w:r>
          </w:p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366FC" w:rsidRPr="000350F1" w:rsidRDefault="009366FC" w:rsidP="009310EA">
            <w:pPr>
              <w:pStyle w:val="Textoindependiente3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0350F1">
              <w:rPr>
                <w:rFonts w:ascii="Calibri" w:hAnsi="Calibri" w:cs="Calibri"/>
                <w:sz w:val="22"/>
                <w:szCs w:val="22"/>
              </w:rPr>
              <w:t xml:space="preserve">Tienen conciencia que el  ciclo </w:t>
            </w:r>
            <w:proofErr w:type="spellStart"/>
            <w:r w:rsidRPr="000350F1">
              <w:rPr>
                <w:rFonts w:ascii="Calibri" w:hAnsi="Calibri" w:cs="Calibri"/>
                <w:sz w:val="22"/>
                <w:szCs w:val="22"/>
              </w:rPr>
              <w:t>estrual</w:t>
            </w:r>
            <w:proofErr w:type="spellEnd"/>
            <w:r w:rsidRPr="000350F1">
              <w:rPr>
                <w:rFonts w:ascii="Calibri" w:hAnsi="Calibri" w:cs="Calibri"/>
                <w:sz w:val="22"/>
                <w:szCs w:val="22"/>
              </w:rPr>
              <w:t xml:space="preserve"> es el eje central para la optimización de  la función reproductiva y  la correcta aplicación de tecnologías reproductivas. </w:t>
            </w: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2"/>
                <w:szCs w:val="22"/>
              </w:rPr>
            </w:pPr>
          </w:p>
          <w:p w:rsidR="009366FC" w:rsidRPr="000350F1" w:rsidRDefault="009366FC" w:rsidP="009310EA">
            <w:pPr>
              <w:pStyle w:val="Textoindependiente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66FC" w:rsidRDefault="009366FC" w:rsidP="009310E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7D07D7">
              <w:rPr>
                <w:rFonts w:cs="Calibri"/>
              </w:rPr>
              <w:t>6</w:t>
            </w:r>
            <w:r>
              <w:rPr>
                <w:rFonts w:cs="Calibri"/>
              </w:rPr>
              <w:t>-06-1</w:t>
            </w:r>
            <w:r w:rsidR="007D07D7">
              <w:rPr>
                <w:rFonts w:cs="Calibri"/>
              </w:rPr>
              <w:t>8</w:t>
            </w:r>
          </w:p>
          <w:p w:rsidR="009366FC" w:rsidRDefault="009366FC" w:rsidP="009310E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al</w:t>
            </w:r>
          </w:p>
          <w:p w:rsidR="009366FC" w:rsidRDefault="007D07D7" w:rsidP="009310EA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="009366FC">
              <w:rPr>
                <w:rFonts w:cs="Calibri"/>
              </w:rPr>
              <w:t>-06-1</w:t>
            </w:r>
            <w:r>
              <w:rPr>
                <w:rFonts w:cs="Calibri"/>
              </w:rPr>
              <w:t>8</w:t>
            </w:r>
          </w:p>
          <w:p w:rsidR="009366FC" w:rsidRPr="000350F1" w:rsidRDefault="009366FC" w:rsidP="009310EA">
            <w:pPr>
              <w:spacing w:after="120"/>
              <w:rPr>
                <w:rFonts w:cs="Calibri"/>
              </w:rPr>
            </w:pPr>
          </w:p>
        </w:tc>
      </w:tr>
    </w:tbl>
    <w:p w:rsidR="009366FC" w:rsidRPr="000350F1" w:rsidRDefault="009366FC" w:rsidP="009366FC">
      <w:pPr>
        <w:jc w:val="both"/>
        <w:rPr>
          <w:rFonts w:cs="Calibri"/>
        </w:rPr>
      </w:pPr>
    </w:p>
    <w:p w:rsidR="009366FC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</w:p>
    <w:p w:rsidR="009366FC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</w:p>
    <w:p w:rsidR="009366FC" w:rsidRDefault="009366FC" w:rsidP="009366FC">
      <w:pPr>
        <w:ind w:left="3060" w:hanging="2776"/>
        <w:jc w:val="center"/>
        <w:rPr>
          <w:rFonts w:cs="Calibri"/>
          <w:b/>
          <w:sz w:val="24"/>
          <w:szCs w:val="24"/>
        </w:rPr>
      </w:pPr>
    </w:p>
    <w:p w:rsidR="009366FC" w:rsidRPr="000350F1" w:rsidRDefault="009366FC" w:rsidP="009366FC">
      <w:pPr>
        <w:ind w:left="3060" w:hanging="2776"/>
        <w:jc w:val="center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lastRenderedPageBreak/>
        <w:t>UNIDAD DE APRENDIZAJE  Nº 4.</w:t>
      </w:r>
      <w:r w:rsidRPr="000350F1">
        <w:rPr>
          <w:rFonts w:cs="Calibri"/>
          <w:sz w:val="24"/>
          <w:szCs w:val="24"/>
        </w:rPr>
        <w:t xml:space="preserve">         </w:t>
      </w:r>
    </w:p>
    <w:p w:rsidR="009366FC" w:rsidRPr="000350F1" w:rsidRDefault="009366FC" w:rsidP="009366FC">
      <w:pPr>
        <w:pStyle w:val="Ttulo3"/>
        <w:ind w:left="2880" w:firstLine="720"/>
        <w:rPr>
          <w:rFonts w:ascii="Calibri" w:hAnsi="Calibri" w:cs="Calibri"/>
          <w:color w:val="auto"/>
          <w:sz w:val="24"/>
          <w:szCs w:val="24"/>
        </w:rPr>
      </w:pPr>
      <w:r w:rsidRPr="000350F1">
        <w:rPr>
          <w:rFonts w:ascii="Calibri" w:hAnsi="Calibri" w:cs="Calibri"/>
          <w:color w:val="auto"/>
          <w:sz w:val="24"/>
          <w:szCs w:val="24"/>
        </w:rPr>
        <w:t xml:space="preserve">Gestación y Parto </w:t>
      </w:r>
    </w:p>
    <w:p w:rsidR="009366FC" w:rsidRPr="000350F1" w:rsidRDefault="009366FC" w:rsidP="009366FC">
      <w:pPr>
        <w:pStyle w:val="Ttulo3"/>
        <w:ind w:left="2268" w:hanging="2410"/>
        <w:rPr>
          <w:rFonts w:ascii="Calibri" w:hAnsi="Calibri" w:cs="Calibri"/>
          <w:color w:val="auto"/>
          <w:sz w:val="24"/>
          <w:szCs w:val="24"/>
        </w:rPr>
      </w:pPr>
      <w:r w:rsidRPr="000350F1">
        <w:rPr>
          <w:rFonts w:ascii="Calibri" w:hAnsi="Calibri" w:cs="Calibri"/>
          <w:color w:val="auto"/>
          <w:sz w:val="24"/>
          <w:szCs w:val="24"/>
        </w:rPr>
        <w:t xml:space="preserve">CAPACIDAD GENERAL: </w:t>
      </w:r>
      <w:r w:rsidRPr="000350F1">
        <w:rPr>
          <w:rFonts w:ascii="Calibri" w:hAnsi="Calibri" w:cs="Calibri"/>
          <w:b w:val="0"/>
          <w:color w:val="auto"/>
          <w:sz w:val="24"/>
          <w:szCs w:val="24"/>
        </w:rPr>
        <w:t>Conoce las etapas de la gestación. Las fases del parto y el control hormonal del inicio del parto.</w:t>
      </w:r>
      <w:r w:rsidRPr="000350F1">
        <w:rPr>
          <w:rFonts w:ascii="Calibri" w:hAnsi="Calibri" w:cs="Calibri"/>
          <w:color w:val="auto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41"/>
        <w:gridCol w:w="1985"/>
        <w:gridCol w:w="1276"/>
      </w:tblGrid>
      <w:tr w:rsidR="009366FC" w:rsidRPr="000350F1" w:rsidTr="009310EA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CONTENIDO TEMÁTICO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CAPACIDADES ESPECIFICAS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ACTITUDES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366FC" w:rsidRPr="000350F1" w:rsidTr="009310EA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CE77F1" w:rsidRDefault="009366FC" w:rsidP="009310EA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CE77F1">
              <w:rPr>
                <w:rFonts w:cs="Calibri"/>
                <w:b/>
                <w:sz w:val="24"/>
                <w:szCs w:val="24"/>
              </w:rPr>
              <w:t>ECIMO TERCERA SEMANA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CE77F1">
              <w:rPr>
                <w:rFonts w:cs="Calibri"/>
                <w:b/>
                <w:sz w:val="24"/>
                <w:szCs w:val="24"/>
              </w:rPr>
              <w:t>Sesión 13</w:t>
            </w:r>
            <w:r w:rsidRPr="000350F1">
              <w:rPr>
                <w:rFonts w:cs="Calibri"/>
                <w:sz w:val="24"/>
                <w:szCs w:val="24"/>
              </w:rPr>
              <w:t>: Gestación: Concepto – Fases: huevo, embrión y feto. Formas especiales de gestación.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CE77F1">
              <w:rPr>
                <w:rFonts w:cs="Calibri"/>
                <w:b/>
                <w:sz w:val="24"/>
                <w:szCs w:val="24"/>
              </w:rPr>
              <w:t>Práctica 13</w:t>
            </w:r>
            <w:r w:rsidRPr="000350F1">
              <w:rPr>
                <w:rFonts w:cs="Calibri"/>
                <w:sz w:val="24"/>
                <w:szCs w:val="24"/>
              </w:rPr>
              <w:t>: Método de palpación rectal en la vaca.</w:t>
            </w:r>
          </w:p>
          <w:p w:rsidR="009366FC" w:rsidRPr="0073714B" w:rsidRDefault="009366FC" w:rsidP="009310EA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73714B">
              <w:rPr>
                <w:rFonts w:cs="Calibri"/>
                <w:b/>
                <w:sz w:val="24"/>
                <w:szCs w:val="24"/>
              </w:rPr>
              <w:t xml:space="preserve">ECIMO CUARTA SEMANA 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73714B">
              <w:rPr>
                <w:rFonts w:cs="Calibri"/>
                <w:b/>
                <w:sz w:val="24"/>
                <w:szCs w:val="24"/>
              </w:rPr>
              <w:t>Sesión 14</w:t>
            </w:r>
            <w:r w:rsidRPr="000350F1">
              <w:rPr>
                <w:rFonts w:cs="Calibri"/>
                <w:sz w:val="24"/>
                <w:szCs w:val="24"/>
              </w:rPr>
              <w:t>: Control hormonal de la gestación. La placenta, estructura y tipos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 </w:t>
            </w:r>
            <w:r w:rsidRPr="0073714B">
              <w:rPr>
                <w:rFonts w:cs="Calibri"/>
                <w:b/>
                <w:sz w:val="24"/>
                <w:szCs w:val="24"/>
              </w:rPr>
              <w:t>Práctica 14</w:t>
            </w:r>
            <w:r w:rsidRPr="000350F1">
              <w:rPr>
                <w:rFonts w:cs="Calibri"/>
                <w:sz w:val="24"/>
                <w:szCs w:val="24"/>
              </w:rPr>
              <w:t>: Método de Palpación rectal en la vaca.</w:t>
            </w:r>
          </w:p>
          <w:p w:rsidR="009366FC" w:rsidRPr="0073714B" w:rsidRDefault="009366FC" w:rsidP="009310EA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73714B">
              <w:rPr>
                <w:rFonts w:cs="Calibri"/>
                <w:b/>
                <w:sz w:val="24"/>
                <w:szCs w:val="24"/>
              </w:rPr>
              <w:t xml:space="preserve">ECIMO QUINTA  SEMANA </w:t>
            </w:r>
          </w:p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73714B">
              <w:rPr>
                <w:rFonts w:cs="Calibri"/>
                <w:b/>
                <w:sz w:val="24"/>
                <w:szCs w:val="24"/>
              </w:rPr>
              <w:t>Sesión 15:</w:t>
            </w:r>
            <w:r w:rsidRPr="000350F1">
              <w:rPr>
                <w:rFonts w:cs="Calibri"/>
                <w:sz w:val="24"/>
                <w:szCs w:val="24"/>
              </w:rPr>
              <w:t xml:space="preserve"> Parto – Concepto. Control hormonal del inicio del parto. Fases: Prodrómico, Dilatación, Expulsión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73714B">
              <w:rPr>
                <w:rFonts w:cs="Calibri"/>
                <w:b/>
                <w:sz w:val="24"/>
                <w:szCs w:val="24"/>
              </w:rPr>
              <w:t>Práctica 15:</w:t>
            </w:r>
            <w:r w:rsidRPr="000350F1">
              <w:rPr>
                <w:rFonts w:cs="Calibri"/>
                <w:sz w:val="24"/>
                <w:szCs w:val="24"/>
              </w:rPr>
              <w:t xml:space="preserve"> Presentación y sustentación de trabajos académicos.</w:t>
            </w:r>
          </w:p>
          <w:p w:rsidR="009366FC" w:rsidRDefault="009366FC" w:rsidP="009310EA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73714B">
              <w:rPr>
                <w:rFonts w:cs="Calibri"/>
                <w:b/>
                <w:sz w:val="24"/>
                <w:szCs w:val="24"/>
              </w:rPr>
              <w:t>ECIMO SEXTA SEMANA</w:t>
            </w:r>
          </w:p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73714B">
              <w:rPr>
                <w:rFonts w:cs="Calibri"/>
                <w:b/>
                <w:sz w:val="24"/>
                <w:szCs w:val="24"/>
              </w:rPr>
              <w:t>Sesión 16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0350F1">
              <w:rPr>
                <w:rFonts w:cs="Calibri"/>
                <w:sz w:val="24"/>
                <w:szCs w:val="24"/>
              </w:rPr>
              <w:t xml:space="preserve"> El puerperio</w:t>
            </w:r>
            <w:r>
              <w:rPr>
                <w:rFonts w:cs="Calibri"/>
                <w:sz w:val="24"/>
                <w:szCs w:val="24"/>
              </w:rPr>
              <w:t>: Involución uterina y reinicio actividad ovárica.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73714B">
              <w:rPr>
                <w:rFonts w:cs="Calibri"/>
                <w:b/>
                <w:sz w:val="24"/>
                <w:szCs w:val="24"/>
              </w:rPr>
              <w:t>Práctica 16</w:t>
            </w:r>
            <w:r>
              <w:rPr>
                <w:rFonts w:cs="Calibri"/>
                <w:sz w:val="24"/>
                <w:szCs w:val="24"/>
              </w:rPr>
              <w:t>: Examen práctico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0350F1">
              <w:rPr>
                <w:rFonts w:cs="Calibri"/>
                <w:b/>
                <w:sz w:val="24"/>
                <w:szCs w:val="24"/>
              </w:rPr>
              <w:t>Cuarto examen parcial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 xml:space="preserve">Conoce la duración de la gestación en las principales especies domésticas.  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Conoce los signos principales del inicio del parto.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Conoce las complicaciones que ocurren durante el proceso del parto.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Conoce la importancia de un puerperio normal y su influencia sobre la eficiencia reproductiva.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 w:rsidRPr="000350F1">
              <w:rPr>
                <w:rFonts w:cs="Calibri"/>
                <w:sz w:val="24"/>
                <w:szCs w:val="24"/>
              </w:rPr>
              <w:t>Es consciente  que el desarrollo de una gestación y parto normales influye  sobre la futura performance reproductiva del animal.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7D07D7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 xml:space="preserve"> - 07-1</w:t>
            </w:r>
            <w:r w:rsidR="007D07D7">
              <w:rPr>
                <w:rFonts w:cs="Calibri"/>
                <w:sz w:val="24"/>
                <w:szCs w:val="24"/>
              </w:rPr>
              <w:t>8</w:t>
            </w:r>
          </w:p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</w:t>
            </w:r>
          </w:p>
          <w:p w:rsidR="009366FC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7D07D7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- 07-1</w:t>
            </w:r>
            <w:r w:rsidR="007D07D7">
              <w:rPr>
                <w:rFonts w:cs="Calibri"/>
                <w:sz w:val="24"/>
                <w:szCs w:val="24"/>
              </w:rPr>
              <w:t>8</w:t>
            </w:r>
          </w:p>
          <w:p w:rsidR="009366FC" w:rsidRPr="000350F1" w:rsidRDefault="009366FC" w:rsidP="009310EA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366FC" w:rsidRPr="000350F1" w:rsidRDefault="009366FC" w:rsidP="009366FC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lastRenderedPageBreak/>
        <w:t>METODOLOGÍA DE EVALUACIÓN</w:t>
      </w:r>
      <w:r w:rsidRPr="000350F1">
        <w:rPr>
          <w:rFonts w:cs="Calibri"/>
          <w:sz w:val="24"/>
          <w:szCs w:val="24"/>
        </w:rPr>
        <w:t xml:space="preserve"> </w:t>
      </w:r>
    </w:p>
    <w:p w:rsidR="009366FC" w:rsidRPr="000350F1" w:rsidRDefault="009366FC" w:rsidP="009366FC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PF =  (1º y 2º </w:t>
      </w:r>
      <w:proofErr w:type="spellStart"/>
      <w:r w:rsidRPr="000350F1">
        <w:rPr>
          <w:rFonts w:cs="Calibri"/>
          <w:sz w:val="24"/>
          <w:szCs w:val="24"/>
        </w:rPr>
        <w:t>eval</w:t>
      </w:r>
      <w:proofErr w:type="spellEnd"/>
      <w:r w:rsidRPr="000350F1">
        <w:rPr>
          <w:rFonts w:cs="Calibri"/>
          <w:sz w:val="24"/>
          <w:szCs w:val="24"/>
        </w:rPr>
        <w:t xml:space="preserve">. x 0.35) + (3º y 4º </w:t>
      </w:r>
      <w:proofErr w:type="spellStart"/>
      <w:r w:rsidRPr="000350F1">
        <w:rPr>
          <w:rFonts w:cs="Calibri"/>
          <w:sz w:val="24"/>
          <w:szCs w:val="24"/>
        </w:rPr>
        <w:t>eval</w:t>
      </w:r>
      <w:proofErr w:type="spellEnd"/>
      <w:r w:rsidRPr="000350F1">
        <w:rPr>
          <w:rFonts w:cs="Calibri"/>
          <w:sz w:val="24"/>
          <w:szCs w:val="24"/>
        </w:rPr>
        <w:t>. x 0.35) + (TA x 0.30)</w:t>
      </w:r>
    </w:p>
    <w:p w:rsidR="009366FC" w:rsidRPr="000350F1" w:rsidRDefault="009366FC" w:rsidP="009366FC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Donde: </w:t>
      </w:r>
    </w:p>
    <w:p w:rsidR="009366FC" w:rsidRPr="000350F1" w:rsidRDefault="009366FC" w:rsidP="009366FC">
      <w:pPr>
        <w:spacing w:after="120"/>
        <w:ind w:left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TA = Trabajo académico</w:t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</w:r>
    </w:p>
    <w:p w:rsidR="009366FC" w:rsidRPr="000350F1" w:rsidRDefault="009366FC" w:rsidP="009366FC">
      <w:pPr>
        <w:ind w:left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PF= Promedio final</w:t>
      </w:r>
    </w:p>
    <w:p w:rsidR="009366FC" w:rsidRPr="000350F1" w:rsidRDefault="009366FC" w:rsidP="009366FC">
      <w:pPr>
        <w:ind w:left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El promedio final es el resultado de la sumatoria de las notas de:</w:t>
      </w:r>
    </w:p>
    <w:p w:rsidR="009366FC" w:rsidRPr="000350F1" w:rsidRDefault="009366FC" w:rsidP="009366FC">
      <w:pPr>
        <w:numPr>
          <w:ilvl w:val="2"/>
          <w:numId w:val="4"/>
        </w:numPr>
        <w:tabs>
          <w:tab w:val="clear" w:pos="2340"/>
        </w:tabs>
        <w:spacing w:after="0" w:line="240" w:lineRule="auto"/>
        <w:ind w:left="360" w:firstLine="36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Primera y segunda evaluación, con el peso académico de 0.35 </w:t>
      </w:r>
    </w:p>
    <w:p w:rsidR="009366FC" w:rsidRPr="000350F1" w:rsidRDefault="009366FC" w:rsidP="009366FC">
      <w:pPr>
        <w:numPr>
          <w:ilvl w:val="2"/>
          <w:numId w:val="4"/>
        </w:numPr>
        <w:tabs>
          <w:tab w:val="clear" w:pos="2340"/>
        </w:tabs>
        <w:spacing w:after="0" w:line="240" w:lineRule="auto"/>
        <w:ind w:left="360" w:firstLine="36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>Tercera y cuarta evaluación, con el peso académico de 0.35</w:t>
      </w:r>
    </w:p>
    <w:p w:rsidR="009366FC" w:rsidRPr="000350F1" w:rsidRDefault="009366FC" w:rsidP="009366FC">
      <w:pPr>
        <w:numPr>
          <w:ilvl w:val="2"/>
          <w:numId w:val="4"/>
        </w:numPr>
        <w:tabs>
          <w:tab w:val="clear" w:pos="2340"/>
        </w:tabs>
        <w:spacing w:after="0" w:line="240" w:lineRule="auto"/>
        <w:ind w:left="360" w:firstLine="360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 xml:space="preserve">Trabajo académico, con el peso académico de 0.30 </w:t>
      </w:r>
    </w:p>
    <w:p w:rsidR="009366FC" w:rsidRDefault="009366FC" w:rsidP="009366FC">
      <w:pPr>
        <w:spacing w:after="0" w:line="240" w:lineRule="auto"/>
        <w:ind w:left="720"/>
        <w:jc w:val="both"/>
        <w:rPr>
          <w:rFonts w:cs="Calibri"/>
          <w:b/>
          <w:bCs/>
          <w:sz w:val="24"/>
          <w:szCs w:val="24"/>
        </w:rPr>
      </w:pPr>
    </w:p>
    <w:p w:rsidR="009366FC" w:rsidRPr="000350F1" w:rsidRDefault="009366FC" w:rsidP="009366FC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bCs/>
          <w:sz w:val="24"/>
          <w:szCs w:val="24"/>
        </w:rPr>
        <w:t>Nota</w:t>
      </w:r>
      <w:r w:rsidRPr="000350F1">
        <w:rPr>
          <w:rFonts w:cs="Calibri"/>
          <w:sz w:val="24"/>
          <w:szCs w:val="24"/>
        </w:rPr>
        <w:t xml:space="preserve"> </w:t>
      </w:r>
      <w:r w:rsidRPr="000350F1">
        <w:rPr>
          <w:rFonts w:cs="Calibri"/>
          <w:sz w:val="24"/>
          <w:szCs w:val="24"/>
        </w:rPr>
        <w:tab/>
        <w:t>10.5 equivale a 11</w:t>
      </w:r>
    </w:p>
    <w:p w:rsidR="009366FC" w:rsidRPr="000350F1" w:rsidRDefault="009366FC" w:rsidP="009366F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sz w:val="24"/>
          <w:szCs w:val="24"/>
        </w:rPr>
        <w:tab/>
        <w:t>10.4 equivale a 10</w:t>
      </w:r>
    </w:p>
    <w:p w:rsidR="009366FC" w:rsidRDefault="009366FC" w:rsidP="009366FC">
      <w:pPr>
        <w:spacing w:after="0"/>
        <w:ind w:left="720"/>
        <w:jc w:val="both"/>
        <w:rPr>
          <w:rFonts w:cs="Calibri"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Sustitutorio</w:t>
      </w:r>
      <w:r w:rsidRPr="000350F1">
        <w:rPr>
          <w:rFonts w:cs="Calibri"/>
          <w:sz w:val="24"/>
          <w:szCs w:val="24"/>
        </w:rPr>
        <w:t>: el examen sustitutorio es de la primera o segunda parte del curso. El alumno no debe de tener más de 30% de inasistencia para rendir los exámenes parciales. El examen sustitutorio solo reemplaza a uno de los exámenes parciales; siempre que el promedio parcial no sea inferior a 07.</w:t>
      </w:r>
    </w:p>
    <w:p w:rsidR="009366FC" w:rsidRPr="000350F1" w:rsidRDefault="009366FC" w:rsidP="009366FC">
      <w:pPr>
        <w:spacing w:after="0"/>
        <w:ind w:left="720"/>
        <w:jc w:val="both"/>
        <w:rPr>
          <w:rFonts w:cs="Calibri"/>
          <w:sz w:val="24"/>
          <w:szCs w:val="24"/>
        </w:rPr>
      </w:pPr>
    </w:p>
    <w:p w:rsidR="009366FC" w:rsidRPr="000350F1" w:rsidRDefault="009366FC" w:rsidP="009366FC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="Calibri"/>
          <w:b/>
          <w:sz w:val="24"/>
          <w:szCs w:val="24"/>
        </w:rPr>
      </w:pPr>
      <w:r w:rsidRPr="000350F1">
        <w:rPr>
          <w:rFonts w:cs="Calibri"/>
          <w:b/>
          <w:sz w:val="24"/>
          <w:szCs w:val="24"/>
        </w:rPr>
        <w:t>BIBLIOGRAFÍA BÁSICA Y COMPLEMENTARIA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left" w:pos="99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z w:val="24"/>
          <w:szCs w:val="24"/>
        </w:rPr>
        <w:tab/>
      </w:r>
      <w:r w:rsidRPr="000350F1">
        <w:rPr>
          <w:rFonts w:cs="Calibri"/>
          <w:b/>
          <w:spacing w:val="4"/>
          <w:sz w:val="24"/>
          <w:szCs w:val="24"/>
        </w:rPr>
        <w:t xml:space="preserve">Austin, C. R. - and Short, R. V. 1982 </w:t>
      </w:r>
      <w:r w:rsidRPr="000350F1">
        <w:rPr>
          <w:rFonts w:cs="Calibri"/>
          <w:spacing w:val="4"/>
          <w:sz w:val="24"/>
          <w:szCs w:val="24"/>
        </w:rPr>
        <w:t xml:space="preserve">- Editorial la Prensa Mexicana S.A. - México - 145 pp.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  <w:lang w:val="en-US"/>
        </w:rPr>
        <w:t>Bearden, JH. And Fuquay J. 1980</w:t>
      </w:r>
      <w:r w:rsidRPr="000350F1">
        <w:rPr>
          <w:rFonts w:cs="Calibri"/>
          <w:spacing w:val="4"/>
          <w:sz w:val="24"/>
          <w:szCs w:val="24"/>
          <w:lang w:val="en-US"/>
        </w:rPr>
        <w:t xml:space="preserve">. </w:t>
      </w:r>
      <w:r w:rsidRPr="000350F1">
        <w:rPr>
          <w:rFonts w:cs="Calibri"/>
          <w:spacing w:val="4"/>
          <w:sz w:val="24"/>
          <w:szCs w:val="24"/>
        </w:rPr>
        <w:t xml:space="preserve">Reproducción Animal Aplicada. Editorial El Manual Moderno S.A. México DF. 358 pp.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t xml:space="preserve">Castellón, F., Fraile, A. </w:t>
      </w:r>
      <w:proofErr w:type="spellStart"/>
      <w:r w:rsidRPr="000350F1">
        <w:rPr>
          <w:rFonts w:cs="Calibri"/>
          <w:b/>
          <w:spacing w:val="4"/>
          <w:sz w:val="24"/>
          <w:szCs w:val="24"/>
        </w:rPr>
        <w:t>Ponz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F. 1979</w:t>
      </w:r>
      <w:r w:rsidRPr="000350F1">
        <w:rPr>
          <w:rFonts w:cs="Calibri"/>
          <w:spacing w:val="4"/>
          <w:sz w:val="24"/>
          <w:szCs w:val="24"/>
        </w:rPr>
        <w:t xml:space="preserve">. Fundamentos de Fisiología Animal. Primera Edición Editorial EUNSA, Pamplona España.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t>Gatica, R. 1994</w:t>
      </w:r>
      <w:r w:rsidRPr="000350F1">
        <w:rPr>
          <w:rFonts w:cs="Calibri"/>
          <w:spacing w:val="4"/>
          <w:sz w:val="24"/>
          <w:szCs w:val="24"/>
        </w:rPr>
        <w:t xml:space="preserve"> Hormonoterapia Reproductiva en el bovino. Separata, IX Curso Internacional de reproducción animal. Universidad Austral. Chile.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Grunnert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 xml:space="preserve"> y Ebert, I. 1992.</w:t>
      </w:r>
      <w:r w:rsidRPr="000350F1">
        <w:rPr>
          <w:rFonts w:cs="Calibri"/>
          <w:spacing w:val="4"/>
          <w:sz w:val="24"/>
          <w:szCs w:val="24"/>
        </w:rPr>
        <w:t xml:space="preserve"> Obstetricia del  bovino. Segunda Edición. Editorial Hemisferio Sur, Buenos Aires – Argentina.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Hafez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E. S.F. 1996.</w:t>
      </w:r>
      <w:r w:rsidRPr="000350F1">
        <w:rPr>
          <w:rFonts w:cs="Calibri"/>
          <w:spacing w:val="4"/>
          <w:sz w:val="24"/>
          <w:szCs w:val="24"/>
        </w:rPr>
        <w:t xml:space="preserve"> Reproducción e Inseminación artificial de los animales Quinta Edición. Editorial Sudamericana. México.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Illera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M. 1994</w:t>
      </w:r>
      <w:r w:rsidRPr="000350F1">
        <w:rPr>
          <w:rFonts w:cs="Calibri"/>
          <w:spacing w:val="4"/>
          <w:sz w:val="24"/>
          <w:szCs w:val="24"/>
        </w:rPr>
        <w:t xml:space="preserve"> Reproducción de los Animales Domésticos. Primera Edición, Editorial AEDOS, Barcelona, España.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t>Mc Donald, L. 1981</w:t>
      </w:r>
      <w:r w:rsidRPr="000350F1">
        <w:rPr>
          <w:rFonts w:cs="Calibri"/>
          <w:spacing w:val="4"/>
          <w:sz w:val="24"/>
          <w:szCs w:val="24"/>
        </w:rPr>
        <w:t xml:space="preserve">. Reproducción y Endocrinología Veterinaria. Editorial Sudamericana, México.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t>Novoa, C. y Leiva, V. 1996.</w:t>
      </w:r>
      <w:r w:rsidRPr="000350F1">
        <w:rPr>
          <w:rFonts w:cs="Calibri"/>
          <w:spacing w:val="4"/>
          <w:sz w:val="24"/>
          <w:szCs w:val="24"/>
        </w:rPr>
        <w:t xml:space="preserve"> Reproducción en Alpacas y Llamas. Fondo Contravalor Perú – Suiza, </w:t>
      </w:r>
      <w:proofErr w:type="spellStart"/>
      <w:r w:rsidRPr="000350F1">
        <w:rPr>
          <w:rFonts w:cs="Calibri"/>
          <w:spacing w:val="4"/>
          <w:sz w:val="24"/>
          <w:szCs w:val="24"/>
        </w:rPr>
        <w:t>Cisa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 / IVITA, </w:t>
      </w:r>
      <w:proofErr w:type="spellStart"/>
      <w:r w:rsidRPr="000350F1">
        <w:rPr>
          <w:rFonts w:cs="Calibri"/>
          <w:spacing w:val="4"/>
          <w:sz w:val="24"/>
          <w:szCs w:val="24"/>
        </w:rPr>
        <w:t>Fac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 </w:t>
      </w:r>
      <w:proofErr w:type="spellStart"/>
      <w:r w:rsidRPr="000350F1">
        <w:rPr>
          <w:rFonts w:cs="Calibri"/>
          <w:spacing w:val="4"/>
          <w:sz w:val="24"/>
          <w:szCs w:val="24"/>
        </w:rPr>
        <w:t>Med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., Universidad San Marcos serie </w:t>
      </w:r>
      <w:proofErr w:type="spellStart"/>
      <w:r w:rsidRPr="000350F1">
        <w:rPr>
          <w:rFonts w:cs="Calibri"/>
          <w:spacing w:val="4"/>
          <w:sz w:val="24"/>
          <w:szCs w:val="24"/>
        </w:rPr>
        <w:t>Public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 IVITA N-26:30.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Perez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 xml:space="preserve"> y </w:t>
      </w:r>
      <w:proofErr w:type="spellStart"/>
      <w:r w:rsidRPr="000350F1">
        <w:rPr>
          <w:rFonts w:cs="Calibri"/>
          <w:b/>
          <w:spacing w:val="4"/>
          <w:sz w:val="24"/>
          <w:szCs w:val="24"/>
        </w:rPr>
        <w:t>Perez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; F. 1985</w:t>
      </w:r>
      <w:r w:rsidRPr="000350F1">
        <w:rPr>
          <w:rFonts w:cs="Calibri"/>
          <w:spacing w:val="4"/>
          <w:sz w:val="24"/>
          <w:szCs w:val="24"/>
        </w:rPr>
        <w:t xml:space="preserve">. Reproducción Animal, Inseminación artificial y </w:t>
      </w:r>
      <w:proofErr w:type="spellStart"/>
      <w:r w:rsidRPr="000350F1">
        <w:rPr>
          <w:rFonts w:cs="Calibri"/>
          <w:spacing w:val="4"/>
          <w:sz w:val="24"/>
          <w:szCs w:val="24"/>
        </w:rPr>
        <w:t>transplante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 de embriones. Editorial Científico </w:t>
      </w:r>
      <w:proofErr w:type="gramStart"/>
      <w:r w:rsidRPr="000350F1">
        <w:rPr>
          <w:rFonts w:cs="Calibri"/>
          <w:spacing w:val="4"/>
          <w:sz w:val="24"/>
          <w:szCs w:val="24"/>
        </w:rPr>
        <w:t>Medica</w:t>
      </w:r>
      <w:proofErr w:type="gramEnd"/>
      <w:r w:rsidRPr="000350F1">
        <w:rPr>
          <w:rFonts w:cs="Calibri"/>
          <w:spacing w:val="4"/>
          <w:sz w:val="24"/>
          <w:szCs w:val="24"/>
        </w:rPr>
        <w:t xml:space="preserve">, España.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lastRenderedPageBreak/>
        <w:t>Pineda M. y del Campo C. 1980</w:t>
      </w:r>
      <w:r w:rsidRPr="000350F1">
        <w:rPr>
          <w:rFonts w:cs="Calibri"/>
          <w:spacing w:val="4"/>
          <w:sz w:val="24"/>
          <w:szCs w:val="24"/>
        </w:rPr>
        <w:t xml:space="preserve">. Fisiología de la Reproducción de los Animales Domésticos. Manual de laboratorio de Reproducción Animal. </w:t>
      </w:r>
      <w:proofErr w:type="spellStart"/>
      <w:r w:rsidRPr="000350F1">
        <w:rPr>
          <w:rFonts w:cs="Calibri"/>
          <w:spacing w:val="4"/>
          <w:sz w:val="24"/>
          <w:szCs w:val="24"/>
        </w:rPr>
        <w:t>Fac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 de </w:t>
      </w:r>
      <w:proofErr w:type="spellStart"/>
      <w:r w:rsidRPr="000350F1">
        <w:rPr>
          <w:rFonts w:cs="Calibri"/>
          <w:spacing w:val="4"/>
          <w:sz w:val="24"/>
          <w:szCs w:val="24"/>
        </w:rPr>
        <w:t>Med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 </w:t>
      </w:r>
      <w:proofErr w:type="spellStart"/>
      <w:r w:rsidRPr="000350F1">
        <w:rPr>
          <w:rFonts w:cs="Calibri"/>
          <w:spacing w:val="4"/>
          <w:sz w:val="24"/>
          <w:szCs w:val="24"/>
        </w:rPr>
        <w:t>Vet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. Universidad Austral, Chile.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b/>
          <w:spacing w:val="4"/>
          <w:sz w:val="24"/>
          <w:szCs w:val="24"/>
        </w:rPr>
        <w:t>García Sacristán, A. 1996</w:t>
      </w:r>
      <w:r w:rsidRPr="000350F1">
        <w:rPr>
          <w:rFonts w:cs="Calibri"/>
          <w:spacing w:val="4"/>
          <w:sz w:val="24"/>
          <w:szCs w:val="24"/>
        </w:rPr>
        <w:t xml:space="preserve">. Fisiología Veterinaria – Editorial Interamericana, México, 1075 pp.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Guyton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1996</w:t>
      </w:r>
      <w:r w:rsidRPr="000350F1">
        <w:rPr>
          <w:rFonts w:cs="Calibri"/>
          <w:spacing w:val="4"/>
          <w:sz w:val="24"/>
          <w:szCs w:val="24"/>
        </w:rPr>
        <w:t xml:space="preserve">. Fisiología y Fisiopatología. Quinta Edición. Editorial Interamericana, México, 7222 pp.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Malvandov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A. 1989</w:t>
      </w:r>
      <w:r w:rsidRPr="000350F1">
        <w:rPr>
          <w:rFonts w:cs="Calibri"/>
          <w:spacing w:val="4"/>
          <w:sz w:val="24"/>
          <w:szCs w:val="24"/>
        </w:rPr>
        <w:t xml:space="preserve">. Fisiología de la Reproducción, Editorial ACRIBIA. </w:t>
      </w:r>
    </w:p>
    <w:p w:rsidR="009366FC" w:rsidRPr="000350F1" w:rsidRDefault="009366FC" w:rsidP="009366FC">
      <w:pPr>
        <w:numPr>
          <w:ilvl w:val="0"/>
          <w:numId w:val="3"/>
        </w:numPr>
        <w:tabs>
          <w:tab w:val="clear" w:pos="1068"/>
          <w:tab w:val="num" w:pos="1000"/>
        </w:tabs>
        <w:spacing w:after="0" w:line="264" w:lineRule="auto"/>
        <w:ind w:left="1000" w:hanging="292"/>
        <w:jc w:val="both"/>
        <w:rPr>
          <w:rFonts w:cs="Calibri"/>
          <w:spacing w:val="4"/>
          <w:sz w:val="24"/>
          <w:szCs w:val="24"/>
        </w:rPr>
      </w:pPr>
      <w:proofErr w:type="spellStart"/>
      <w:r w:rsidRPr="000350F1">
        <w:rPr>
          <w:rFonts w:cs="Calibri"/>
          <w:b/>
          <w:spacing w:val="4"/>
          <w:sz w:val="24"/>
          <w:szCs w:val="24"/>
        </w:rPr>
        <w:t>Zemjamiz</w:t>
      </w:r>
      <w:proofErr w:type="spellEnd"/>
      <w:r w:rsidRPr="000350F1">
        <w:rPr>
          <w:rFonts w:cs="Calibri"/>
          <w:b/>
          <w:spacing w:val="4"/>
          <w:sz w:val="24"/>
          <w:szCs w:val="24"/>
        </w:rPr>
        <w:t>, R. 1974.</w:t>
      </w:r>
      <w:r w:rsidRPr="000350F1">
        <w:rPr>
          <w:rFonts w:cs="Calibri"/>
          <w:spacing w:val="4"/>
          <w:sz w:val="24"/>
          <w:szCs w:val="24"/>
        </w:rPr>
        <w:t xml:space="preserve"> Reproducción Animal, Diagnostico y Técnicas Terapéuticas. Editorial </w:t>
      </w:r>
      <w:proofErr w:type="spellStart"/>
      <w:r w:rsidRPr="000350F1">
        <w:rPr>
          <w:rFonts w:cs="Calibri"/>
          <w:spacing w:val="4"/>
          <w:sz w:val="24"/>
          <w:szCs w:val="24"/>
        </w:rPr>
        <w:t>Limusa</w:t>
      </w:r>
      <w:proofErr w:type="spellEnd"/>
      <w:r w:rsidRPr="000350F1">
        <w:rPr>
          <w:rFonts w:cs="Calibri"/>
          <w:spacing w:val="4"/>
          <w:sz w:val="24"/>
          <w:szCs w:val="24"/>
        </w:rPr>
        <w:t xml:space="preserve">, México, 252 pp. </w:t>
      </w: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ab/>
        <w:t>Búsqueda Internet</w:t>
      </w: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ab/>
      </w:r>
      <w:hyperlink r:id="rId7" w:history="1">
        <w:r w:rsidRPr="00661662">
          <w:rPr>
            <w:rStyle w:val="Hipervnculo"/>
            <w:rFonts w:cs="Calibri"/>
            <w:spacing w:val="4"/>
            <w:sz w:val="24"/>
          </w:rPr>
          <w:t>www.Prionvet.com</w:t>
        </w:r>
      </w:hyperlink>
      <w:r w:rsidRPr="000350F1">
        <w:rPr>
          <w:rFonts w:cs="Calibri"/>
          <w:spacing w:val="4"/>
          <w:sz w:val="24"/>
          <w:szCs w:val="24"/>
        </w:rPr>
        <w:t xml:space="preserve"> </w:t>
      </w: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ab/>
      </w:r>
      <w:hyperlink r:id="rId8" w:history="1">
        <w:r w:rsidRPr="000350F1">
          <w:rPr>
            <w:rStyle w:val="Hipervnculo"/>
            <w:rFonts w:cs="Calibri"/>
            <w:spacing w:val="4"/>
            <w:sz w:val="24"/>
          </w:rPr>
          <w:t>www.visionveterinaria.com</w:t>
        </w:r>
      </w:hyperlink>
      <w:r w:rsidRPr="000350F1">
        <w:rPr>
          <w:rFonts w:cs="Calibri"/>
          <w:spacing w:val="4"/>
          <w:sz w:val="24"/>
          <w:szCs w:val="24"/>
        </w:rPr>
        <w:t xml:space="preserve"> </w:t>
      </w:r>
    </w:p>
    <w:p w:rsidR="009366FC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ab/>
      </w:r>
      <w:hyperlink r:id="rId9" w:history="1">
        <w:r w:rsidRPr="000350F1">
          <w:rPr>
            <w:rStyle w:val="Hipervnculo"/>
            <w:rFonts w:cs="Calibri"/>
            <w:spacing w:val="4"/>
            <w:sz w:val="24"/>
          </w:rPr>
          <w:t>http://agrolineusc.es</w:t>
        </w:r>
      </w:hyperlink>
      <w:r w:rsidRPr="000350F1">
        <w:rPr>
          <w:rFonts w:cs="Calibri"/>
          <w:spacing w:val="4"/>
          <w:sz w:val="24"/>
          <w:szCs w:val="24"/>
        </w:rPr>
        <w:t xml:space="preserve"> </w:t>
      </w: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ab/>
      </w:r>
      <w:hyperlink r:id="rId10" w:history="1">
        <w:r w:rsidRPr="000350F1">
          <w:rPr>
            <w:rStyle w:val="Hipervnculo"/>
            <w:rFonts w:cs="Calibri"/>
            <w:spacing w:val="4"/>
            <w:sz w:val="24"/>
          </w:rPr>
          <w:t>www.zootecniacampo.com</w:t>
        </w:r>
      </w:hyperlink>
      <w:r w:rsidRPr="000350F1">
        <w:rPr>
          <w:rFonts w:cs="Calibri"/>
          <w:spacing w:val="4"/>
          <w:sz w:val="24"/>
          <w:szCs w:val="24"/>
        </w:rPr>
        <w:t xml:space="preserve"> </w:t>
      </w:r>
    </w:p>
    <w:p w:rsidR="009366FC" w:rsidRPr="000350F1" w:rsidRDefault="009366FC" w:rsidP="009366FC">
      <w:pPr>
        <w:spacing w:line="360" w:lineRule="auto"/>
        <w:jc w:val="both"/>
        <w:rPr>
          <w:rFonts w:cs="Calibri"/>
          <w:spacing w:val="4"/>
          <w:sz w:val="24"/>
          <w:szCs w:val="24"/>
        </w:rPr>
      </w:pPr>
    </w:p>
    <w:p w:rsidR="009366FC" w:rsidRPr="000350F1" w:rsidRDefault="009366FC" w:rsidP="009366FC">
      <w:pPr>
        <w:spacing w:line="360" w:lineRule="auto"/>
        <w:ind w:left="3540" w:firstLine="708"/>
        <w:jc w:val="both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 xml:space="preserve">Huacho, </w:t>
      </w:r>
      <w:r>
        <w:rPr>
          <w:rFonts w:cs="Calibri"/>
          <w:spacing w:val="4"/>
          <w:sz w:val="24"/>
          <w:szCs w:val="24"/>
        </w:rPr>
        <w:t xml:space="preserve">01 de abril </w:t>
      </w:r>
      <w:r w:rsidRPr="000350F1">
        <w:rPr>
          <w:rFonts w:cs="Calibri"/>
          <w:spacing w:val="4"/>
          <w:sz w:val="24"/>
          <w:szCs w:val="24"/>
        </w:rPr>
        <w:t>del 201</w:t>
      </w:r>
      <w:r w:rsidR="007D07D7">
        <w:rPr>
          <w:rFonts w:cs="Calibri"/>
          <w:spacing w:val="4"/>
          <w:sz w:val="24"/>
          <w:szCs w:val="24"/>
        </w:rPr>
        <w:t>8</w:t>
      </w:r>
      <w:r w:rsidRPr="000350F1">
        <w:rPr>
          <w:rFonts w:cs="Calibri"/>
          <w:spacing w:val="4"/>
          <w:sz w:val="24"/>
          <w:szCs w:val="24"/>
        </w:rPr>
        <w:t xml:space="preserve"> </w:t>
      </w: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</w:p>
    <w:p w:rsidR="009366FC" w:rsidRPr="000350F1" w:rsidRDefault="009366FC" w:rsidP="009366FC">
      <w:pPr>
        <w:spacing w:line="264" w:lineRule="auto"/>
        <w:jc w:val="both"/>
        <w:rPr>
          <w:rFonts w:cs="Calibri"/>
          <w:spacing w:val="4"/>
          <w:sz w:val="24"/>
          <w:szCs w:val="24"/>
        </w:rPr>
      </w:pPr>
    </w:p>
    <w:p w:rsidR="009366FC" w:rsidRPr="000350F1" w:rsidRDefault="009366FC" w:rsidP="009366FC">
      <w:pPr>
        <w:ind w:left="3504" w:firstLine="36"/>
        <w:rPr>
          <w:rFonts w:cs="Calibri"/>
          <w:spacing w:val="4"/>
          <w:sz w:val="24"/>
          <w:szCs w:val="24"/>
        </w:rPr>
      </w:pPr>
      <w:r>
        <w:rPr>
          <w:rFonts w:cs="Calibri"/>
          <w:noProof/>
          <w:spacing w:val="4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BF980" wp14:editId="27BF6BBC">
                <wp:simplePos x="0" y="0"/>
                <wp:positionH relativeFrom="column">
                  <wp:posOffset>2222500</wp:posOffset>
                </wp:positionH>
                <wp:positionV relativeFrom="paragraph">
                  <wp:posOffset>1905</wp:posOffset>
                </wp:positionV>
                <wp:extent cx="2301875" cy="0"/>
                <wp:effectExtent l="13335" t="10160" r="8890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06F86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.15pt" to="35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"/>
            </w:pict>
          </mc:Fallback>
        </mc:AlternateContent>
      </w:r>
      <w:r w:rsidRPr="000350F1">
        <w:rPr>
          <w:rFonts w:cs="Calibri"/>
          <w:spacing w:val="4"/>
          <w:sz w:val="24"/>
          <w:szCs w:val="24"/>
        </w:rPr>
        <w:t xml:space="preserve">   Dr. Carlomagno Velásquez Vergara</w:t>
      </w:r>
    </w:p>
    <w:p w:rsidR="009366FC" w:rsidRPr="000350F1" w:rsidRDefault="009366FC" w:rsidP="009366FC">
      <w:pPr>
        <w:spacing w:line="264" w:lineRule="auto"/>
        <w:ind w:left="4188" w:firstLine="132"/>
        <w:rPr>
          <w:rFonts w:cs="Calibri"/>
          <w:spacing w:val="4"/>
          <w:sz w:val="24"/>
          <w:szCs w:val="24"/>
        </w:rPr>
      </w:pPr>
      <w:r w:rsidRPr="000350F1">
        <w:rPr>
          <w:rFonts w:cs="Calibri"/>
          <w:spacing w:val="4"/>
          <w:sz w:val="24"/>
          <w:szCs w:val="24"/>
        </w:rPr>
        <w:t>Responsable del Curso</w:t>
      </w:r>
    </w:p>
    <w:p w:rsidR="009366FC" w:rsidRPr="000350F1" w:rsidRDefault="009366FC" w:rsidP="009366FC">
      <w:pPr>
        <w:rPr>
          <w:rFonts w:cs="Calibri"/>
          <w:sz w:val="24"/>
          <w:szCs w:val="24"/>
        </w:rPr>
      </w:pPr>
    </w:p>
    <w:p w:rsidR="009366FC" w:rsidRDefault="009366FC" w:rsidP="009366FC"/>
    <w:p w:rsidR="009366FC" w:rsidRDefault="009366FC" w:rsidP="009366FC"/>
    <w:p w:rsidR="00BB53DB" w:rsidRDefault="00BB53DB"/>
    <w:sectPr w:rsidR="00BB53DB" w:rsidSect="002C5511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7832"/>
    <w:multiLevelType w:val="hybridMultilevel"/>
    <w:tmpl w:val="701450E0"/>
    <w:lvl w:ilvl="0" w:tplc="091E039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9BB1104"/>
    <w:multiLevelType w:val="hybridMultilevel"/>
    <w:tmpl w:val="00DC3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FC"/>
    <w:rsid w:val="00776CB4"/>
    <w:rsid w:val="007D07D7"/>
    <w:rsid w:val="009366FC"/>
    <w:rsid w:val="00B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F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6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9366FC"/>
    <w:pPr>
      <w:keepNext/>
      <w:spacing w:after="12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366FC"/>
    <w:rPr>
      <w:rFonts w:ascii="Cambria" w:eastAsia="Times New Roman" w:hAnsi="Cambria" w:cs="Times New Roman"/>
      <w:b/>
      <w:bCs/>
      <w:color w:val="4F81BD"/>
      <w:lang w:val="es-ES"/>
    </w:rPr>
  </w:style>
  <w:style w:type="character" w:customStyle="1" w:styleId="Ttulo4Car">
    <w:name w:val="Título 4 Car"/>
    <w:basedOn w:val="Fuentedeprrafopredeter"/>
    <w:link w:val="Ttulo4"/>
    <w:rsid w:val="009366F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366FC"/>
    <w:pPr>
      <w:ind w:left="720"/>
      <w:contextualSpacing/>
    </w:pPr>
  </w:style>
  <w:style w:type="paragraph" w:styleId="Sinespaciado">
    <w:name w:val="No Spacing"/>
    <w:uiPriority w:val="1"/>
    <w:qFormat/>
    <w:rsid w:val="009366F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semiHidden/>
    <w:rsid w:val="009366FC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366FC"/>
    <w:rPr>
      <w:rFonts w:ascii="Arial" w:eastAsia="Times New Roman" w:hAnsi="Arial" w:cs="Arial"/>
      <w:sz w:val="20"/>
      <w:szCs w:val="24"/>
      <w:lang w:val="es-ES" w:eastAsia="es-ES"/>
    </w:rPr>
  </w:style>
  <w:style w:type="character" w:styleId="Hipervnculo">
    <w:name w:val="Hyperlink"/>
    <w:basedOn w:val="Fuentedeprrafopredeter"/>
    <w:rsid w:val="00936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F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6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9366FC"/>
    <w:pPr>
      <w:keepNext/>
      <w:spacing w:after="12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366FC"/>
    <w:rPr>
      <w:rFonts w:ascii="Cambria" w:eastAsia="Times New Roman" w:hAnsi="Cambria" w:cs="Times New Roman"/>
      <w:b/>
      <w:bCs/>
      <w:color w:val="4F81BD"/>
      <w:lang w:val="es-ES"/>
    </w:rPr>
  </w:style>
  <w:style w:type="character" w:customStyle="1" w:styleId="Ttulo4Car">
    <w:name w:val="Título 4 Car"/>
    <w:basedOn w:val="Fuentedeprrafopredeter"/>
    <w:link w:val="Ttulo4"/>
    <w:rsid w:val="009366F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366FC"/>
    <w:pPr>
      <w:ind w:left="720"/>
      <w:contextualSpacing/>
    </w:pPr>
  </w:style>
  <w:style w:type="paragraph" w:styleId="Sinespaciado">
    <w:name w:val="No Spacing"/>
    <w:uiPriority w:val="1"/>
    <w:qFormat/>
    <w:rsid w:val="009366F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semiHidden/>
    <w:rsid w:val="009366FC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366FC"/>
    <w:rPr>
      <w:rFonts w:ascii="Arial" w:eastAsia="Times New Roman" w:hAnsi="Arial" w:cs="Arial"/>
      <w:sz w:val="20"/>
      <w:szCs w:val="24"/>
      <w:lang w:val="es-ES" w:eastAsia="es-ES"/>
    </w:rPr>
  </w:style>
  <w:style w:type="character" w:styleId="Hipervnculo">
    <w:name w:val="Hyperlink"/>
    <w:basedOn w:val="Fuentedeprrafopredeter"/>
    <w:rsid w:val="0093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veterinar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onv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ootecniacamp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line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carlomagno ronald velasquez vergara</dc:creator>
  <cp:lastModifiedBy>Usuario</cp:lastModifiedBy>
  <cp:revision>2</cp:revision>
  <dcterms:created xsi:type="dcterms:W3CDTF">2018-06-05T21:21:00Z</dcterms:created>
  <dcterms:modified xsi:type="dcterms:W3CDTF">2018-06-05T21:21:00Z</dcterms:modified>
</cp:coreProperties>
</file>