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0" w:rsidRPr="006073A0" w:rsidRDefault="006073A0" w:rsidP="006073A0">
      <w:pPr>
        <w:tabs>
          <w:tab w:val="left" w:pos="397"/>
        </w:tabs>
        <w:ind w:right="517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lang w:val="es-ES_tradnl" w:eastAsia="es-PE"/>
        </w:rPr>
      </w:pPr>
      <w:r>
        <w:rPr>
          <w:rFonts w:cs="Arial Narrow"/>
          <w:b/>
          <w:bCs/>
          <w:sz w:val="20"/>
          <w:lang w:val="es-ES_tradnl" w:eastAsia="es-PE"/>
        </w:rPr>
        <w:t xml:space="preserve">        </w:t>
      </w:r>
      <w:r w:rsidRPr="006073A0">
        <w:rPr>
          <w:rFonts w:cs="Arial Narrow"/>
          <w:b/>
          <w:bCs/>
          <w:sz w:val="20"/>
          <w:lang w:val="es-ES_tradnl" w:eastAsia="es-PE"/>
        </w:rPr>
        <w:t xml:space="preserve">  </w:t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u w:val="single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         V. METODOLOGIA DE EVALUACIÓN</w:t>
      </w:r>
    </w:p>
    <w:p w:rsidR="0058693E" w:rsidRPr="0058693E" w:rsidRDefault="0058693E" w:rsidP="0058693E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Dos evaluaciones parciales el primero en la octava semana de iniciadas las clases y el segundo en la semana dieciséis; además se considerara los trabajos académicos aplicativos a  la mitad y al finalizar el periodo lectivo.</w:t>
      </w:r>
    </w:p>
    <w:p w:rsidR="0058693E" w:rsidRPr="0058693E" w:rsidRDefault="0058693E" w:rsidP="0058693E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 xml:space="preserve">El promedio para cada Evaluación parcial se determina anotando el promedio simple de. 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Evaluación Escrita (con un decimal sin redondeo)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 xml:space="preserve">Evaluación Oral (con un decimal sin redondeos) </w:t>
      </w:r>
    </w:p>
    <w:p w:rsidR="0058693E" w:rsidRPr="0058693E" w:rsidRDefault="0058693E" w:rsidP="0058693E">
      <w:pPr>
        <w:numPr>
          <w:ilvl w:val="0"/>
          <w:numId w:val="13"/>
        </w:numPr>
        <w:jc w:val="both"/>
        <w:rPr>
          <w:rFonts w:eastAsiaTheme="minorHAnsi" w:cstheme="minorBidi"/>
          <w:spacing w:val="0"/>
          <w:sz w:val="20"/>
          <w:lang w:val="es-ES" w:eastAsia="en-US"/>
        </w:rPr>
      </w:pPr>
      <w:r w:rsidRPr="0058693E">
        <w:rPr>
          <w:rFonts w:eastAsiaTheme="minorHAnsi" w:cstheme="minorBidi"/>
          <w:spacing w:val="0"/>
          <w:sz w:val="20"/>
          <w:lang w:val="es-ES" w:eastAsia="en-US"/>
        </w:rPr>
        <w:t>Trabajo Académico.</w:t>
      </w:r>
    </w:p>
    <w:p w:rsidR="0058693E" w:rsidRPr="0058693E" w:rsidRDefault="004C5887" w:rsidP="0058693E">
      <w:pPr>
        <w:ind w:left="786"/>
        <w:jc w:val="both"/>
        <w:rPr>
          <w:rFonts w:asciiTheme="minorHAnsi" w:eastAsiaTheme="minorHAnsi" w:hAnsiTheme="minorHAnsi" w:cstheme="minorBidi"/>
          <w:b/>
          <w:bCs/>
          <w:spacing w:val="0"/>
          <w:sz w:val="20"/>
          <w:lang w:val="es-ES_tradnl" w:eastAsia="en-US"/>
        </w:rPr>
      </w:pPr>
      <w:r>
        <w:rPr>
          <w:rFonts w:eastAsiaTheme="minorHAnsi" w:cstheme="minorBidi"/>
          <w:spacing w:val="0"/>
          <w:sz w:val="20"/>
          <w:lang w:val="es-ES" w:eastAsia="en-US"/>
        </w:rPr>
        <w:t>El Promedio F</w:t>
      </w:r>
      <w:r w:rsidR="0058693E" w:rsidRPr="0058693E">
        <w:rPr>
          <w:rFonts w:eastAsiaTheme="minorHAnsi" w:cstheme="minorBidi"/>
          <w:spacing w:val="0"/>
          <w:sz w:val="20"/>
          <w:lang w:val="es-ES" w:eastAsia="en-US"/>
        </w:rPr>
        <w:t>inal se hará calculando P1+P2 sobre 2. Los promedios P1 y P2, serán anotados con un decimal sin redondeo. (</w:t>
      </w:r>
      <w:r w:rsidR="0058693E" w:rsidRPr="0058693E">
        <w:rPr>
          <w:rFonts w:eastAsiaTheme="minorHAnsi" w:cstheme="minorBidi"/>
          <w:bCs/>
          <w:spacing w:val="0"/>
          <w:sz w:val="20"/>
          <w:lang w:val="es-ES_tradnl" w:eastAsia="en-US"/>
        </w:rPr>
        <w:t>Art. 127 del Reglamento Académico de la UNJFSC).</w:t>
      </w:r>
    </w:p>
    <w:p w:rsidR="006073A0" w:rsidRPr="006073A0" w:rsidRDefault="006073A0" w:rsidP="0058693E">
      <w:pPr>
        <w:rPr>
          <w:rFonts w:eastAsiaTheme="minorHAnsi" w:cstheme="minorBidi"/>
          <w:spacing w:val="0"/>
          <w:sz w:val="18"/>
          <w:szCs w:val="18"/>
          <w:lang w:val="es-ES" w:eastAsia="en-US"/>
        </w:rPr>
      </w:pPr>
    </w:p>
    <w:p w:rsidR="006073A0" w:rsidRPr="006073A0" w:rsidRDefault="006073A0" w:rsidP="006073A0">
      <w:pPr>
        <w:tabs>
          <w:tab w:val="left" w:pos="397"/>
        </w:tabs>
        <w:ind w:left="1722" w:right="517" w:hanging="1296"/>
        <w:jc w:val="both"/>
        <w:rPr>
          <w:rFonts w:cs="Arial Narrow"/>
          <w:b/>
          <w:i/>
          <w:sz w:val="18"/>
          <w:szCs w:val="18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VI. REFERENCIA </w:t>
      </w:r>
      <w:r w:rsidR="0025232E">
        <w:rPr>
          <w:rFonts w:cs="Arial Narrow"/>
          <w:b/>
          <w:bCs/>
          <w:sz w:val="20"/>
          <w:lang w:val="es-ES_tradnl" w:eastAsia="es-PE"/>
        </w:rPr>
        <w:t xml:space="preserve">BIBLIOGRAFICA </w:t>
      </w:r>
      <w:r w:rsidRPr="006073A0">
        <w:rPr>
          <w:rFonts w:cs="Arial Narrow"/>
          <w:b/>
          <w:bCs/>
          <w:sz w:val="20"/>
          <w:lang w:val="es-ES_tradnl" w:eastAsia="es-PE"/>
        </w:rPr>
        <w:t>BASICA</w:t>
      </w:r>
      <w:r w:rsidRPr="006073A0">
        <w:rPr>
          <w:rFonts w:cs="Arial Narrow"/>
          <w:sz w:val="18"/>
          <w:szCs w:val="18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</w:tabs>
        <w:ind w:left="1722" w:right="517"/>
        <w:jc w:val="both"/>
        <w:rPr>
          <w:rFonts w:cs="Arial Narrow"/>
          <w:b/>
          <w:i/>
          <w:sz w:val="20"/>
          <w:lang w:val="es-ES_tradnl" w:eastAsia="es-PE"/>
        </w:rPr>
      </w:pPr>
    </w:p>
    <w:p w:rsidR="0058693E" w:rsidRPr="0058693E" w:rsidRDefault="00D675EA" w:rsidP="0058693E">
      <w:pPr>
        <w:ind w:left="993" w:hanging="369"/>
        <w:jc w:val="both"/>
        <w:rPr>
          <w:rFonts w:cs="Arial"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 xml:space="preserve">  </w:t>
      </w:r>
      <w:r w:rsidR="0058693E" w:rsidRPr="0058693E">
        <w:rPr>
          <w:rFonts w:cs="Arial"/>
          <w:sz w:val="21"/>
          <w:szCs w:val="21"/>
          <w:lang w:eastAsia="es-PE"/>
        </w:rPr>
        <w:t>BARANGER</w:t>
      </w:r>
      <w:r w:rsidR="009E29F9" w:rsidRPr="0058693E">
        <w:rPr>
          <w:rFonts w:cs="Arial"/>
          <w:sz w:val="21"/>
          <w:szCs w:val="21"/>
          <w:lang w:eastAsia="es-PE"/>
        </w:rPr>
        <w:t xml:space="preserve"> D. (2004)</w:t>
      </w:r>
      <w:r w:rsidRPr="0058693E">
        <w:rPr>
          <w:rFonts w:cs="Arial"/>
          <w:sz w:val="21"/>
          <w:szCs w:val="21"/>
          <w:lang w:eastAsia="es-PE"/>
        </w:rPr>
        <w:t xml:space="preserve">. </w:t>
      </w:r>
      <w:r w:rsidR="00D345B1" w:rsidRPr="005668FF">
        <w:rPr>
          <w:rFonts w:cs="Arial"/>
          <w:i/>
          <w:sz w:val="21"/>
          <w:szCs w:val="21"/>
          <w:lang w:eastAsia="es-PE"/>
        </w:rPr>
        <w:t>Epistemología y metodología en la Obra de P. Bourdieu</w:t>
      </w:r>
      <w:r w:rsidR="00D345B1" w:rsidRPr="0058693E">
        <w:rPr>
          <w:rFonts w:cs="Arial"/>
          <w:sz w:val="21"/>
          <w:szCs w:val="21"/>
          <w:lang w:eastAsia="es-PE"/>
        </w:rPr>
        <w:t>. Buenos Aires: Prometeo, cap. 4 “La construcción del objeto de la distinción”.</w:t>
      </w:r>
    </w:p>
    <w:p w:rsidR="006073A0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>BOURDIEU</w:t>
      </w:r>
      <w:r w:rsidR="00D345B1" w:rsidRPr="0058693E">
        <w:rPr>
          <w:rFonts w:cs="Arial"/>
          <w:sz w:val="21"/>
          <w:szCs w:val="21"/>
          <w:lang w:eastAsia="es-PE"/>
        </w:rPr>
        <w:t xml:space="preserve"> P. (1990). </w:t>
      </w:r>
      <w:r w:rsidR="00D345B1" w:rsidRPr="005668FF">
        <w:rPr>
          <w:rFonts w:cs="Arial"/>
          <w:i/>
          <w:sz w:val="21"/>
          <w:szCs w:val="21"/>
          <w:lang w:eastAsia="es-PE"/>
        </w:rPr>
        <w:t xml:space="preserve">Sociología y </w:t>
      </w:r>
      <w:r w:rsidRPr="005668FF">
        <w:rPr>
          <w:rFonts w:cs="Arial"/>
          <w:i/>
          <w:sz w:val="21"/>
          <w:szCs w:val="21"/>
          <w:lang w:eastAsia="es-PE"/>
        </w:rPr>
        <w:t>Cultura</w:t>
      </w:r>
      <w:r w:rsidRPr="0058693E">
        <w:rPr>
          <w:rFonts w:cs="Arial"/>
          <w:sz w:val="21"/>
          <w:szCs w:val="21"/>
          <w:lang w:eastAsia="es-PE"/>
        </w:rPr>
        <w:t xml:space="preserve">. </w:t>
      </w:r>
      <w:r w:rsidR="00D345B1" w:rsidRPr="0058693E">
        <w:rPr>
          <w:rFonts w:cs="Arial"/>
          <w:sz w:val="21"/>
          <w:szCs w:val="21"/>
          <w:lang w:eastAsia="es-PE"/>
        </w:rPr>
        <w:t>México, DF.</w:t>
      </w:r>
    </w:p>
    <w:p w:rsidR="00D345B1" w:rsidRPr="0058693E" w:rsidRDefault="00D345B1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ab/>
      </w:r>
      <w:r w:rsidRPr="0058693E">
        <w:rPr>
          <w:rFonts w:cs="Arial"/>
          <w:sz w:val="21"/>
          <w:szCs w:val="21"/>
          <w:lang w:eastAsia="es-PE"/>
        </w:rPr>
        <w:tab/>
        <w:t xml:space="preserve">     (1991</w:t>
      </w:r>
      <w:r w:rsidRPr="005668FF">
        <w:rPr>
          <w:rFonts w:cs="Arial"/>
          <w:i/>
          <w:sz w:val="21"/>
          <w:szCs w:val="21"/>
          <w:lang w:eastAsia="es-PE"/>
        </w:rPr>
        <w:t>). La distinción</w:t>
      </w:r>
      <w:r w:rsidRPr="0058693E">
        <w:rPr>
          <w:rFonts w:cs="Arial"/>
          <w:sz w:val="21"/>
          <w:szCs w:val="21"/>
          <w:lang w:eastAsia="es-PE"/>
        </w:rPr>
        <w:t>. Madrid: Taurus,</w:t>
      </w:r>
    </w:p>
    <w:p w:rsidR="00D345B1" w:rsidRPr="0058693E" w:rsidRDefault="00D345B1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ab/>
      </w:r>
      <w:r w:rsidRPr="0058693E">
        <w:rPr>
          <w:rFonts w:cs="Arial"/>
          <w:sz w:val="21"/>
          <w:szCs w:val="21"/>
          <w:lang w:eastAsia="es-PE"/>
        </w:rPr>
        <w:tab/>
        <w:t xml:space="preserve">     (1999). </w:t>
      </w:r>
      <w:r w:rsidRPr="005668FF">
        <w:rPr>
          <w:rFonts w:cs="Arial"/>
          <w:i/>
          <w:sz w:val="21"/>
          <w:szCs w:val="21"/>
          <w:lang w:eastAsia="es-PE"/>
        </w:rPr>
        <w:t>Razones Prácticas</w:t>
      </w:r>
      <w:r w:rsidRPr="0058693E">
        <w:rPr>
          <w:rFonts w:cs="Arial"/>
          <w:sz w:val="21"/>
          <w:szCs w:val="21"/>
          <w:lang w:eastAsia="es-PE"/>
        </w:rPr>
        <w:t>. Barcelona: An</w:t>
      </w:r>
      <w:r w:rsidR="0058693E" w:rsidRPr="0058693E">
        <w:rPr>
          <w:rFonts w:cs="Arial"/>
          <w:sz w:val="21"/>
          <w:szCs w:val="21"/>
          <w:lang w:eastAsia="es-PE"/>
        </w:rPr>
        <w:t xml:space="preserve">agrama, “Espacio        Social y </w:t>
      </w:r>
      <w:r w:rsidRPr="0058693E">
        <w:rPr>
          <w:rFonts w:cs="Arial"/>
          <w:sz w:val="21"/>
          <w:szCs w:val="21"/>
          <w:lang w:eastAsia="es-PE"/>
        </w:rPr>
        <w:t>especio simbólico” y “el Nuevo capital”.</w:t>
      </w:r>
    </w:p>
    <w:p w:rsidR="0058693E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</w:p>
    <w:p w:rsidR="00D345B1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>COHEN</w:t>
      </w:r>
      <w:r w:rsidR="00D345B1" w:rsidRPr="0058693E">
        <w:rPr>
          <w:rFonts w:cs="Arial"/>
          <w:sz w:val="21"/>
          <w:szCs w:val="21"/>
          <w:lang w:eastAsia="es-PE"/>
        </w:rPr>
        <w:t xml:space="preserve"> I. (1989). </w:t>
      </w:r>
      <w:r w:rsidR="00D345B1" w:rsidRPr="005668FF">
        <w:rPr>
          <w:rFonts w:cs="Arial"/>
          <w:i/>
          <w:sz w:val="21"/>
          <w:szCs w:val="21"/>
          <w:lang w:eastAsia="es-PE"/>
        </w:rPr>
        <w:t>Teoría de la estructuración</w:t>
      </w:r>
      <w:r w:rsidR="00D345B1" w:rsidRPr="0058693E">
        <w:rPr>
          <w:rFonts w:cs="Arial"/>
          <w:sz w:val="21"/>
          <w:szCs w:val="21"/>
          <w:lang w:eastAsia="es-PE"/>
        </w:rPr>
        <w:t xml:space="preserve">. </w:t>
      </w:r>
      <w:r w:rsidR="003033CE" w:rsidRPr="0058693E">
        <w:rPr>
          <w:rFonts w:cs="Arial"/>
          <w:sz w:val="21"/>
          <w:szCs w:val="21"/>
          <w:lang w:eastAsia="es-PE"/>
        </w:rPr>
        <w:t>México</w:t>
      </w:r>
      <w:r w:rsidR="00D345B1" w:rsidRPr="0058693E">
        <w:rPr>
          <w:rFonts w:cs="Arial"/>
          <w:sz w:val="21"/>
          <w:szCs w:val="21"/>
          <w:lang w:eastAsia="es-PE"/>
        </w:rPr>
        <w:t>, DF.</w:t>
      </w:r>
    </w:p>
    <w:p w:rsidR="00D345B1" w:rsidRPr="0058693E" w:rsidRDefault="00D345B1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</w:p>
    <w:p w:rsidR="00D345B1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>GIDDENS</w:t>
      </w:r>
      <w:r w:rsidR="006073A0" w:rsidRPr="0058693E">
        <w:rPr>
          <w:rFonts w:cs="Arial"/>
          <w:sz w:val="21"/>
          <w:szCs w:val="21"/>
          <w:lang w:eastAsia="es-PE"/>
        </w:rPr>
        <w:t>, A. (</w:t>
      </w:r>
      <w:r w:rsidR="00D345B1" w:rsidRPr="0058693E">
        <w:rPr>
          <w:rFonts w:cs="Arial"/>
          <w:sz w:val="21"/>
          <w:szCs w:val="21"/>
          <w:lang w:eastAsia="es-PE"/>
        </w:rPr>
        <w:t>1998</w:t>
      </w:r>
      <w:r w:rsidR="006073A0" w:rsidRPr="0058693E">
        <w:rPr>
          <w:rFonts w:cs="Arial"/>
          <w:sz w:val="21"/>
          <w:szCs w:val="21"/>
          <w:lang w:eastAsia="es-PE"/>
        </w:rPr>
        <w:t>).</w:t>
      </w:r>
      <w:r w:rsidR="00D345B1" w:rsidRPr="0058693E">
        <w:rPr>
          <w:rFonts w:cs="Arial"/>
          <w:sz w:val="21"/>
          <w:szCs w:val="21"/>
          <w:lang w:eastAsia="es-PE"/>
        </w:rPr>
        <w:t xml:space="preserve"> </w:t>
      </w:r>
      <w:r w:rsidR="00D345B1" w:rsidRPr="005668FF">
        <w:rPr>
          <w:rFonts w:cs="Arial"/>
          <w:i/>
          <w:sz w:val="21"/>
          <w:szCs w:val="21"/>
          <w:lang w:eastAsia="es-PE"/>
        </w:rPr>
        <w:t xml:space="preserve">La </w:t>
      </w:r>
      <w:r w:rsidR="003033CE" w:rsidRPr="005668FF">
        <w:rPr>
          <w:rFonts w:cs="Arial"/>
          <w:i/>
          <w:sz w:val="21"/>
          <w:szCs w:val="21"/>
          <w:lang w:eastAsia="es-PE"/>
        </w:rPr>
        <w:t>Constitución</w:t>
      </w:r>
      <w:r w:rsidR="00D345B1" w:rsidRPr="005668FF">
        <w:rPr>
          <w:rFonts w:cs="Arial"/>
          <w:i/>
          <w:sz w:val="21"/>
          <w:szCs w:val="21"/>
          <w:lang w:eastAsia="es-PE"/>
        </w:rPr>
        <w:t xml:space="preserve"> de la Sociedad</w:t>
      </w:r>
      <w:r w:rsidR="00D345B1" w:rsidRPr="0058693E">
        <w:rPr>
          <w:rFonts w:cs="Arial"/>
          <w:sz w:val="21"/>
          <w:szCs w:val="21"/>
          <w:lang w:eastAsia="es-PE"/>
        </w:rPr>
        <w:t>. Buenos Aires. Amorrortu,</w:t>
      </w:r>
    </w:p>
    <w:p w:rsidR="00611DE8" w:rsidRPr="0058693E" w:rsidRDefault="0058693E" w:rsidP="0058693E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bCs/>
          <w:i/>
          <w:sz w:val="21"/>
          <w:szCs w:val="21"/>
          <w:lang w:eastAsia="es-PE"/>
        </w:rPr>
      </w:pPr>
      <w:r w:rsidRPr="0058693E">
        <w:rPr>
          <w:rFonts w:cs="Arial"/>
          <w:sz w:val="21"/>
          <w:szCs w:val="21"/>
          <w:lang w:eastAsia="es-PE"/>
        </w:rPr>
        <w:t>GIDDENS</w:t>
      </w:r>
      <w:r w:rsidR="00D345B1" w:rsidRPr="0058693E">
        <w:rPr>
          <w:rFonts w:cs="Arial"/>
          <w:sz w:val="21"/>
          <w:szCs w:val="21"/>
          <w:lang w:eastAsia="es-PE"/>
        </w:rPr>
        <w:t>, A. y Otros (1995)</w:t>
      </w:r>
      <w:r w:rsidR="006073A0" w:rsidRPr="0058693E">
        <w:rPr>
          <w:rFonts w:cs="Arial"/>
          <w:sz w:val="21"/>
          <w:szCs w:val="21"/>
          <w:lang w:eastAsia="es-PE"/>
        </w:rPr>
        <w:t xml:space="preserve">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Teoría</w:t>
      </w:r>
      <w:r w:rsidR="00D345B1" w:rsidRPr="0058693E">
        <w:rPr>
          <w:rFonts w:cs="Arial"/>
          <w:bCs/>
          <w:i/>
          <w:sz w:val="21"/>
          <w:szCs w:val="21"/>
          <w:lang w:eastAsia="es-PE"/>
        </w:rPr>
        <w:t xml:space="preserve"> 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>Social Hoy. Edlt. Alianza España.</w:t>
      </w:r>
    </w:p>
    <w:p w:rsidR="0058693E" w:rsidRPr="0058693E" w:rsidRDefault="0058693E" w:rsidP="0058693E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bCs/>
          <w:i/>
          <w:sz w:val="21"/>
          <w:szCs w:val="21"/>
          <w:lang w:eastAsia="es-PE"/>
        </w:rPr>
      </w:pPr>
      <w:r w:rsidRPr="0058693E">
        <w:rPr>
          <w:rFonts w:cs="Arial"/>
          <w:bCs/>
          <w:sz w:val="21"/>
          <w:szCs w:val="21"/>
          <w:lang w:eastAsia="es-PE"/>
        </w:rPr>
        <w:t>HABERMAS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J. (2000). Conciencia Moral y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Acción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Comunicativa. Barcelona península, Parte IV “Conciencia Moral y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Acción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Comunicativa”.</w:t>
      </w:r>
    </w:p>
    <w:p w:rsidR="0058693E" w:rsidRPr="0058693E" w:rsidRDefault="0058693E" w:rsidP="0058693E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bCs/>
          <w:i/>
          <w:sz w:val="21"/>
          <w:szCs w:val="21"/>
          <w:lang w:eastAsia="es-PE"/>
        </w:rPr>
      </w:pPr>
      <w:r w:rsidRPr="0058693E">
        <w:rPr>
          <w:rFonts w:cs="Arial"/>
          <w:bCs/>
          <w:sz w:val="21"/>
          <w:szCs w:val="21"/>
          <w:lang w:eastAsia="es-PE"/>
        </w:rPr>
        <w:t>HABERMAS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J. (2000). La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lógica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de las Ciencias Sociales. Madrid: Tecnos, parte I: La disputa del Positivismo.</w:t>
      </w:r>
    </w:p>
    <w:p w:rsidR="00611DE8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bCs/>
          <w:i/>
          <w:sz w:val="21"/>
          <w:szCs w:val="21"/>
          <w:lang w:eastAsia="es-PE"/>
        </w:rPr>
      </w:pPr>
      <w:r w:rsidRPr="0058693E">
        <w:rPr>
          <w:rFonts w:cs="Arial"/>
          <w:bCs/>
          <w:sz w:val="21"/>
          <w:szCs w:val="21"/>
          <w:lang w:eastAsia="es-PE"/>
        </w:rPr>
        <w:t>MCCARTHY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T. (2002). La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Teoría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</w:t>
      </w:r>
      <w:r w:rsidRPr="0058693E">
        <w:rPr>
          <w:rFonts w:cs="Arial"/>
          <w:bCs/>
          <w:i/>
          <w:sz w:val="21"/>
          <w:szCs w:val="21"/>
          <w:lang w:eastAsia="es-PE"/>
        </w:rPr>
        <w:t>Crítica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de J. Habermas. Madrid: Tecnos, </w:t>
      </w:r>
      <w:r w:rsidRPr="0058693E">
        <w:rPr>
          <w:rFonts w:cs="Arial"/>
          <w:bCs/>
          <w:i/>
          <w:sz w:val="21"/>
          <w:szCs w:val="21"/>
          <w:lang w:eastAsia="es-PE"/>
        </w:rPr>
        <w:t>capítulo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2 “Conocimiento e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interés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>” y capitulo 4 “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Fundamentos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: una teoría de la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comunicación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>”.</w:t>
      </w:r>
    </w:p>
    <w:p w:rsidR="0058693E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bCs/>
          <w:i/>
          <w:sz w:val="21"/>
          <w:szCs w:val="21"/>
          <w:lang w:eastAsia="es-PE"/>
        </w:rPr>
      </w:pPr>
    </w:p>
    <w:p w:rsidR="00611DE8" w:rsidRPr="0058693E" w:rsidRDefault="0058693E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1"/>
          <w:szCs w:val="21"/>
          <w:lang w:val="es-PE" w:eastAsia="es-PE"/>
        </w:rPr>
      </w:pPr>
      <w:r w:rsidRPr="0058693E">
        <w:rPr>
          <w:rFonts w:cs="Arial"/>
          <w:sz w:val="21"/>
          <w:szCs w:val="21"/>
          <w:lang w:eastAsia="es-PE"/>
        </w:rPr>
        <w:t>RITZER</w:t>
      </w:r>
      <w:r w:rsidR="006073A0" w:rsidRPr="0058693E">
        <w:rPr>
          <w:rFonts w:cs="Arial"/>
          <w:sz w:val="21"/>
          <w:szCs w:val="21"/>
          <w:lang w:eastAsia="es-PE"/>
        </w:rPr>
        <w:t>, George. (</w:t>
      </w:r>
      <w:r w:rsidR="006073A0" w:rsidRPr="0058693E">
        <w:rPr>
          <w:rFonts w:cs="Arial"/>
          <w:sz w:val="21"/>
          <w:szCs w:val="21"/>
          <w:lang w:val="es-PE" w:eastAsia="es-PE"/>
        </w:rPr>
        <w:t>200</w:t>
      </w:r>
      <w:r w:rsidR="00611DE8" w:rsidRPr="0058693E">
        <w:rPr>
          <w:rFonts w:cs="Arial"/>
          <w:sz w:val="21"/>
          <w:szCs w:val="21"/>
          <w:lang w:val="es-PE" w:eastAsia="es-PE"/>
        </w:rPr>
        <w:t>2</w:t>
      </w:r>
      <w:r w:rsidR="006073A0" w:rsidRPr="0058693E">
        <w:rPr>
          <w:rFonts w:cs="Arial"/>
          <w:sz w:val="21"/>
          <w:szCs w:val="21"/>
          <w:lang w:val="es-PE" w:eastAsia="es-PE"/>
        </w:rPr>
        <w:t xml:space="preserve">). </w:t>
      </w:r>
      <w:r w:rsidR="006073A0" w:rsidRPr="0058693E">
        <w:rPr>
          <w:rFonts w:cs="Arial"/>
          <w:bCs/>
          <w:i/>
          <w:sz w:val="21"/>
          <w:szCs w:val="21"/>
          <w:lang w:eastAsia="es-PE"/>
        </w:rPr>
        <w:t xml:space="preserve">Teoría Sociológica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Contemporánea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 xml:space="preserve"> </w:t>
      </w:r>
      <w:r w:rsidR="003033CE" w:rsidRPr="0058693E">
        <w:rPr>
          <w:rFonts w:cs="Arial"/>
          <w:bCs/>
          <w:i/>
          <w:sz w:val="21"/>
          <w:szCs w:val="21"/>
          <w:lang w:eastAsia="es-PE"/>
        </w:rPr>
        <w:t>Madrid</w:t>
      </w:r>
      <w:r w:rsidR="00611DE8" w:rsidRPr="0058693E">
        <w:rPr>
          <w:rFonts w:cs="Arial"/>
          <w:bCs/>
          <w:i/>
          <w:sz w:val="21"/>
          <w:szCs w:val="21"/>
          <w:lang w:eastAsia="es-PE"/>
        </w:rPr>
        <w:t>: Mc</w:t>
      </w:r>
      <w:r w:rsidR="006073A0" w:rsidRPr="0058693E">
        <w:rPr>
          <w:rFonts w:cs="Arial"/>
          <w:sz w:val="21"/>
          <w:szCs w:val="21"/>
          <w:lang w:val="es-PE" w:eastAsia="es-PE"/>
        </w:rPr>
        <w:t>Graw Hill</w:t>
      </w:r>
    </w:p>
    <w:p w:rsidR="00611DE8" w:rsidRPr="0058693E" w:rsidRDefault="00611DE8" w:rsidP="0058693E">
      <w:pPr>
        <w:tabs>
          <w:tab w:val="left" w:pos="709"/>
        </w:tabs>
        <w:spacing w:line="192" w:lineRule="auto"/>
        <w:contextualSpacing/>
        <w:jc w:val="both"/>
        <w:rPr>
          <w:rFonts w:cs="Arial"/>
          <w:sz w:val="21"/>
          <w:szCs w:val="21"/>
          <w:lang w:val="es-PE" w:eastAsia="es-PE"/>
        </w:rPr>
      </w:pPr>
    </w:p>
    <w:p w:rsidR="00611DE8" w:rsidRDefault="00611DE8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0"/>
          <w:lang w:val="es-PE" w:eastAsia="es-PE"/>
        </w:rPr>
      </w:pPr>
    </w:p>
    <w:p w:rsidR="00611DE8" w:rsidRDefault="00611DE8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0"/>
          <w:lang w:val="es-PE" w:eastAsia="es-PE"/>
        </w:rPr>
      </w:pPr>
    </w:p>
    <w:p w:rsidR="00611DE8" w:rsidRDefault="00611DE8" w:rsidP="006073A0">
      <w:pPr>
        <w:tabs>
          <w:tab w:val="left" w:pos="709"/>
        </w:tabs>
        <w:spacing w:line="192" w:lineRule="auto"/>
        <w:ind w:left="1134" w:hanging="425"/>
        <w:contextualSpacing/>
        <w:jc w:val="both"/>
        <w:rPr>
          <w:rFonts w:cs="Arial"/>
          <w:sz w:val="20"/>
          <w:lang w:val="es-PE" w:eastAsia="es-PE"/>
        </w:rPr>
      </w:pPr>
    </w:p>
    <w:p w:rsidR="00611DE8" w:rsidRDefault="006073A0" w:rsidP="006073A0">
      <w:pPr>
        <w:jc w:val="right"/>
        <w:rPr>
          <w:rFonts w:cs="Arial"/>
          <w:sz w:val="20"/>
          <w:lang w:eastAsia="es-PE"/>
        </w:rPr>
      </w:pPr>
      <w:r w:rsidRPr="006073A0">
        <w:rPr>
          <w:rFonts w:cs="Arial"/>
          <w:sz w:val="20"/>
          <w:lang w:eastAsia="es-PE"/>
        </w:rPr>
        <w:t xml:space="preserve">                                                                </w:t>
      </w:r>
      <w:r w:rsidR="00226D42">
        <w:rPr>
          <w:rFonts w:cs="Arial"/>
          <w:sz w:val="20"/>
          <w:lang w:eastAsia="es-PE"/>
        </w:rPr>
        <w:t xml:space="preserve">                   Huacho, </w:t>
      </w:r>
      <w:r w:rsidR="001E2C1A">
        <w:rPr>
          <w:rFonts w:cs="Arial"/>
          <w:sz w:val="20"/>
          <w:lang w:eastAsia="es-PE"/>
        </w:rPr>
        <w:t xml:space="preserve">abril </w:t>
      </w:r>
      <w:r w:rsidRPr="006073A0">
        <w:rPr>
          <w:rFonts w:cs="Arial"/>
          <w:sz w:val="20"/>
          <w:lang w:eastAsia="es-PE"/>
        </w:rPr>
        <w:t>del 201</w:t>
      </w:r>
      <w:r w:rsidR="001E2C1A">
        <w:rPr>
          <w:rFonts w:cs="Arial"/>
          <w:sz w:val="20"/>
          <w:lang w:eastAsia="es-PE"/>
        </w:rPr>
        <w:t>7</w:t>
      </w:r>
    </w:p>
    <w:p w:rsidR="00611DE8" w:rsidRDefault="006073A0" w:rsidP="0058693E">
      <w:pPr>
        <w:keepNext/>
        <w:outlineLvl w:val="2"/>
        <w:rPr>
          <w:rFonts w:ascii="Arial" w:hAnsi="Arial" w:cs="Arial"/>
          <w:b/>
          <w:bCs/>
          <w:szCs w:val="24"/>
          <w:lang w:val="es-ES_tradnl" w:eastAsia="es-PE"/>
        </w:rPr>
      </w:pPr>
      <w:r w:rsidRPr="006073A0">
        <w:rPr>
          <w:rFonts w:ascii="Arial" w:hAnsi="Arial" w:cs="Arial"/>
          <w:b/>
          <w:bCs/>
          <w:szCs w:val="24"/>
          <w:lang w:val="es-ES_tradnl" w:eastAsia="es-PE"/>
        </w:rPr>
        <w:t xml:space="preserve">                 </w:t>
      </w:r>
    </w:p>
    <w:p w:rsidR="006073A0" w:rsidRPr="006073A0" w:rsidRDefault="006649EF" w:rsidP="006073A0">
      <w:pPr>
        <w:keepNext/>
        <w:jc w:val="center"/>
        <w:outlineLvl w:val="2"/>
        <w:rPr>
          <w:rFonts w:ascii="Arial" w:hAnsi="Arial" w:cs="Arial"/>
          <w:b/>
          <w:szCs w:val="24"/>
          <w:lang w:val="es-ES_tradnl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70489524" wp14:editId="2B8E7353">
            <wp:simplePos x="0" y="0"/>
            <wp:positionH relativeFrom="margin">
              <wp:posOffset>1406748</wp:posOffset>
            </wp:positionH>
            <wp:positionV relativeFrom="paragraph">
              <wp:posOffset>15838</wp:posOffset>
            </wp:positionV>
            <wp:extent cx="1913815" cy="716802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9" t="7711" r="12552" b="53271"/>
                    <a:stretch/>
                  </pic:blipFill>
                  <pic:spPr bwMode="auto">
                    <a:xfrm>
                      <a:off x="0" y="0"/>
                      <a:ext cx="1924246" cy="72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ascii="Arial" w:hAnsi="Arial" w:cs="Arial"/>
          <w:b/>
          <w:bCs/>
          <w:szCs w:val="24"/>
          <w:lang w:val="es-ES_tradnl" w:eastAsia="es-PE"/>
        </w:rPr>
        <w:t xml:space="preserve">                   </w:t>
      </w:r>
    </w:p>
    <w:p w:rsidR="00611DE8" w:rsidRDefault="00611DE8" w:rsidP="006073A0">
      <w:pPr>
        <w:rPr>
          <w:rFonts w:cs="Arial"/>
          <w:b/>
          <w:iCs/>
          <w:sz w:val="18"/>
          <w:szCs w:val="18"/>
          <w:lang w:val="es-ES_tradnl" w:eastAsia="es-PE"/>
        </w:rPr>
      </w:pPr>
    </w:p>
    <w:p w:rsidR="00611DE8" w:rsidRPr="00744177" w:rsidRDefault="00611DE8" w:rsidP="006073A0">
      <w:pPr>
        <w:rPr>
          <w:rFonts w:cs="Arial"/>
          <w:b/>
          <w:iCs/>
          <w:sz w:val="18"/>
          <w:szCs w:val="18"/>
          <w:lang w:val="es-ES_tradnl" w:eastAsia="es-PE"/>
        </w:rPr>
      </w:pPr>
    </w:p>
    <w:p w:rsidR="006073A0" w:rsidRPr="00226D42" w:rsidRDefault="00637D6B" w:rsidP="00744177">
      <w:pPr>
        <w:ind w:left="-426" w:hanging="284"/>
        <w:rPr>
          <w:rFonts w:cs="Georgia"/>
          <w:b/>
          <w:bCs/>
          <w:i/>
          <w:iCs/>
          <w:color w:val="FFFFFF"/>
          <w:sz w:val="16"/>
          <w:szCs w:val="16"/>
          <w:lang w:val="es-PE" w:eastAsia="es-PE"/>
        </w:rPr>
      </w:pPr>
      <w:r w:rsidRPr="006073A0">
        <w:rPr>
          <w:rFonts w:cs="Georgia"/>
          <w:b/>
          <w:bCs/>
          <w:i/>
          <w:iCs/>
          <w:noProof/>
          <w:sz w:val="16"/>
          <w:szCs w:val="16"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72BFE74A" wp14:editId="4718F38D">
            <wp:simplePos x="0" y="0"/>
            <wp:positionH relativeFrom="column">
              <wp:posOffset>3934460</wp:posOffset>
            </wp:positionH>
            <wp:positionV relativeFrom="paragraph">
              <wp:posOffset>43815</wp:posOffset>
            </wp:positionV>
            <wp:extent cx="542925" cy="762000"/>
            <wp:effectExtent l="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34430D5" wp14:editId="0A120F3C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1DF1895" wp14:editId="16BEF747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color w:val="FFFFFF"/>
          <w:sz w:val="16"/>
          <w:szCs w:val="16"/>
          <w:lang w:val="es-ES_tradnl" w:eastAsia="es-PE"/>
        </w:rPr>
        <w:t>Sánchez</w:t>
      </w:r>
      <w:r>
        <w:rPr>
          <w:noProof/>
          <w:lang w:val="es-PE" w:eastAsia="es-PE"/>
        </w:rPr>
        <w:drawing>
          <wp:inline distT="0" distB="0" distL="0" distR="0" wp14:anchorId="37212F0B" wp14:editId="0F168115">
            <wp:extent cx="4143375" cy="811516"/>
            <wp:effectExtent l="0" t="0" r="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151566" cy="8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73A0" w:rsidRPr="00E2754E" w:rsidRDefault="006073A0" w:rsidP="006073A0">
      <w:pPr>
        <w:tabs>
          <w:tab w:val="num" w:pos="993"/>
        </w:tabs>
        <w:spacing w:before="40"/>
        <w:jc w:val="center"/>
        <w:rPr>
          <w:rFonts w:ascii="Times New Roman" w:hAnsi="Times New Roman"/>
          <w:b/>
          <w:bCs/>
          <w:sz w:val="28"/>
          <w:szCs w:val="28"/>
          <w:lang w:val="es-ES_tradnl" w:eastAsia="es-PE"/>
        </w:rPr>
      </w:pPr>
      <w:r w:rsidRPr="00E2754E">
        <w:rPr>
          <w:rFonts w:ascii="Times New Roman" w:hAnsi="Times New Roman"/>
          <w:b/>
          <w:bCs/>
          <w:sz w:val="28"/>
          <w:szCs w:val="28"/>
          <w:lang w:val="es-ES_tradnl" w:eastAsia="es-PE"/>
        </w:rPr>
        <w:t>FACULTAD DE CIENCIAS SOCIALES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ESCUELA PROFESIONAL DE SOCIOLOGÍA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SILABO</w:t>
      </w:r>
    </w:p>
    <w:p w:rsidR="006073A0" w:rsidRPr="006073A0" w:rsidRDefault="006073A0" w:rsidP="006073A0">
      <w:pPr>
        <w:tabs>
          <w:tab w:val="left" w:pos="397"/>
        </w:tabs>
        <w:rPr>
          <w:rFonts w:cs="Arial Narrow"/>
          <w:b/>
          <w:bCs/>
          <w:sz w:val="22"/>
          <w:szCs w:val="22"/>
          <w:u w:val="single"/>
          <w:lang w:val="es-ES_tradnl" w:eastAsia="es-PE"/>
        </w:rPr>
      </w:pPr>
    </w:p>
    <w:p w:rsidR="006073A0" w:rsidRPr="006073A0" w:rsidRDefault="006073A0" w:rsidP="006073A0">
      <w:pPr>
        <w:tabs>
          <w:tab w:val="left" w:pos="397"/>
        </w:tabs>
        <w:jc w:val="center"/>
        <w:rPr>
          <w:rFonts w:cs="Verdana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>ASIGNATURA: TEORÍA SOCIOLÓGICA I</w:t>
      </w:r>
      <w:r w:rsidR="0025232E">
        <w:rPr>
          <w:rFonts w:cs="Arial Narrow"/>
          <w:b/>
          <w:bCs/>
          <w:sz w:val="20"/>
          <w:lang w:val="es-ES_tradnl" w:eastAsia="es-PE"/>
        </w:rPr>
        <w:t>II</w:t>
      </w:r>
    </w:p>
    <w:p w:rsidR="006073A0" w:rsidRPr="006073A0" w:rsidRDefault="006073A0" w:rsidP="006073A0">
      <w:pPr>
        <w:numPr>
          <w:ilvl w:val="0"/>
          <w:numId w:val="12"/>
        </w:numPr>
        <w:tabs>
          <w:tab w:val="left" w:pos="397"/>
        </w:tabs>
        <w:ind w:left="284" w:hanging="284"/>
        <w:rPr>
          <w:rFonts w:cs="Verdana"/>
          <w:b/>
          <w:bCs/>
          <w:sz w:val="20"/>
          <w:lang w:val="es-ES_tradnl" w:eastAsia="es-PE"/>
        </w:rPr>
      </w:pPr>
      <w:r w:rsidRPr="006073A0">
        <w:rPr>
          <w:rFonts w:cs="Verdana"/>
          <w:b/>
          <w:bCs/>
          <w:sz w:val="20"/>
          <w:lang w:val="es-ES_tradnl" w:eastAsia="es-PE"/>
        </w:rPr>
        <w:t>DATOS GENERALES</w:t>
      </w:r>
    </w:p>
    <w:p w:rsidR="006073A0" w:rsidRPr="006073A0" w:rsidRDefault="006073A0" w:rsidP="006073A0">
      <w:pPr>
        <w:numPr>
          <w:ilvl w:val="1"/>
          <w:numId w:val="9"/>
        </w:numPr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Código de la Asignatura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="00DA6905">
        <w:rPr>
          <w:rFonts w:cs="Arial Narrow"/>
          <w:sz w:val="20"/>
          <w:lang w:eastAsia="es-PE"/>
        </w:rPr>
        <w:t>6606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Escuela Académico Profesional</w:t>
      </w:r>
      <w:r w:rsidRPr="006073A0">
        <w:rPr>
          <w:rFonts w:cs="Arial Narrow"/>
          <w:sz w:val="20"/>
          <w:lang w:val="es-ES_tradnl" w:eastAsia="es-PE"/>
        </w:rPr>
        <w:tab/>
        <w:t>:   Sociología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Departamento Académico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Ciencias Sociales y Comunicación.</w:t>
      </w:r>
    </w:p>
    <w:p w:rsidR="006073A0" w:rsidRPr="006073A0" w:rsidRDefault="006073A0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1.4   Ciclo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="0025232E">
        <w:rPr>
          <w:rFonts w:cs="Arial Narrow"/>
          <w:sz w:val="20"/>
          <w:lang w:val="es-ES_tradnl" w:eastAsia="es-PE"/>
        </w:rPr>
        <w:t xml:space="preserve">:   </w:t>
      </w:r>
      <w:r w:rsidRPr="006073A0">
        <w:rPr>
          <w:rFonts w:cs="Arial Narrow"/>
          <w:sz w:val="20"/>
          <w:lang w:val="es-ES_tradnl" w:eastAsia="es-PE"/>
        </w:rPr>
        <w:t>V</w:t>
      </w:r>
      <w:r w:rsidR="0025232E">
        <w:rPr>
          <w:rFonts w:cs="Arial Narrow"/>
          <w:sz w:val="20"/>
          <w:lang w:val="es-ES_tradnl" w:eastAsia="es-PE"/>
        </w:rPr>
        <w:t>I</w:t>
      </w:r>
      <w:r w:rsidRPr="006073A0">
        <w:rPr>
          <w:rFonts w:cs="Arial Narrow"/>
          <w:sz w:val="20"/>
          <w:lang w:val="es-ES_tradnl" w:eastAsia="es-PE"/>
        </w:rPr>
        <w:t xml:space="preserve"> Ciclo</w:t>
      </w:r>
    </w:p>
    <w:p w:rsidR="006073A0" w:rsidRPr="006073A0" w:rsidRDefault="006073A0" w:rsidP="006073A0">
      <w:pPr>
        <w:numPr>
          <w:ilvl w:val="1"/>
          <w:numId w:val="11"/>
        </w:numPr>
        <w:tabs>
          <w:tab w:val="left" w:pos="397"/>
        </w:tabs>
        <w:ind w:left="426" w:firstLine="0"/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Créditos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bookmarkStart w:id="0" w:name="_GoBack"/>
      <w:bookmarkEnd w:id="0"/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04</w:t>
      </w:r>
    </w:p>
    <w:p w:rsidR="006073A0" w:rsidRPr="006073A0" w:rsidRDefault="0029374C" w:rsidP="006073A0">
      <w:pPr>
        <w:numPr>
          <w:ilvl w:val="1"/>
          <w:numId w:val="11"/>
        </w:numPr>
        <w:tabs>
          <w:tab w:val="left" w:pos="397"/>
        </w:tabs>
        <w:ind w:left="426" w:firstLine="0"/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 Plan de Estudios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>:   2011</w:t>
      </w:r>
    </w:p>
    <w:p w:rsidR="006073A0" w:rsidRPr="006073A0" w:rsidRDefault="006073A0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1.7   Condición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               :   Obligatorio</w:t>
      </w:r>
    </w:p>
    <w:p w:rsidR="006073A0" w:rsidRPr="006073A0" w:rsidRDefault="006073A0" w:rsidP="006073A0">
      <w:pPr>
        <w:numPr>
          <w:ilvl w:val="1"/>
          <w:numId w:val="10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Horas  Semanales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04 Horas de Teoría.</w:t>
      </w:r>
    </w:p>
    <w:p w:rsidR="006073A0" w:rsidRPr="006073A0" w:rsidRDefault="006073A0" w:rsidP="006073A0">
      <w:pPr>
        <w:numPr>
          <w:ilvl w:val="1"/>
          <w:numId w:val="10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Pre requisito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="0029374C">
        <w:rPr>
          <w:rFonts w:cs="Arial Narrow"/>
          <w:sz w:val="20"/>
          <w:lang w:val="es-ES_tradnl" w:eastAsia="es-PE"/>
        </w:rPr>
        <w:t>5506</w:t>
      </w:r>
    </w:p>
    <w:p w:rsidR="006073A0" w:rsidRPr="006073A0" w:rsidRDefault="001E2C1A" w:rsidP="006073A0">
      <w:pPr>
        <w:numPr>
          <w:ilvl w:val="1"/>
          <w:numId w:val="10"/>
        </w:numPr>
        <w:tabs>
          <w:tab w:val="left" w:pos="397"/>
        </w:tabs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Semestre Académico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>:   2017</w:t>
      </w:r>
      <w:r w:rsidR="006073A0" w:rsidRPr="006073A0">
        <w:rPr>
          <w:rFonts w:cs="Arial Narrow"/>
          <w:sz w:val="20"/>
          <w:lang w:val="es-ES_tradnl" w:eastAsia="es-PE"/>
        </w:rPr>
        <w:t>-</w:t>
      </w:r>
      <w:r w:rsidR="00BA399E">
        <w:rPr>
          <w:rFonts w:cs="Arial Narrow"/>
          <w:sz w:val="20"/>
          <w:lang w:val="es-ES_tradnl" w:eastAsia="es-PE"/>
        </w:rPr>
        <w:t>I</w:t>
      </w:r>
      <w:r w:rsidR="006073A0" w:rsidRPr="006073A0">
        <w:rPr>
          <w:rFonts w:cs="Arial Narrow"/>
          <w:sz w:val="20"/>
          <w:lang w:val="es-ES_tradnl" w:eastAsia="es-PE"/>
        </w:rPr>
        <w:t>.</w:t>
      </w:r>
    </w:p>
    <w:p w:rsidR="006073A0" w:rsidRPr="006073A0" w:rsidRDefault="006073A0" w:rsidP="006073A0">
      <w:pPr>
        <w:tabs>
          <w:tab w:val="left" w:pos="397"/>
        </w:tabs>
        <w:ind w:left="397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1.11 Docente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 xml:space="preserve">:   </w:t>
      </w:r>
      <w:r w:rsidRPr="006073A0">
        <w:rPr>
          <w:rFonts w:cs="Arial Narrow"/>
          <w:b/>
          <w:sz w:val="20"/>
          <w:lang w:val="es-ES_tradnl" w:eastAsia="es-PE"/>
        </w:rPr>
        <w:t>Dr. Héctor F. Romero Alva</w:t>
      </w:r>
    </w:p>
    <w:p w:rsidR="006073A0" w:rsidRPr="006073A0" w:rsidRDefault="006073A0" w:rsidP="006073A0">
      <w:pPr>
        <w:tabs>
          <w:tab w:val="left" w:pos="397"/>
        </w:tabs>
        <w:ind w:left="786" w:hanging="77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 Colegiatura</w:t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</w:r>
      <w:r w:rsidRPr="006073A0">
        <w:rPr>
          <w:rFonts w:cs="Arial Narrow"/>
          <w:sz w:val="20"/>
          <w:lang w:val="es-ES_tradnl" w:eastAsia="es-PE"/>
        </w:rPr>
        <w:tab/>
        <w:t>:   CSP 640</w:t>
      </w:r>
    </w:p>
    <w:p w:rsidR="006073A0" w:rsidRPr="006073A0" w:rsidRDefault="006073A0" w:rsidP="006073A0">
      <w:pPr>
        <w:tabs>
          <w:tab w:val="left" w:pos="397"/>
        </w:tabs>
        <w:ind w:left="426" w:hanging="77"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 xml:space="preserve">          Correo electrónico</w:t>
      </w:r>
      <w:r w:rsidRPr="006073A0">
        <w:rPr>
          <w:rFonts w:cs="Arial Narrow"/>
          <w:sz w:val="20"/>
          <w:lang w:val="es-ES_tradnl" w:eastAsia="es-PE"/>
        </w:rPr>
        <w:tab/>
        <w:t xml:space="preserve">               :   hectorromeroalva@hotmail.com</w:t>
      </w:r>
    </w:p>
    <w:p w:rsidR="006073A0" w:rsidRPr="006073A0" w:rsidRDefault="006073A0" w:rsidP="006073A0">
      <w:pPr>
        <w:keepNext/>
        <w:numPr>
          <w:ilvl w:val="0"/>
          <w:numId w:val="1"/>
        </w:numPr>
        <w:tabs>
          <w:tab w:val="clear" w:pos="720"/>
          <w:tab w:val="num" w:pos="284"/>
          <w:tab w:val="left" w:pos="397"/>
        </w:tabs>
        <w:outlineLvl w:val="0"/>
        <w:rPr>
          <w:rFonts w:eastAsiaTheme="majorEastAsia" w:cstheme="majorBidi"/>
          <w:b/>
          <w:bCs/>
          <w:sz w:val="20"/>
          <w:lang w:eastAsia="es-PE"/>
        </w:rPr>
      </w:pPr>
      <w:r w:rsidRPr="006073A0">
        <w:rPr>
          <w:rFonts w:eastAsiaTheme="majorEastAsia" w:cstheme="majorBidi"/>
          <w:b/>
          <w:bCs/>
          <w:sz w:val="20"/>
          <w:lang w:eastAsia="es-PE"/>
        </w:rPr>
        <w:t>SUMILLA</w:t>
      </w:r>
    </w:p>
    <w:p w:rsidR="006073A0" w:rsidRPr="006073A0" w:rsidRDefault="00AF1BB5" w:rsidP="00C93A88">
      <w:pPr>
        <w:ind w:left="284"/>
        <w:jc w:val="both"/>
        <w:rPr>
          <w:rFonts w:cs="Arial Narrow"/>
          <w:sz w:val="20"/>
          <w:lang w:eastAsia="es-PE"/>
        </w:rPr>
      </w:pPr>
      <w:r>
        <w:rPr>
          <w:rFonts w:cs="Arial"/>
          <w:bCs/>
          <w:spacing w:val="0"/>
          <w:sz w:val="20"/>
          <w:lang w:eastAsia="es-PE"/>
        </w:rPr>
        <w:t xml:space="preserve">Nuevos enfoques sobre el conocimiento de la sociedad. Cuáles son los nuevos enfoques sobre el conocimiento científico de la sociedad. Cuál es el carácter de la explicación y de la relación individuo y sociedad y la unidad y complejidad del mundo social. Las vertientes más significativas de </w:t>
      </w:r>
      <w:r w:rsidR="0025232E">
        <w:rPr>
          <w:rFonts w:cs="Arial"/>
          <w:bCs/>
          <w:spacing w:val="0"/>
          <w:sz w:val="20"/>
          <w:lang w:eastAsia="es-PE"/>
        </w:rPr>
        <w:t>la teoría sociológica post 70: T</w:t>
      </w:r>
      <w:r>
        <w:rPr>
          <w:rFonts w:cs="Arial"/>
          <w:bCs/>
          <w:spacing w:val="0"/>
          <w:sz w:val="20"/>
          <w:lang w:eastAsia="es-PE"/>
        </w:rPr>
        <w:t>eoría de la E</w:t>
      </w:r>
      <w:r w:rsidR="0025232E">
        <w:rPr>
          <w:rFonts w:cs="Arial"/>
          <w:bCs/>
          <w:spacing w:val="0"/>
          <w:sz w:val="20"/>
          <w:lang w:eastAsia="es-PE"/>
        </w:rPr>
        <w:t>structuración (A. Giddens); la T</w:t>
      </w:r>
      <w:r>
        <w:rPr>
          <w:rFonts w:cs="Arial"/>
          <w:bCs/>
          <w:spacing w:val="0"/>
          <w:sz w:val="20"/>
          <w:lang w:eastAsia="es-PE"/>
        </w:rPr>
        <w:t>e</w:t>
      </w:r>
      <w:r w:rsidR="0025232E">
        <w:rPr>
          <w:rFonts w:cs="Arial"/>
          <w:bCs/>
          <w:spacing w:val="0"/>
          <w:sz w:val="20"/>
          <w:lang w:eastAsia="es-PE"/>
        </w:rPr>
        <w:t>oría</w:t>
      </w:r>
      <w:r w:rsidR="00C93A88">
        <w:rPr>
          <w:rFonts w:cs="Arial"/>
          <w:bCs/>
          <w:spacing w:val="0"/>
          <w:sz w:val="20"/>
          <w:lang w:eastAsia="es-PE"/>
        </w:rPr>
        <w:t xml:space="preserve"> de la Acción Comunicativa</w:t>
      </w:r>
      <w:r w:rsidR="0025232E">
        <w:rPr>
          <w:rFonts w:cs="Arial"/>
          <w:bCs/>
          <w:spacing w:val="0"/>
          <w:sz w:val="20"/>
          <w:lang w:eastAsia="es-PE"/>
        </w:rPr>
        <w:t xml:space="preserve"> (J. </w:t>
      </w:r>
      <w:proofErr w:type="spellStart"/>
      <w:r w:rsidR="0025232E">
        <w:rPr>
          <w:rFonts w:cs="Arial"/>
          <w:bCs/>
          <w:spacing w:val="0"/>
          <w:sz w:val="20"/>
          <w:lang w:eastAsia="es-PE"/>
        </w:rPr>
        <w:t>Habermas</w:t>
      </w:r>
      <w:proofErr w:type="spellEnd"/>
      <w:r w:rsidR="0025232E">
        <w:rPr>
          <w:rFonts w:cs="Arial"/>
          <w:bCs/>
          <w:spacing w:val="0"/>
          <w:sz w:val="20"/>
          <w:lang w:eastAsia="es-PE"/>
        </w:rPr>
        <w:t>); y</w:t>
      </w:r>
      <w:r w:rsidR="00C93A88">
        <w:rPr>
          <w:rFonts w:cs="Arial"/>
          <w:bCs/>
          <w:spacing w:val="0"/>
          <w:sz w:val="20"/>
          <w:lang w:eastAsia="es-PE"/>
        </w:rPr>
        <w:t xml:space="preserve"> el Constructivismo Estructuralista</w:t>
      </w:r>
      <w:r w:rsidR="0025232E">
        <w:rPr>
          <w:rFonts w:cs="Arial"/>
          <w:bCs/>
          <w:spacing w:val="0"/>
          <w:sz w:val="20"/>
          <w:lang w:eastAsia="es-PE"/>
        </w:rPr>
        <w:t xml:space="preserve"> (P</w:t>
      </w:r>
      <w:r>
        <w:rPr>
          <w:rFonts w:cs="Arial"/>
          <w:bCs/>
          <w:spacing w:val="0"/>
          <w:sz w:val="20"/>
          <w:lang w:eastAsia="es-PE"/>
        </w:rPr>
        <w:t>. Bourdieu).</w:t>
      </w:r>
    </w:p>
    <w:p w:rsidR="006073A0" w:rsidRPr="006073A0" w:rsidRDefault="006073A0" w:rsidP="006073A0">
      <w:pPr>
        <w:numPr>
          <w:ilvl w:val="0"/>
          <w:numId w:val="1"/>
        </w:numPr>
        <w:tabs>
          <w:tab w:val="clear" w:pos="720"/>
          <w:tab w:val="num" w:pos="426"/>
          <w:tab w:val="left" w:pos="1620"/>
        </w:tabs>
        <w:spacing w:after="120"/>
        <w:ind w:left="284" w:hanging="284"/>
        <w:rPr>
          <w:rFonts w:cs="Arial Narrow"/>
          <w:b/>
          <w:sz w:val="20"/>
          <w:lang w:eastAsia="es-PE"/>
        </w:rPr>
      </w:pPr>
      <w:r w:rsidRPr="006073A0">
        <w:rPr>
          <w:rFonts w:cs="Arial Narrow"/>
          <w:b/>
          <w:sz w:val="20"/>
          <w:lang w:eastAsia="es-PE"/>
        </w:rPr>
        <w:t>METODOLOGÍA DE ENSEÑANZA</w:t>
      </w:r>
    </w:p>
    <w:p w:rsidR="006073A0" w:rsidRPr="006073A0" w:rsidRDefault="006073A0" w:rsidP="006073A0">
      <w:pPr>
        <w:tabs>
          <w:tab w:val="left" w:pos="1620"/>
        </w:tabs>
        <w:ind w:left="426" w:hanging="142"/>
        <w:rPr>
          <w:rFonts w:cs="Arial Narrow"/>
          <w:b/>
          <w:sz w:val="22"/>
          <w:szCs w:val="22"/>
          <w:lang w:eastAsia="es-PE"/>
        </w:rPr>
      </w:pPr>
      <w:r w:rsidRPr="006073A0">
        <w:rPr>
          <w:rFonts w:cs="Arial Narrow"/>
          <w:b/>
          <w:sz w:val="20"/>
          <w:lang w:eastAsia="es-PE"/>
        </w:rPr>
        <w:t>3.1.   OBJETIVOS</w:t>
      </w:r>
      <w:r w:rsidRPr="006073A0">
        <w:rPr>
          <w:rFonts w:cs="Arial Narrow"/>
          <w:b/>
          <w:sz w:val="22"/>
          <w:szCs w:val="22"/>
          <w:lang w:eastAsia="es-PE"/>
        </w:rPr>
        <w:t>.</w:t>
      </w:r>
    </w:p>
    <w:p w:rsidR="006073A0" w:rsidRPr="009E29F9" w:rsidRDefault="009E29F9" w:rsidP="006073A0">
      <w:pPr>
        <w:tabs>
          <w:tab w:val="left" w:pos="1620"/>
        </w:tabs>
        <w:ind w:left="709" w:hanging="283"/>
        <w:rPr>
          <w:rFonts w:cs="Arial Narrow"/>
          <w:sz w:val="22"/>
          <w:szCs w:val="22"/>
          <w:lang w:eastAsia="es-PE"/>
        </w:rPr>
      </w:pPr>
      <w:r>
        <w:rPr>
          <w:rFonts w:cs="Arial Narrow"/>
          <w:b/>
          <w:sz w:val="20"/>
          <w:lang w:eastAsia="es-PE"/>
        </w:rPr>
        <w:tab/>
      </w:r>
      <w:r w:rsidR="0058693E">
        <w:rPr>
          <w:rFonts w:cs="Arial Narrow"/>
          <w:sz w:val="20"/>
          <w:lang w:eastAsia="es-PE"/>
        </w:rPr>
        <w:t>A</w:t>
      </w:r>
      <w:r w:rsidRPr="009E29F9">
        <w:rPr>
          <w:rFonts w:cs="Arial Narrow"/>
          <w:sz w:val="20"/>
          <w:lang w:eastAsia="es-PE"/>
        </w:rPr>
        <w:t>nalizar los aportes teóricos sociológicos expresados en Anthony Giddens, Jurgen Habermas y Pierre Bourdeu.</w:t>
      </w:r>
    </w:p>
    <w:p w:rsidR="006073A0" w:rsidRPr="006073A0" w:rsidRDefault="006073A0" w:rsidP="006073A0">
      <w:pPr>
        <w:tabs>
          <w:tab w:val="left" w:pos="397"/>
        </w:tabs>
        <w:ind w:left="426" w:hanging="142"/>
        <w:jc w:val="both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b/>
          <w:sz w:val="20"/>
          <w:lang w:eastAsia="es-PE"/>
        </w:rPr>
        <w:t>3.2.  ESTRATEGIAS METODOLÓGICAS</w:t>
      </w:r>
    </w:p>
    <w:p w:rsidR="006073A0" w:rsidRPr="006073A0" w:rsidRDefault="006073A0" w:rsidP="009E29F9">
      <w:pPr>
        <w:ind w:left="709"/>
        <w:jc w:val="both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spacing w:val="0"/>
          <w:sz w:val="20"/>
          <w:lang w:val="es-ES" w:eastAsia="en-US"/>
        </w:rPr>
        <w:t>Se aplicara  la metodología activa, motivando la participación dinámica de  los estudiantes, a través de intervenciones, trabajos prácticos individuales y grupales. Usando, Exposiciones,  conferencia, debates, Trabajo en equipo, Investigación activa, Rally, Discusión dirigida, Lectura grupal.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</w:t>
      </w:r>
    </w:p>
    <w:p w:rsidR="006073A0" w:rsidRPr="006073A0" w:rsidRDefault="006073A0" w:rsidP="006073A0">
      <w:pPr>
        <w:tabs>
          <w:tab w:val="left" w:pos="284"/>
        </w:tabs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  3.3.   MEDIOS Y MATERIALES DE ENSEÑANZA</w:t>
      </w:r>
    </w:p>
    <w:p w:rsidR="006073A0" w:rsidRPr="006073A0" w:rsidRDefault="006073A0" w:rsidP="006073A0">
      <w:pPr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            Medios: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Equipo multimedia,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Computadora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>,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Televisor y DVD.</w:t>
      </w:r>
    </w:p>
    <w:p w:rsidR="006073A0" w:rsidRPr="006073A0" w:rsidRDefault="006073A0" w:rsidP="006073A0">
      <w:pPr>
        <w:ind w:left="709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>Materiales: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 xml:space="preserve"> Textos y separatas, Videos,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Paleógrafos,</w:t>
      </w: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</w:t>
      </w:r>
      <w:r w:rsidRPr="006073A0">
        <w:rPr>
          <w:rFonts w:eastAsiaTheme="minorHAnsi" w:cstheme="minorBidi"/>
          <w:spacing w:val="0"/>
          <w:sz w:val="20"/>
          <w:lang w:val="es-ES" w:eastAsia="en-US"/>
        </w:rPr>
        <w:t>Fichas y documentos entre otros.</w:t>
      </w:r>
    </w:p>
    <w:p w:rsidR="006073A0" w:rsidRPr="006073A0" w:rsidRDefault="006073A0" w:rsidP="006073A0">
      <w:pPr>
        <w:ind w:left="426"/>
        <w:jc w:val="both"/>
        <w:rPr>
          <w:rFonts w:eastAsiaTheme="minorHAnsi" w:cstheme="minorBidi"/>
          <w:spacing w:val="0"/>
          <w:sz w:val="20"/>
          <w:lang w:val="es-ES" w:eastAsia="en-US"/>
        </w:rPr>
      </w:pPr>
    </w:p>
    <w:p w:rsidR="003033CE" w:rsidRDefault="003033CE" w:rsidP="00D10633">
      <w:pPr>
        <w:jc w:val="both"/>
        <w:rPr>
          <w:rFonts w:eastAsiaTheme="minorHAnsi" w:cstheme="minorBidi"/>
          <w:spacing w:val="0"/>
          <w:sz w:val="22"/>
          <w:szCs w:val="22"/>
          <w:lang w:val="es-ES" w:eastAsia="en-US"/>
        </w:rPr>
        <w:sectPr w:rsidR="003033CE" w:rsidSect="00063116">
          <w:pgSz w:w="16838" w:h="11906" w:orient="landscape" w:code="9"/>
          <w:pgMar w:top="426" w:right="1191" w:bottom="709" w:left="851" w:header="1134" w:footer="1418" w:gutter="0"/>
          <w:cols w:num="2" w:space="720"/>
          <w:titlePg/>
        </w:sectPr>
      </w:pPr>
    </w:p>
    <w:p w:rsidR="006073A0" w:rsidRPr="006073A0" w:rsidRDefault="006073A0" w:rsidP="00D10633">
      <w:pPr>
        <w:jc w:val="both"/>
        <w:rPr>
          <w:rFonts w:eastAsiaTheme="minorHAnsi" w:cstheme="minorBidi"/>
          <w:spacing w:val="0"/>
          <w:sz w:val="22"/>
          <w:szCs w:val="22"/>
          <w:lang w:val="es-ES" w:eastAsia="en-US"/>
        </w:rPr>
      </w:pPr>
    </w:p>
    <w:p w:rsidR="006E0535" w:rsidRPr="006D7286" w:rsidRDefault="006D7286" w:rsidP="003033CE">
      <w:pPr>
        <w:tabs>
          <w:tab w:val="left" w:pos="397"/>
        </w:tabs>
        <w:rPr>
          <w:b/>
          <w:sz w:val="22"/>
          <w:szCs w:val="22"/>
        </w:rPr>
        <w:sectPr w:rsidR="006E0535" w:rsidRPr="006D7286" w:rsidSect="003033CE">
          <w:type w:val="continuous"/>
          <w:pgSz w:w="16838" w:h="11906" w:orient="landscape" w:code="9"/>
          <w:pgMar w:top="426" w:right="1191" w:bottom="709" w:left="851" w:header="1134" w:footer="1418" w:gutter="0"/>
          <w:cols w:space="720"/>
          <w:titlePg/>
        </w:sectPr>
      </w:pPr>
      <w:r w:rsidRPr="006D7286">
        <w:rPr>
          <w:b/>
          <w:sz w:val="22"/>
          <w:szCs w:val="22"/>
        </w:rPr>
        <w:t>IV. CONTENIDO PROGRAMATICO Y CRONOGRAMA.</w:t>
      </w:r>
    </w:p>
    <w:p w:rsidR="003033CE" w:rsidRDefault="003033CE" w:rsidP="006E0535">
      <w:pPr>
        <w:rPr>
          <w:sz w:val="8"/>
          <w:lang w:val="es-ES_tradnl"/>
        </w:rPr>
        <w:sectPr w:rsidR="003033CE" w:rsidSect="00063116">
          <w:type w:val="continuous"/>
          <w:pgSz w:w="16838" w:h="11906" w:orient="landscape" w:code="9"/>
          <w:pgMar w:top="709" w:right="1191" w:bottom="709" w:left="851" w:header="1134" w:footer="1418" w:gutter="0"/>
          <w:cols w:space="720"/>
          <w:titlePg/>
        </w:sectPr>
      </w:pPr>
    </w:p>
    <w:p w:rsidR="006E0535" w:rsidRPr="008A4659" w:rsidRDefault="006E0535" w:rsidP="006E0535">
      <w:pPr>
        <w:rPr>
          <w:sz w:val="8"/>
          <w:lang w:val="es-ES_tradnl"/>
        </w:rPr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062"/>
        <w:gridCol w:w="7956"/>
        <w:gridCol w:w="1825"/>
      </w:tblGrid>
      <w:tr w:rsidR="006E0535" w:rsidTr="00CC1A86">
        <w:trPr>
          <w:cantSplit/>
          <w:trHeight w:val="370"/>
        </w:trPr>
        <w:tc>
          <w:tcPr>
            <w:tcW w:w="1757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3062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7956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D2219C" w:rsidTr="0042776E">
        <w:trPr>
          <w:cantSplit/>
          <w:trHeight w:val="1625"/>
        </w:trPr>
        <w:tc>
          <w:tcPr>
            <w:tcW w:w="1757" w:type="dxa"/>
            <w:vAlign w:val="center"/>
          </w:tcPr>
          <w:p w:rsidR="00D2219C" w:rsidRDefault="00D2219C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</w:t>
            </w:r>
          </w:p>
          <w:p w:rsidR="00D2219C" w:rsidRDefault="00D2219C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  <w:p w:rsidR="00D2219C" w:rsidRDefault="00D2219C" w:rsidP="007E3155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   I</w:t>
            </w:r>
          </w:p>
          <w:p w:rsidR="00D2219C" w:rsidRDefault="00D2219C" w:rsidP="007E31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La  </w:t>
            </w:r>
            <w:r w:rsidR="003033CE">
              <w:rPr>
                <w:rFonts w:ascii="Arial" w:hAnsi="Arial" w:cs="Arial"/>
                <w:b/>
                <w:sz w:val="16"/>
              </w:rPr>
              <w:t xml:space="preserve">Integración ACCIÓN-ESTRUCTURA </w:t>
            </w:r>
          </w:p>
          <w:p w:rsidR="00D2219C" w:rsidRDefault="00D2219C" w:rsidP="007E3155">
            <w:pPr>
              <w:rPr>
                <w:rFonts w:ascii="Arial" w:hAnsi="Arial" w:cs="Arial"/>
                <w:sz w:val="16"/>
              </w:rPr>
            </w:pPr>
          </w:p>
          <w:p w:rsidR="00D2219C" w:rsidRPr="00A52356" w:rsidRDefault="00D2219C" w:rsidP="007E3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</w:tcPr>
          <w:p w:rsidR="00D2219C" w:rsidRPr="00EC7E32" w:rsidRDefault="00D2219C" w:rsidP="007E3155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D2219C" w:rsidRPr="00CC1A86" w:rsidRDefault="00D2219C" w:rsidP="007E3155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D2219C" w:rsidRPr="00CC1A86" w:rsidRDefault="00D2219C" w:rsidP="007E3155">
            <w:pPr>
              <w:numPr>
                <w:ilvl w:val="1"/>
                <w:numId w:val="5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A8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Analizar el </w:t>
            </w:r>
            <w:r w:rsidR="003033CE">
              <w:rPr>
                <w:rFonts w:ascii="Arial" w:hAnsi="Arial" w:cs="Arial"/>
                <w:bCs/>
                <w:i/>
                <w:sz w:val="18"/>
                <w:szCs w:val="18"/>
              </w:rPr>
              <w:t>dilema macro-micro.</w:t>
            </w:r>
            <w:r w:rsidR="00C027E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L</w:t>
            </w:r>
            <w:r w:rsidR="00BA39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 </w:t>
            </w:r>
            <w:r w:rsidR="00C027E9">
              <w:rPr>
                <w:rFonts w:ascii="Arial" w:hAnsi="Arial" w:cs="Arial"/>
                <w:bCs/>
                <w:i/>
                <w:sz w:val="18"/>
                <w:szCs w:val="18"/>
              </w:rPr>
              <w:t>Dicotomía</w:t>
            </w:r>
            <w:r w:rsidR="00BA39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Estructura </w:t>
            </w:r>
            <w:r w:rsidR="00C027E9">
              <w:rPr>
                <w:rFonts w:ascii="Arial" w:hAnsi="Arial" w:cs="Arial"/>
                <w:bCs/>
                <w:i/>
                <w:sz w:val="18"/>
                <w:szCs w:val="18"/>
              </w:rPr>
              <w:t>-</w:t>
            </w:r>
            <w:r w:rsidR="00BA399E">
              <w:rPr>
                <w:rFonts w:ascii="Arial" w:hAnsi="Arial" w:cs="Arial"/>
                <w:bCs/>
                <w:i/>
                <w:sz w:val="18"/>
                <w:szCs w:val="18"/>
              </w:rPr>
              <w:t>acción y síntesis o integracionista</w:t>
            </w:r>
          </w:p>
          <w:p w:rsidR="00D2219C" w:rsidRPr="00EC7E32" w:rsidRDefault="00D2219C" w:rsidP="007E3155">
            <w:pPr>
              <w:ind w:left="360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7956" w:type="dxa"/>
          </w:tcPr>
          <w:p w:rsidR="00D2219C" w:rsidRDefault="00D2219C" w:rsidP="00D2219C">
            <w:pPr>
              <w:tabs>
                <w:tab w:val="right" w:pos="530"/>
              </w:tabs>
              <w:ind w:left="72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86444A" w:rsidRPr="00BC1572" w:rsidRDefault="00BA399E" w:rsidP="00BC1572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</w:tabs>
              <w:ind w:hanging="10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C027E9">
              <w:rPr>
                <w:rFonts w:ascii="Arial" w:hAnsi="Arial" w:cs="Arial"/>
                <w:bCs/>
                <w:sz w:val="18"/>
                <w:szCs w:val="18"/>
              </w:rPr>
              <w:t xml:space="preserve">as Teorías Explicativas,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Estructurales</w:t>
            </w:r>
            <w:r w:rsidR="00C027E9">
              <w:rPr>
                <w:rFonts w:ascii="Arial" w:hAnsi="Arial" w:cs="Arial"/>
                <w:bCs/>
                <w:sz w:val="18"/>
                <w:szCs w:val="18"/>
              </w:rPr>
              <w:t xml:space="preserve"> o macro</w:t>
            </w:r>
          </w:p>
          <w:p w:rsidR="00BA399E" w:rsidRDefault="00BC1572" w:rsidP="00BC1572">
            <w:pPr>
              <w:pStyle w:val="Prrafodelista"/>
              <w:numPr>
                <w:ilvl w:val="2"/>
                <w:numId w:val="12"/>
              </w:numPr>
              <w:tabs>
                <w:tab w:val="right" w:pos="290"/>
                <w:tab w:val="left" w:pos="530"/>
              </w:tabs>
              <w:ind w:hanging="10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1572">
              <w:rPr>
                <w:rFonts w:ascii="Arial" w:hAnsi="Arial" w:cs="Arial"/>
                <w:bCs/>
                <w:sz w:val="18"/>
                <w:szCs w:val="18"/>
              </w:rPr>
              <w:t>La</w:t>
            </w:r>
            <w:r w:rsidR="00C027E9">
              <w:rPr>
                <w:rFonts w:ascii="Arial" w:hAnsi="Arial" w:cs="Arial"/>
                <w:bCs/>
                <w:sz w:val="18"/>
                <w:szCs w:val="18"/>
              </w:rPr>
              <w:t xml:space="preserve">s Teorías Interpretativas, </w:t>
            </w:r>
            <w:r w:rsidR="00BA399E">
              <w:rPr>
                <w:rFonts w:ascii="Arial" w:hAnsi="Arial" w:cs="Arial"/>
                <w:bCs/>
                <w:sz w:val="18"/>
                <w:szCs w:val="18"/>
              </w:rPr>
              <w:t>la acción social</w:t>
            </w:r>
            <w:r w:rsidR="00C027E9">
              <w:rPr>
                <w:rFonts w:ascii="Arial" w:hAnsi="Arial" w:cs="Arial"/>
                <w:bCs/>
                <w:sz w:val="18"/>
                <w:szCs w:val="18"/>
              </w:rPr>
              <w:t xml:space="preserve"> o micro</w:t>
            </w:r>
          </w:p>
          <w:p w:rsidR="00BC1572" w:rsidRPr="00625CCE" w:rsidRDefault="00C027E9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1.1.3. Las Teorías de la  integración de Paradigmas o teorías de la síntesis.</w:t>
            </w:r>
          </w:p>
          <w:p w:rsidR="00D2219C" w:rsidRPr="00625CCE" w:rsidRDefault="00D2219C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86444A" w:rsidRPr="00EC7E32" w:rsidRDefault="0086444A" w:rsidP="00BC1572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625CCE">
              <w:rPr>
                <w:rFonts w:ascii="Arial" w:hAnsi="Arial" w:cs="Arial"/>
                <w:b/>
                <w:bCs/>
                <w:sz w:val="18"/>
                <w:szCs w:val="18"/>
              </w:rPr>
              <w:t>Visualización de Video</w:t>
            </w:r>
            <w:r w:rsidR="00BC1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Sociología Macro-micro</w:t>
            </w:r>
          </w:p>
        </w:tc>
        <w:tc>
          <w:tcPr>
            <w:tcW w:w="1825" w:type="dxa"/>
            <w:vAlign w:val="center"/>
          </w:tcPr>
          <w:p w:rsidR="00D2219C" w:rsidRPr="00CF2A49" w:rsidRDefault="00D2219C" w:rsidP="00D2219C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</w:rPr>
              <w:t xml:space="preserve">1ra. </w:t>
            </w: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y 3ra. Semana</w:t>
            </w:r>
          </w:p>
          <w:p w:rsidR="00D2219C" w:rsidRDefault="00D2219C" w:rsidP="007E315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6E0535" w:rsidTr="00625CCE">
        <w:trPr>
          <w:cantSplit/>
          <w:trHeight w:val="1387"/>
        </w:trPr>
        <w:tc>
          <w:tcPr>
            <w:tcW w:w="1757" w:type="dxa"/>
            <w:vMerge w:val="restart"/>
            <w:vAlign w:val="center"/>
          </w:tcPr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lang w:val="es-PE"/>
              </w:rPr>
              <w:t>II</w:t>
            </w:r>
          </w:p>
          <w:p w:rsidR="006E0535" w:rsidRDefault="006E0535" w:rsidP="003033CE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La Teoría </w:t>
            </w:r>
            <w:r w:rsidR="003033CE">
              <w:rPr>
                <w:rFonts w:ascii="Arial" w:hAnsi="Arial" w:cs="Arial"/>
                <w:b/>
                <w:bCs/>
                <w:sz w:val="16"/>
              </w:rPr>
              <w:t>de la estructuración de ANTHONY GIDDENS</w:t>
            </w:r>
          </w:p>
        </w:tc>
        <w:tc>
          <w:tcPr>
            <w:tcW w:w="3062" w:type="dxa"/>
          </w:tcPr>
          <w:p w:rsidR="006E0535" w:rsidRPr="00EC7E32" w:rsidRDefault="006E0535" w:rsidP="007E3155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6E0535" w:rsidRPr="00CC1A86" w:rsidRDefault="0058693E" w:rsidP="00CC1A86">
            <w:pPr>
              <w:numPr>
                <w:ilvl w:val="1"/>
                <w:numId w:val="7"/>
              </w:numPr>
              <w:ind w:left="442" w:hanging="425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  <w:r w:rsidR="003033CE">
              <w:rPr>
                <w:rFonts w:ascii="Arial" w:hAnsi="Arial" w:cs="Arial"/>
                <w:bCs/>
                <w:i/>
                <w:sz w:val="18"/>
                <w:szCs w:val="18"/>
              </w:rPr>
              <w:t>nalizar A. Giddens:</w:t>
            </w:r>
            <w:r w:rsidR="00BC157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3033C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Conceptos de estructura, </w:t>
            </w:r>
            <w:r w:rsidR="00BC1572">
              <w:rPr>
                <w:rFonts w:ascii="Arial" w:hAnsi="Arial" w:cs="Arial"/>
                <w:bCs/>
                <w:i/>
                <w:sz w:val="18"/>
                <w:szCs w:val="18"/>
              </w:rPr>
              <w:t>estructuración</w:t>
            </w:r>
            <w:r w:rsidR="003033C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agencia, dualidad de la estructura, doble hermenéutica y </w:t>
            </w:r>
            <w:r w:rsidR="00BC1572">
              <w:rPr>
                <w:rFonts w:ascii="Arial" w:hAnsi="Arial" w:cs="Arial"/>
                <w:bCs/>
                <w:i/>
                <w:sz w:val="18"/>
                <w:szCs w:val="18"/>
              </w:rPr>
              <w:t>subjetividad</w:t>
            </w:r>
            <w:r w:rsidR="003033CE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7956" w:type="dxa"/>
          </w:tcPr>
          <w:p w:rsidR="006E0535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2.1.1 Antecedentes</w:t>
            </w:r>
            <w:r w:rsidR="006649EF">
              <w:rPr>
                <w:rFonts w:ascii="Arial" w:hAnsi="Arial" w:cs="Arial"/>
                <w:bCs/>
                <w:sz w:val="18"/>
                <w:szCs w:val="18"/>
              </w:rPr>
              <w:t xml:space="preserve"> de la teoría de la estructuración.</w:t>
            </w:r>
          </w:p>
          <w:p w:rsidR="00BC1572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2.1.2 La formulación de la teoría de la estructuración.</w:t>
            </w:r>
          </w:p>
          <w:p w:rsidR="00BC1572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2.1.3 Elementos centrales de la teoría de la estructuración.</w:t>
            </w:r>
          </w:p>
          <w:p w:rsidR="00BC1572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2.1.4 Análisis y replanteamiento de la teoría social.</w:t>
            </w:r>
          </w:p>
          <w:p w:rsidR="00BC1572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2.1.5 El núcleo conceptual de la teoría de la estructuración.</w:t>
            </w:r>
          </w:p>
          <w:p w:rsidR="00BC1572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2.1.6 La investigación empírica y las implicaciones metodológicas de la teoría de la estructuración.</w:t>
            </w:r>
          </w:p>
          <w:p w:rsidR="00BC1572" w:rsidRPr="00625CCE" w:rsidRDefault="00BC1572" w:rsidP="007E3155">
            <w:pPr>
              <w:tabs>
                <w:tab w:val="left" w:pos="72"/>
                <w:tab w:val="right" w:pos="29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0535" w:rsidRPr="0086444A" w:rsidRDefault="0086444A" w:rsidP="0042776E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EC7E32" w:rsidRPr="00625CCE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25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Visualización de Video </w:t>
            </w:r>
            <w:r w:rsidR="00BC1572">
              <w:rPr>
                <w:rFonts w:ascii="Arial" w:hAnsi="Arial" w:cs="Arial"/>
                <w:b/>
                <w:bCs/>
                <w:sz w:val="18"/>
                <w:szCs w:val="18"/>
              </w:rPr>
              <w:t>Anthony Giddens</w:t>
            </w:r>
            <w:r w:rsidRPr="0086444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6E0535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6E0535" w:rsidRPr="00CF2A49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</w:rPr>
              <w:t>4ta.y 5ta. Semana</w:t>
            </w:r>
          </w:p>
          <w:p w:rsidR="006E0535" w:rsidRDefault="006E0535" w:rsidP="007E315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6E0535" w:rsidTr="00625CCE">
        <w:trPr>
          <w:cantSplit/>
          <w:trHeight w:val="258"/>
        </w:trPr>
        <w:tc>
          <w:tcPr>
            <w:tcW w:w="1757" w:type="dxa"/>
            <w:vMerge/>
            <w:tcBorders>
              <w:bottom w:val="single" w:sz="4" w:space="0" w:color="auto"/>
            </w:tcBorders>
            <w:vAlign w:val="center"/>
          </w:tcPr>
          <w:p w:rsidR="006E0535" w:rsidRDefault="006E0535" w:rsidP="007E315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E0535" w:rsidRPr="00EC7E32" w:rsidRDefault="006E0535" w:rsidP="007E3155">
            <w:pPr>
              <w:ind w:left="360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7956" w:type="dxa"/>
          </w:tcPr>
          <w:p w:rsidR="006E0535" w:rsidRPr="00D67AC0" w:rsidRDefault="006E0535" w:rsidP="00831CE0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                                                     </w:t>
            </w:r>
            <w:r w:rsidRPr="00D67AC0">
              <w:rPr>
                <w:rFonts w:ascii="Arial" w:hAnsi="Arial" w:cs="Arial"/>
                <w:b/>
                <w:bCs/>
                <w:sz w:val="18"/>
                <w:szCs w:val="18"/>
              </w:rPr>
              <w:t>EXAMEN PARCIAL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6E0535" w:rsidRPr="00CF2A49" w:rsidRDefault="00D2219C" w:rsidP="00D221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/>
                <w:bCs/>
                <w:sz w:val="18"/>
                <w:szCs w:val="18"/>
              </w:rPr>
              <w:t>8va. Semana</w:t>
            </w:r>
          </w:p>
        </w:tc>
      </w:tr>
      <w:tr w:rsidR="006E0535" w:rsidTr="00625CCE">
        <w:trPr>
          <w:cantSplit/>
          <w:trHeight w:val="1114"/>
        </w:trPr>
        <w:tc>
          <w:tcPr>
            <w:tcW w:w="1757" w:type="dxa"/>
            <w:vAlign w:val="center"/>
          </w:tcPr>
          <w:p w:rsidR="006E0535" w:rsidRDefault="006E0535" w:rsidP="007E315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lang w:val="es-PE"/>
              </w:rPr>
              <w:t>III</w:t>
            </w:r>
          </w:p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La Teoría </w:t>
            </w:r>
            <w:r w:rsidR="003033CE">
              <w:rPr>
                <w:rFonts w:ascii="Arial" w:hAnsi="Arial" w:cs="Arial"/>
                <w:b/>
                <w:bCs/>
                <w:sz w:val="16"/>
              </w:rPr>
              <w:t>de la acción comunicativa de JURGEN HABERMAS</w:t>
            </w:r>
          </w:p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2" w:type="dxa"/>
          </w:tcPr>
          <w:p w:rsidR="006E0535" w:rsidRPr="00EC7E32" w:rsidRDefault="006E0535" w:rsidP="007E3155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6E0535" w:rsidRPr="00CC1A86" w:rsidRDefault="0058693E" w:rsidP="00BC1572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3.1. Analizar</w:t>
            </w:r>
            <w:r w:rsidR="00BC157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la teoría sociológica de Jurgen Habermans y su Sociología de Trabajo y acción comunicativa, competencia comunicativa, comunidad ideal del dialogo, racionalidad, sistema y mundo de vida.</w:t>
            </w:r>
          </w:p>
        </w:tc>
        <w:tc>
          <w:tcPr>
            <w:tcW w:w="7956" w:type="dxa"/>
          </w:tcPr>
          <w:p w:rsidR="006E0535" w:rsidRDefault="006E0535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</w:r>
          </w:p>
          <w:p w:rsidR="006E0535" w:rsidRPr="0058693E" w:rsidRDefault="00BC1572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693E">
              <w:rPr>
                <w:rFonts w:ascii="Arial" w:hAnsi="Arial" w:cs="Arial"/>
                <w:bCs/>
                <w:sz w:val="18"/>
                <w:szCs w:val="18"/>
              </w:rPr>
              <w:t>3.1.1 La teoría del actuar comunicativo de Jurgen Habermas.</w:t>
            </w:r>
          </w:p>
          <w:p w:rsidR="0042776E" w:rsidRPr="0058693E" w:rsidRDefault="00BC1572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693E">
              <w:rPr>
                <w:rFonts w:ascii="Arial" w:hAnsi="Arial" w:cs="Arial"/>
                <w:bCs/>
                <w:sz w:val="18"/>
                <w:szCs w:val="18"/>
              </w:rPr>
              <w:t xml:space="preserve">3.1.2 El significado </w:t>
            </w:r>
            <w:r w:rsidR="0042776E" w:rsidRPr="0058693E">
              <w:rPr>
                <w:rFonts w:ascii="Arial" w:hAnsi="Arial" w:cs="Arial"/>
                <w:bCs/>
                <w:sz w:val="18"/>
                <w:szCs w:val="18"/>
              </w:rPr>
              <w:t>teórico</w:t>
            </w:r>
            <w:r w:rsidRPr="0058693E">
              <w:rPr>
                <w:rFonts w:ascii="Arial" w:hAnsi="Arial" w:cs="Arial"/>
                <w:bCs/>
                <w:sz w:val="18"/>
                <w:szCs w:val="18"/>
              </w:rPr>
              <w:t xml:space="preserve"> del </w:t>
            </w:r>
            <w:r w:rsidR="0042776E" w:rsidRPr="0058693E">
              <w:rPr>
                <w:rFonts w:ascii="Arial" w:hAnsi="Arial" w:cs="Arial"/>
                <w:bCs/>
                <w:sz w:val="18"/>
                <w:szCs w:val="18"/>
              </w:rPr>
              <w:t>constructo conceptual de la racionalidad comunicativa para el análisis de la sociedad moderna.</w:t>
            </w:r>
          </w:p>
          <w:p w:rsidR="0042776E" w:rsidRPr="0058693E" w:rsidRDefault="0042776E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693E">
              <w:rPr>
                <w:rFonts w:ascii="Arial" w:hAnsi="Arial" w:cs="Arial"/>
                <w:bCs/>
                <w:sz w:val="18"/>
                <w:szCs w:val="18"/>
              </w:rPr>
              <w:t>3.1.3 El significado de la situación comunicativa ideal como categoría teórica para el análisis de las condiciones socializadoras.</w:t>
            </w:r>
          </w:p>
          <w:p w:rsidR="00BC1572" w:rsidRPr="0058693E" w:rsidRDefault="0042776E" w:rsidP="0042776E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693E">
              <w:rPr>
                <w:rFonts w:ascii="Arial" w:hAnsi="Arial" w:cs="Arial"/>
                <w:bCs/>
                <w:sz w:val="18"/>
                <w:szCs w:val="18"/>
              </w:rPr>
              <w:t>3.1.4 La dinámica comunicativa y los procesos específicos de socialización.</w:t>
            </w:r>
            <w:r w:rsidR="00BC1572" w:rsidRPr="005869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C1572" w:rsidRPr="00625CCE" w:rsidRDefault="00BC1572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0535" w:rsidRPr="00625CCE" w:rsidRDefault="006E0535" w:rsidP="007E3155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0535" w:rsidRPr="0086444A" w:rsidRDefault="006E0535" w:rsidP="0042776E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sz w:val="16"/>
              </w:rPr>
            </w:pPr>
            <w:r w:rsidRPr="00625CC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6444A" w:rsidRPr="00625CCE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86444A" w:rsidRPr="00625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Visualización de Video </w:t>
            </w:r>
            <w:r w:rsidR="0042776E">
              <w:rPr>
                <w:rFonts w:ascii="Arial" w:hAnsi="Arial" w:cs="Arial"/>
                <w:b/>
                <w:bCs/>
                <w:sz w:val="18"/>
                <w:szCs w:val="18"/>
              </w:rPr>
              <w:t>Jurgen Habermas</w:t>
            </w:r>
          </w:p>
        </w:tc>
        <w:tc>
          <w:tcPr>
            <w:tcW w:w="1825" w:type="dxa"/>
            <w:vAlign w:val="center"/>
          </w:tcPr>
          <w:p w:rsidR="006E0535" w:rsidRPr="00CF2A49" w:rsidRDefault="006D7286" w:rsidP="007E3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9na. al  12</w:t>
            </w:r>
            <w:r w:rsidR="006E0535"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ava. Semana</w:t>
            </w:r>
          </w:p>
          <w:p w:rsidR="006E0535" w:rsidRDefault="006E0535" w:rsidP="007E3155">
            <w:pPr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6E0535" w:rsidTr="00625CCE">
        <w:trPr>
          <w:cantSplit/>
          <w:trHeight w:val="1785"/>
        </w:trPr>
        <w:tc>
          <w:tcPr>
            <w:tcW w:w="1757" w:type="dxa"/>
            <w:vMerge w:val="restart"/>
            <w:vAlign w:val="center"/>
          </w:tcPr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</w:p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</w:p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PE"/>
              </w:rPr>
              <w:t>IV</w:t>
            </w:r>
          </w:p>
          <w:p w:rsidR="006E0535" w:rsidRDefault="0046697A" w:rsidP="007E31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 T</w:t>
            </w:r>
            <w:r w:rsidR="006E0535">
              <w:rPr>
                <w:rFonts w:ascii="Arial" w:hAnsi="Arial" w:cs="Arial"/>
                <w:b/>
                <w:bCs/>
                <w:sz w:val="16"/>
              </w:rPr>
              <w:t xml:space="preserve">eoría </w:t>
            </w:r>
            <w:r w:rsidR="003033CE">
              <w:rPr>
                <w:rFonts w:ascii="Arial" w:hAnsi="Arial" w:cs="Arial"/>
                <w:b/>
                <w:bCs/>
                <w:sz w:val="16"/>
              </w:rPr>
              <w:t>critica de PIERRE BOURDEU</w:t>
            </w:r>
          </w:p>
          <w:p w:rsidR="006E0535" w:rsidRDefault="006E0535" w:rsidP="00EC7E3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2" w:type="dxa"/>
            <w:vMerge w:val="restart"/>
          </w:tcPr>
          <w:p w:rsidR="006E0535" w:rsidRPr="00EC7E32" w:rsidRDefault="006E0535" w:rsidP="007E3155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6E0535" w:rsidRPr="00EC7E32" w:rsidRDefault="006E0535" w:rsidP="00CC1A86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6E0535" w:rsidRPr="00EC7E32" w:rsidRDefault="006E0535" w:rsidP="007E3155">
            <w:pPr>
              <w:ind w:left="299" w:hanging="284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6E0535" w:rsidRPr="00CC1A86" w:rsidRDefault="0058693E" w:rsidP="00BC1572">
            <w:pPr>
              <w:ind w:left="299" w:hanging="284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4.1. Analizar</w:t>
            </w:r>
            <w:r w:rsidR="00BC157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la teoría social de Pierre Bourdieu conceptos de estructura, Campos, Habitas, Capital social y Cultural, clase y cambio social.</w:t>
            </w:r>
          </w:p>
        </w:tc>
        <w:tc>
          <w:tcPr>
            <w:tcW w:w="7956" w:type="dxa"/>
          </w:tcPr>
          <w:p w:rsidR="00352C3C" w:rsidRPr="00625CCE" w:rsidRDefault="00352C3C" w:rsidP="007E3155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7E32" w:rsidRDefault="006E0535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4.1.1  </w:t>
            </w:r>
            <w:r w:rsidR="0042776E">
              <w:rPr>
                <w:rFonts w:ascii="Arial" w:hAnsi="Arial" w:cs="Arial"/>
                <w:bCs/>
                <w:sz w:val="18"/>
                <w:szCs w:val="18"/>
              </w:rPr>
              <w:t>La sociología de Pierre Bourdieu.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4.1.2 Marco teórico Global.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4.1.3 Premisas y conceptos básicos en la sociología de Bourdieu.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4.1.3 La teoría clásica y la teoría de Bourdieu.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4.1.4 la reproducción cultural.</w:t>
            </w:r>
          </w:p>
          <w:p w:rsidR="0042776E" w:rsidRDefault="0042776E" w:rsidP="0058693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4.1.5 la legitimación 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4.1.6 El concepto de habitus.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4.1.7 Los conceptos de campo y capital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4.1.8 El espacio social</w:t>
            </w:r>
          </w:p>
          <w:p w:rsidR="0042776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4.1.9 La clase social y dinámica social.</w:t>
            </w:r>
          </w:p>
          <w:p w:rsidR="0042776E" w:rsidRPr="00625CCE" w:rsidRDefault="0042776E" w:rsidP="0042776E">
            <w:pPr>
              <w:tabs>
                <w:tab w:val="right" w:pos="526"/>
              </w:tabs>
              <w:ind w:left="530" w:hanging="530"/>
              <w:jc w:val="both"/>
              <w:rPr>
                <w:sz w:val="18"/>
                <w:szCs w:val="18"/>
              </w:rPr>
            </w:pPr>
          </w:p>
          <w:p w:rsidR="006E0535" w:rsidRPr="0083370D" w:rsidRDefault="0086444A" w:rsidP="0086444A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 w:rsidRPr="00625CCE">
              <w:rPr>
                <w:sz w:val="18"/>
                <w:szCs w:val="18"/>
              </w:rPr>
              <w:t xml:space="preserve">         </w:t>
            </w:r>
            <w:r w:rsidRPr="00625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Visualización de Video </w:t>
            </w:r>
            <w:r w:rsidR="0042776E" w:rsidRPr="0042776E">
              <w:rPr>
                <w:rFonts w:ascii="Arial" w:hAnsi="Arial" w:cs="Arial"/>
                <w:b/>
                <w:bCs/>
                <w:sz w:val="18"/>
                <w:szCs w:val="18"/>
              </w:rPr>
              <w:t>Pierre Bourdieu.</w:t>
            </w:r>
          </w:p>
        </w:tc>
        <w:tc>
          <w:tcPr>
            <w:tcW w:w="1825" w:type="dxa"/>
            <w:vAlign w:val="center"/>
          </w:tcPr>
          <w:p w:rsidR="006E0535" w:rsidRPr="00CF2A49" w:rsidRDefault="0058693E" w:rsidP="007E3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13ava.  al 15t</w:t>
            </w: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a. Semana</w:t>
            </w:r>
            <w:r w:rsidR="006E0535"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</w:t>
            </w:r>
          </w:p>
          <w:p w:rsidR="006E0535" w:rsidRDefault="006E0535" w:rsidP="007E3155">
            <w:pPr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6E0535" w:rsidTr="00625CCE">
        <w:trPr>
          <w:cantSplit/>
          <w:trHeight w:val="408"/>
        </w:trPr>
        <w:tc>
          <w:tcPr>
            <w:tcW w:w="1757" w:type="dxa"/>
            <w:vMerge/>
            <w:vAlign w:val="center"/>
          </w:tcPr>
          <w:p w:rsidR="006E0535" w:rsidRDefault="006E0535" w:rsidP="007E31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2" w:type="dxa"/>
            <w:vMerge/>
          </w:tcPr>
          <w:p w:rsidR="006E0535" w:rsidRDefault="006E0535" w:rsidP="007E3155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956" w:type="dxa"/>
          </w:tcPr>
          <w:p w:rsidR="006E0535" w:rsidRPr="00D67AC0" w:rsidRDefault="006E0535" w:rsidP="007E3155">
            <w:pPr>
              <w:tabs>
                <w:tab w:val="right" w:pos="5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4C1F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                                                       </w:t>
            </w:r>
            <w:r w:rsidRPr="00D67AC0">
              <w:rPr>
                <w:rFonts w:ascii="Arial" w:hAnsi="Arial" w:cs="Arial"/>
                <w:b/>
                <w:bCs/>
                <w:sz w:val="18"/>
                <w:szCs w:val="18"/>
              </w:rPr>
              <w:t>EXAMEN FINAL</w:t>
            </w:r>
          </w:p>
        </w:tc>
        <w:tc>
          <w:tcPr>
            <w:tcW w:w="1825" w:type="dxa"/>
            <w:vAlign w:val="center"/>
          </w:tcPr>
          <w:p w:rsidR="006E0535" w:rsidRPr="00CF2A49" w:rsidRDefault="006E0535" w:rsidP="006E053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      </w:t>
            </w:r>
            <w:r w:rsidR="0058693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16t</w:t>
            </w:r>
            <w:r w:rsidR="00D2219C" w:rsidRPr="00CF2A4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Semana</w:t>
            </w:r>
          </w:p>
        </w:tc>
      </w:tr>
    </w:tbl>
    <w:p w:rsidR="006E0535" w:rsidRDefault="006E0535" w:rsidP="006E0535"/>
    <w:p w:rsidR="006E0535" w:rsidRDefault="006E0535" w:rsidP="006E0535"/>
    <w:p w:rsidR="006E0535" w:rsidRDefault="006E0535" w:rsidP="006E0535"/>
    <w:p w:rsidR="006E0535" w:rsidRDefault="006E0535" w:rsidP="006E0535"/>
    <w:p w:rsidR="003C0AF6" w:rsidRDefault="00D71BC0"/>
    <w:sectPr w:rsidR="003C0AF6" w:rsidSect="00063116">
      <w:type w:val="continuous"/>
      <w:pgSz w:w="16838" w:h="11906" w:orient="landscape" w:code="9"/>
      <w:pgMar w:top="709" w:right="1191" w:bottom="709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E7"/>
    <w:multiLevelType w:val="multilevel"/>
    <w:tmpl w:val="9752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C79658D"/>
    <w:multiLevelType w:val="multilevel"/>
    <w:tmpl w:val="2FB22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D9F3FF0"/>
    <w:multiLevelType w:val="hybridMultilevel"/>
    <w:tmpl w:val="3A1A5F3C"/>
    <w:lvl w:ilvl="0" w:tplc="37565D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47ED170C"/>
    <w:multiLevelType w:val="multilevel"/>
    <w:tmpl w:val="DD0211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BA410F6"/>
    <w:multiLevelType w:val="multilevel"/>
    <w:tmpl w:val="B9C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6D330671"/>
    <w:multiLevelType w:val="hybridMultilevel"/>
    <w:tmpl w:val="BDB6A848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C3C08"/>
    <w:multiLevelType w:val="hybridMultilevel"/>
    <w:tmpl w:val="018A6EC6"/>
    <w:lvl w:ilvl="0" w:tplc="13E21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5"/>
    <w:rsid w:val="000130AD"/>
    <w:rsid w:val="001E2C1A"/>
    <w:rsid w:val="00226D42"/>
    <w:rsid w:val="0025232E"/>
    <w:rsid w:val="002534A2"/>
    <w:rsid w:val="00261EEE"/>
    <w:rsid w:val="0029374C"/>
    <w:rsid w:val="003033CE"/>
    <w:rsid w:val="00350A9B"/>
    <w:rsid w:val="00352C3C"/>
    <w:rsid w:val="003A55C0"/>
    <w:rsid w:val="0042776E"/>
    <w:rsid w:val="0046697A"/>
    <w:rsid w:val="004C2A6A"/>
    <w:rsid w:val="004C5887"/>
    <w:rsid w:val="00523171"/>
    <w:rsid w:val="005334C2"/>
    <w:rsid w:val="005668FF"/>
    <w:rsid w:val="0058693E"/>
    <w:rsid w:val="006073A0"/>
    <w:rsid w:val="00611DE8"/>
    <w:rsid w:val="00625CCE"/>
    <w:rsid w:val="00637D6B"/>
    <w:rsid w:val="006649EF"/>
    <w:rsid w:val="006939DF"/>
    <w:rsid w:val="006A72A7"/>
    <w:rsid w:val="006C671B"/>
    <w:rsid w:val="006D7286"/>
    <w:rsid w:val="006E0535"/>
    <w:rsid w:val="00744177"/>
    <w:rsid w:val="007A59CA"/>
    <w:rsid w:val="007F2883"/>
    <w:rsid w:val="00831CE0"/>
    <w:rsid w:val="0086444A"/>
    <w:rsid w:val="008C093F"/>
    <w:rsid w:val="009153C4"/>
    <w:rsid w:val="00955DA3"/>
    <w:rsid w:val="009E29F9"/>
    <w:rsid w:val="00A0563F"/>
    <w:rsid w:val="00A2113A"/>
    <w:rsid w:val="00AA13A0"/>
    <w:rsid w:val="00AA736D"/>
    <w:rsid w:val="00AD3A01"/>
    <w:rsid w:val="00AF1BB5"/>
    <w:rsid w:val="00B84D3A"/>
    <w:rsid w:val="00BA399E"/>
    <w:rsid w:val="00BC1572"/>
    <w:rsid w:val="00C027E9"/>
    <w:rsid w:val="00C225AC"/>
    <w:rsid w:val="00C93A88"/>
    <w:rsid w:val="00CA5BB8"/>
    <w:rsid w:val="00CC1A86"/>
    <w:rsid w:val="00CF2A49"/>
    <w:rsid w:val="00D01FD7"/>
    <w:rsid w:val="00D10633"/>
    <w:rsid w:val="00D2219C"/>
    <w:rsid w:val="00D345B1"/>
    <w:rsid w:val="00D554BB"/>
    <w:rsid w:val="00D675EA"/>
    <w:rsid w:val="00DA6905"/>
    <w:rsid w:val="00E2754E"/>
    <w:rsid w:val="00E83441"/>
    <w:rsid w:val="00EC7E32"/>
    <w:rsid w:val="00F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0CE3-781D-4244-9302-5AE3EB7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Romero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Usuario</cp:lastModifiedBy>
  <cp:revision>2</cp:revision>
  <cp:lastPrinted>2015-04-08T13:49:00Z</cp:lastPrinted>
  <dcterms:created xsi:type="dcterms:W3CDTF">2017-05-15T13:24:00Z</dcterms:created>
  <dcterms:modified xsi:type="dcterms:W3CDTF">2017-05-15T13:24:00Z</dcterms:modified>
</cp:coreProperties>
</file>