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17D61A4" wp14:editId="2217B2F7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28"/>
        </w:rPr>
        <w:t xml:space="preserve">  </w:t>
      </w:r>
      <w:r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CB0621" w:rsidRPr="006B3635" w:rsidRDefault="00CB0621" w:rsidP="00CB062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>FACULTAD DE CIENCIAS SOCIALES</w:t>
      </w:r>
    </w:p>
    <w:p w:rsidR="00CB0621" w:rsidRPr="00B475F5" w:rsidRDefault="00CB0621" w:rsidP="00CB0621">
      <w:pPr>
        <w:jc w:val="center"/>
      </w:pP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470183" wp14:editId="5911F2A7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3970" t="15240" r="15875" b="215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Pr="006B3635" w:rsidRDefault="009C2189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2189" w:rsidRPr="006B3635" w:rsidRDefault="009C2189" w:rsidP="00CB06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B3635">
                              <w:rPr>
                                <w:b/>
                                <w:sz w:val="56"/>
                              </w:rPr>
                              <w:t>SÍLABO POR COMPETENCIAS</w:t>
                            </w:r>
                          </w:p>
                          <w:p w:rsidR="009C2189" w:rsidRPr="000229FA" w:rsidRDefault="009C2189" w:rsidP="00CB062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INGLÉS III</w:t>
                            </w:r>
                          </w:p>
                          <w:p w:rsidR="009C2189" w:rsidRPr="006B3635" w:rsidRDefault="009C2189" w:rsidP="00CB062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201</w:t>
                            </w:r>
                            <w:r w:rsidR="00D71D3A">
                              <w:rPr>
                                <w:b/>
                                <w:sz w:val="48"/>
                              </w:rPr>
                              <w:t>7</w:t>
                            </w:r>
                            <w:r w:rsidRPr="006B3635">
                              <w:rPr>
                                <w:b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7.3pt;margin-top:.6pt;width:400.4pt;height:16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kWNA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" strokeweight="2pt">
                <v:textbox>
                  <w:txbxContent>
                    <w:p w:rsidR="009C2189" w:rsidRPr="006B3635" w:rsidRDefault="009C2189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2189" w:rsidRPr="006B3635" w:rsidRDefault="009C2189" w:rsidP="00CB06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B3635">
                        <w:rPr>
                          <w:b/>
                          <w:sz w:val="56"/>
                        </w:rPr>
                        <w:t>SÍLABO POR COMPETENCIAS</w:t>
                      </w:r>
                    </w:p>
                    <w:p w:rsidR="009C2189" w:rsidRPr="000229FA" w:rsidRDefault="009C2189" w:rsidP="00CB062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INGLÉS III</w:t>
                      </w:r>
                    </w:p>
                    <w:p w:rsidR="009C2189" w:rsidRPr="006B3635" w:rsidRDefault="009C2189" w:rsidP="00CB062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201</w:t>
                      </w:r>
                      <w:r w:rsidR="00D71D3A">
                        <w:rPr>
                          <w:b/>
                          <w:sz w:val="48"/>
                        </w:rPr>
                        <w:t>7</w:t>
                      </w:r>
                      <w:r w:rsidRPr="006B3635">
                        <w:rPr>
                          <w:b/>
                          <w:sz w:val="48"/>
                        </w:rPr>
                        <w:t>-</w:t>
                      </w:r>
                      <w:r>
                        <w:rPr>
                          <w:b/>
                          <w:sz w:val="4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CB0621">
      <w:pPr>
        <w:jc w:val="both"/>
      </w:pPr>
    </w:p>
    <w:p w:rsidR="00CB0621" w:rsidRDefault="00CB0621" w:rsidP="00CB0621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</w:p>
    <w:p w:rsidR="00CB0621" w:rsidRDefault="007D5655" w:rsidP="00CB0621">
      <w:pPr>
        <w:jc w:val="center"/>
        <w:rPr>
          <w:b/>
          <w:sz w:val="44"/>
        </w:rPr>
      </w:pPr>
      <w:r>
        <w:rPr>
          <w:b/>
          <w:sz w:val="44"/>
        </w:rPr>
        <w:t xml:space="preserve">Mg. Elena Cristina Guerrero </w:t>
      </w:r>
      <w:proofErr w:type="spellStart"/>
      <w:r>
        <w:rPr>
          <w:b/>
          <w:sz w:val="44"/>
        </w:rPr>
        <w:t>Puelles</w:t>
      </w:r>
      <w:proofErr w:type="spellEnd"/>
    </w:p>
    <w:p w:rsidR="00CB0621" w:rsidRPr="00B475F5" w:rsidRDefault="00CB0621" w:rsidP="00CB0621">
      <w:pPr>
        <w:jc w:val="both"/>
      </w:pPr>
      <w:r w:rsidRPr="00285A74">
        <w:br w:type="page"/>
      </w:r>
    </w:p>
    <w:p w:rsidR="00CB0621" w:rsidRPr="001D6713" w:rsidRDefault="009F7D84" w:rsidP="005A1D4B">
      <w:pPr>
        <w:spacing w:after="0" w:line="276" w:lineRule="auto"/>
        <w:jc w:val="both"/>
      </w:pPr>
      <w:r w:rsidRPr="001D6713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45C51" wp14:editId="59B6703B">
                <wp:simplePos x="0" y="0"/>
                <wp:positionH relativeFrom="margin">
                  <wp:align>left</wp:align>
                </wp:positionH>
                <wp:positionV relativeFrom="paragraph">
                  <wp:posOffset>-127920</wp:posOffset>
                </wp:positionV>
                <wp:extent cx="5927506" cy="504497"/>
                <wp:effectExtent l="0" t="0" r="16510" b="1016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506" cy="504497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 w:rsidP="009F7D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D84">
                              <w:rPr>
                                <w:rFonts w:ascii="Arial" w:hAnsi="Arial" w:cs="Arial"/>
                                <w:b/>
                              </w:rPr>
                              <w:t>SÍLABO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9F7D84">
                              <w:rPr>
                                <w:rFonts w:ascii="Arial" w:hAnsi="Arial" w:cs="Arial"/>
                                <w:b/>
                              </w:rPr>
                              <w:t>INGLÉS 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4C2BA5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  <w:p w:rsidR="009C2189" w:rsidRPr="009F7D84" w:rsidRDefault="009C2189" w:rsidP="009F7D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D71D3A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I</w:t>
                            </w:r>
                          </w:p>
                          <w:p w:rsidR="009C2189" w:rsidRDefault="009C2189" w:rsidP="00CB06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2189" w:rsidRDefault="009C2189" w:rsidP="00CB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left:0;text-align:left;margin-left:0;margin-top:-10.05pt;width:466.7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">
                <v:textbox>
                  <w:txbxContent>
                    <w:p w:rsidR="009C2189" w:rsidRDefault="009C2189" w:rsidP="009F7D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7D84">
                        <w:rPr>
                          <w:rFonts w:ascii="Arial" w:hAnsi="Arial" w:cs="Arial"/>
                          <w:b/>
                        </w:rPr>
                        <w:t>SÍLABO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9F7D84">
                        <w:rPr>
                          <w:rFonts w:ascii="Arial" w:hAnsi="Arial" w:cs="Arial"/>
                          <w:b/>
                        </w:rPr>
                        <w:t>INGLÉS I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4C2BA5"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  <w:p w:rsidR="009C2189" w:rsidRPr="009F7D84" w:rsidRDefault="009C2189" w:rsidP="009F7D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D71D3A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I</w:t>
                      </w:r>
                    </w:p>
                    <w:p w:rsidR="009C2189" w:rsidRDefault="009C2189" w:rsidP="00CB062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2189" w:rsidRDefault="009C2189" w:rsidP="00CB06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0621" w:rsidRPr="001D6713" w:rsidRDefault="00CB0621" w:rsidP="005A1D4B">
      <w:pPr>
        <w:spacing w:after="0" w:line="276" w:lineRule="auto"/>
        <w:jc w:val="both"/>
      </w:pPr>
    </w:p>
    <w:p w:rsidR="00C97FBD" w:rsidRPr="001D6713" w:rsidRDefault="00C97FBD" w:rsidP="00C97FBD">
      <w:pPr>
        <w:spacing w:after="0" w:line="276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CB0621" w:rsidRPr="001D6713" w:rsidRDefault="00CB0621" w:rsidP="007063E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DATOS GENERALES</w:t>
      </w:r>
    </w:p>
    <w:p w:rsidR="009F7D84" w:rsidRPr="001D6713" w:rsidRDefault="009F7D84" w:rsidP="009F7D84">
      <w:pPr>
        <w:spacing w:after="0" w:line="276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864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132"/>
      </w:tblGrid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LÍNEA DE CARRERA</w:t>
            </w:r>
          </w:p>
        </w:tc>
        <w:tc>
          <w:tcPr>
            <w:tcW w:w="5132" w:type="dxa"/>
            <w:vAlign w:val="center"/>
          </w:tcPr>
          <w:p w:rsidR="00CB0621" w:rsidRPr="001D6713" w:rsidRDefault="004C2BA5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FORMACION GENERAL</w:t>
            </w: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CURSO</w:t>
            </w:r>
          </w:p>
        </w:tc>
        <w:tc>
          <w:tcPr>
            <w:tcW w:w="5132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INGLÉS</w:t>
            </w: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CÓDIGO</w:t>
            </w:r>
          </w:p>
        </w:tc>
        <w:tc>
          <w:tcPr>
            <w:tcW w:w="5132" w:type="dxa"/>
            <w:vAlign w:val="center"/>
          </w:tcPr>
          <w:p w:rsidR="00CB0621" w:rsidRPr="001D6713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</w:t>
            </w:r>
          </w:p>
        </w:tc>
        <w:tc>
          <w:tcPr>
            <w:tcW w:w="5132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05 horas semanales</w:t>
            </w:r>
          </w:p>
        </w:tc>
      </w:tr>
    </w:tbl>
    <w:p w:rsidR="00CB0621" w:rsidRPr="001D6713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1D6713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II.</w:t>
      </w:r>
      <w:r w:rsidRPr="001D6713">
        <w:rPr>
          <w:rFonts w:eastAsia="Times New Roman" w:cs="Arial"/>
          <w:b/>
          <w:iCs/>
          <w:lang w:val="es-ES" w:eastAsia="es-ES"/>
        </w:rPr>
        <w:tab/>
        <w:t>SUMILLA Y DESCRIPCIÓN D</w:t>
      </w:r>
      <w:r w:rsidR="00D71D3A">
        <w:rPr>
          <w:rFonts w:eastAsia="Times New Roman" w:cs="Arial"/>
          <w:b/>
          <w:iCs/>
          <w:lang w:val="es-ES" w:eastAsia="es-ES"/>
        </w:rPr>
        <w:t>EL CURSO</w:t>
      </w:r>
      <w:r w:rsidRPr="001D6713">
        <w:rPr>
          <w:rFonts w:eastAsia="Times New Roman" w:cs="Arial"/>
          <w:b/>
          <w:iCs/>
          <w:lang w:val="es-ES" w:eastAsia="es-ES"/>
        </w:rPr>
        <w:t xml:space="preserve"> </w:t>
      </w:r>
    </w:p>
    <w:p w:rsidR="006679E1" w:rsidRPr="001D6713" w:rsidRDefault="00D42919" w:rsidP="006679E1">
      <w:pPr>
        <w:pStyle w:val="Prrafodelista"/>
        <w:spacing w:after="0" w:line="276" w:lineRule="auto"/>
        <w:ind w:left="0"/>
        <w:jc w:val="both"/>
      </w:pPr>
      <w:r w:rsidRPr="001D671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DB4E" wp14:editId="0A3B3115">
                <wp:simplePos x="0" y="0"/>
                <wp:positionH relativeFrom="margin">
                  <wp:posOffset>228403</wp:posOffset>
                </wp:positionH>
                <wp:positionV relativeFrom="paragraph">
                  <wp:posOffset>104403</wp:posOffset>
                </wp:positionV>
                <wp:extent cx="5454869" cy="3026979"/>
                <wp:effectExtent l="0" t="0" r="1270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869" cy="302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CAE57" id="Rectángulo 4" o:spid="_x0000_s1026" style="position:absolute;margin-left:18pt;margin-top:8.2pt;width:429.5pt;height:2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  <w:r>
        <w:t xml:space="preserve">El curso de Inglés </w:t>
      </w:r>
      <w:r w:rsidR="00003422">
        <w:t>I</w:t>
      </w:r>
      <w:r>
        <w:t xml:space="preserve">II es de naturaleza teórico-práctico, perteneciente al área de Formación General. Es el </w:t>
      </w:r>
      <w:r w:rsidR="00003422">
        <w:t>tercero</w:t>
      </w:r>
      <w:r>
        <w:t xml:space="preserve"> de un sistema de asignaturas que tiene como objetivo </w:t>
      </w:r>
      <w:r w:rsidR="00003422">
        <w:t>la consolidación</w:t>
      </w:r>
      <w:r>
        <w:t xml:space="preserve"> de la competencia comunicativa profesional en lengua extranjera. Su propósito es </w:t>
      </w:r>
      <w:r w:rsidR="00003422">
        <w:t>reforzar</w:t>
      </w:r>
      <w:r>
        <w:t xml:space="preserve"> y ampliar las habilidades comunicativas </w:t>
      </w:r>
      <w:r w:rsidR="00003422">
        <w:t>del estudiante para que alcance un nivel que le permita traducir textos de su especialidad, proveyendo al estudiante de conocimientos, hábitos y habilidades que utilizará profesionalmente.</w:t>
      </w:r>
      <w:r>
        <w:t xml:space="preserve"> 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29108A" w:rsidRPr="001D6713" w:rsidRDefault="00D42919" w:rsidP="00D42919">
      <w:pPr>
        <w:pStyle w:val="Prrafodelista"/>
        <w:spacing w:after="0" w:line="276" w:lineRule="auto"/>
        <w:ind w:left="567"/>
        <w:jc w:val="both"/>
      </w:pPr>
      <w:r>
        <w:t xml:space="preserve">Está basado en un enfoque comunicativo que ayuda al estudiante a adquirir y practicar el idioma a través del desarrollo de las cuatro habilidades básicas, además le permite al estudiante </w:t>
      </w:r>
      <w:r w:rsidR="00003422">
        <w:t>comunicarse con precisión, fluidez y suficiencia en diferente tipo de escenarios.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5A1D4B" w:rsidRPr="001D6713" w:rsidRDefault="00785D08" w:rsidP="00D42919">
      <w:pPr>
        <w:pStyle w:val="Prrafodelista"/>
        <w:spacing w:after="0" w:line="276" w:lineRule="auto"/>
        <w:ind w:left="567"/>
        <w:jc w:val="both"/>
      </w:pPr>
      <w:r w:rsidRPr="001D6713">
        <w:t xml:space="preserve">El </w:t>
      </w:r>
      <w:r w:rsidR="00A421C9" w:rsidRPr="001D6713">
        <w:t xml:space="preserve">curso </w:t>
      </w:r>
      <w:r w:rsidR="005A1D4B" w:rsidRPr="001D6713">
        <w:t>está programado en 17 semanas, en las cuales se desarrollan IV Unidades didácticas con sus respectivas sesiones de apren</w:t>
      </w:r>
      <w:r w:rsidR="00DE0C4B">
        <w:t>dizaje y tiene una duración de 5</w:t>
      </w:r>
      <w:r w:rsidR="005A1D4B" w:rsidRPr="001D6713">
        <w:t xml:space="preserve"> horas semanales.</w:t>
      </w:r>
    </w:p>
    <w:p w:rsidR="009F7D84" w:rsidRDefault="009F7D84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543ACB" w:rsidRPr="001D6713" w:rsidRDefault="00543ACB" w:rsidP="00856630">
      <w:pPr>
        <w:pStyle w:val="Prrafodelista"/>
        <w:numPr>
          <w:ilvl w:val="0"/>
          <w:numId w:val="3"/>
        </w:numPr>
        <w:spacing w:after="0" w:line="276" w:lineRule="auto"/>
        <w:ind w:left="567" w:hanging="567"/>
        <w:rPr>
          <w:b/>
        </w:rPr>
      </w:pPr>
      <w:r w:rsidRPr="001D6713">
        <w:rPr>
          <w:b/>
        </w:rPr>
        <w:t>CAPACIDADES AL FINALIZAR EL CURSO</w:t>
      </w:r>
    </w:p>
    <w:p w:rsidR="00C97FBD" w:rsidRPr="001D6713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239"/>
        <w:gridCol w:w="2410"/>
        <w:gridCol w:w="1559"/>
      </w:tblGrid>
      <w:tr w:rsidR="00A421C9" w:rsidRPr="001D6713" w:rsidTr="00FC5054">
        <w:tc>
          <w:tcPr>
            <w:tcW w:w="694" w:type="dxa"/>
          </w:tcPr>
          <w:p w:rsidR="00A421C9" w:rsidRPr="001D6713" w:rsidRDefault="00A421C9" w:rsidP="0066670D">
            <w:pPr>
              <w:pStyle w:val="Prrafodelista"/>
              <w:spacing w:line="276" w:lineRule="auto"/>
              <w:ind w:left="0"/>
            </w:pPr>
          </w:p>
        </w:tc>
        <w:tc>
          <w:tcPr>
            <w:tcW w:w="4239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CAPACITY UNIT</w:t>
            </w:r>
          </w:p>
        </w:tc>
        <w:tc>
          <w:tcPr>
            <w:tcW w:w="2410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NAME UNIT</w:t>
            </w:r>
          </w:p>
        </w:tc>
        <w:tc>
          <w:tcPr>
            <w:tcW w:w="1559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WEEKS</w:t>
            </w:r>
          </w:p>
        </w:tc>
      </w:tr>
      <w:tr w:rsidR="002A513D" w:rsidRPr="001D6713" w:rsidTr="00FC5054">
        <w:trPr>
          <w:cantSplit/>
          <w:trHeight w:val="1864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2A51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 I</w:t>
            </w:r>
          </w:p>
        </w:tc>
        <w:tc>
          <w:tcPr>
            <w:tcW w:w="4239" w:type="dxa"/>
          </w:tcPr>
          <w:p w:rsidR="00392998" w:rsidRDefault="00392998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Describe health problems and illnesses.</w:t>
            </w:r>
          </w:p>
          <w:p w:rsidR="00392998" w:rsidRDefault="00392998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Identify main ideas and supporting details.</w:t>
            </w:r>
          </w:p>
          <w:p w:rsidR="00EB188C" w:rsidRDefault="00EB188C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Produce written texts: e-mails and letters.</w:t>
            </w:r>
          </w:p>
          <w:p w:rsidR="00392998" w:rsidRDefault="00392998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  <w:proofErr w:type="gramStart"/>
            <w:r>
              <w:rPr>
                <w:rFonts w:eastAsia="Times New Roman"/>
                <w:color w:val="000000"/>
                <w:lang w:val="en-US" w:eastAsia="es-PE"/>
              </w:rPr>
              <w:t>Compare  objects</w:t>
            </w:r>
            <w:proofErr w:type="gramEnd"/>
            <w:r>
              <w:rPr>
                <w:rFonts w:eastAsia="Times New Roman"/>
                <w:color w:val="000000"/>
                <w:lang w:val="en-US" w:eastAsia="es-PE"/>
              </w:rPr>
              <w:t>, animals and places.</w:t>
            </w:r>
          </w:p>
          <w:p w:rsidR="00392998" w:rsidRDefault="00392998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Identify specific information about shopping in a written text.</w:t>
            </w:r>
          </w:p>
          <w:p w:rsidR="00392998" w:rsidRPr="001D6713" w:rsidRDefault="00392998" w:rsidP="00392998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Recognize and use punctuation marks correctly.</w:t>
            </w:r>
          </w:p>
        </w:tc>
        <w:tc>
          <w:tcPr>
            <w:tcW w:w="2410" w:type="dxa"/>
            <w:vAlign w:val="center"/>
          </w:tcPr>
          <w:p w:rsidR="002A513D" w:rsidRPr="001D6713" w:rsidRDefault="002A513D" w:rsidP="00553245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553245">
              <w:rPr>
                <w:rFonts w:cs="Times New Roman"/>
                <w:lang w:val="en-US"/>
              </w:rPr>
              <w:t xml:space="preserve"> Health and First Aid  and shopping</w:t>
            </w:r>
            <w:r w:rsidRPr="001D6713">
              <w:rPr>
                <w:rFonts w:cs="Times New Roman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1, 2, 3, 4</w:t>
            </w:r>
          </w:p>
        </w:tc>
      </w:tr>
      <w:tr w:rsidR="002A513D" w:rsidRPr="001D6713" w:rsidTr="00FC5054">
        <w:trPr>
          <w:cantSplit/>
          <w:trHeight w:val="197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2A51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lastRenderedPageBreak/>
              <w:t>UNIT  II</w:t>
            </w:r>
          </w:p>
        </w:tc>
        <w:tc>
          <w:tcPr>
            <w:tcW w:w="4239" w:type="dxa"/>
          </w:tcPr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Research about weekend activities.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Express opinion about movies.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Discriminate important information from headlines.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Recognize book reviews.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Identify the communicative purpose of a text.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Select relevant information from texts.</w:t>
            </w:r>
          </w:p>
          <w:p w:rsidR="0073246C" w:rsidRDefault="0051088B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 w:rsidRPr="001D6713">
              <w:rPr>
                <w:lang w:val="en-US"/>
              </w:rPr>
              <w:t>Describe c</w:t>
            </w:r>
            <w:r w:rsidR="0073246C">
              <w:rPr>
                <w:lang w:val="en-US"/>
              </w:rPr>
              <w:t>elebration for a brochure.</w:t>
            </w:r>
          </w:p>
          <w:p w:rsidR="0073246C" w:rsidRDefault="0073246C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Infer information from written texts.</w:t>
            </w:r>
          </w:p>
          <w:p w:rsidR="0051088B" w:rsidRPr="001D6713" w:rsidRDefault="0073246C" w:rsidP="0073246C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Distinguish cultural differences.</w:t>
            </w:r>
          </w:p>
        </w:tc>
        <w:tc>
          <w:tcPr>
            <w:tcW w:w="2410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“Remembering the past and ongoing events”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5, 6, 7, 8</w:t>
            </w:r>
          </w:p>
        </w:tc>
      </w:tr>
      <w:tr w:rsidR="002A513D" w:rsidRPr="001D6713" w:rsidTr="00FC5054">
        <w:trPr>
          <w:cantSplit/>
          <w:trHeight w:val="197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CD08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III</w:t>
            </w:r>
          </w:p>
        </w:tc>
        <w:tc>
          <w:tcPr>
            <w:tcW w:w="4239" w:type="dxa"/>
          </w:tcPr>
          <w:p w:rsidR="00AD77C6" w:rsidRDefault="00AD77C6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Describe general truths and real possible events</w:t>
            </w:r>
            <w:r w:rsidR="00DD4663">
              <w:rPr>
                <w:lang w:val="en-US"/>
              </w:rPr>
              <w:t>, report incidents and experiences</w:t>
            </w:r>
            <w:r>
              <w:rPr>
                <w:lang w:val="en-US"/>
              </w:rPr>
              <w:t>.</w:t>
            </w:r>
          </w:p>
          <w:p w:rsidR="00AD77C6" w:rsidRDefault="00AD77C6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Determine the central idea and supporting details of a text.</w:t>
            </w:r>
          </w:p>
          <w:p w:rsidR="00AD77C6" w:rsidRDefault="00AD77C6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Produced written texts which are appropriately structured.</w:t>
            </w:r>
          </w:p>
          <w:p w:rsidR="00DD4663" w:rsidRDefault="00DD4663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Recognize that a particular meaning may be expressed in different grammatical forms.</w:t>
            </w:r>
          </w:p>
          <w:p w:rsidR="00946211" w:rsidRPr="001D6713" w:rsidRDefault="00DD4663" w:rsidP="00DD4663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Create a discursive article.</w:t>
            </w:r>
          </w:p>
        </w:tc>
        <w:tc>
          <w:tcPr>
            <w:tcW w:w="2410" w:type="dxa"/>
            <w:vAlign w:val="center"/>
          </w:tcPr>
          <w:p w:rsidR="002A513D" w:rsidRPr="001D6713" w:rsidRDefault="002A513D" w:rsidP="00DD4663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DD4663">
              <w:rPr>
                <w:rFonts w:cs="Times New Roman"/>
                <w:lang w:val="en-US"/>
              </w:rPr>
              <w:t xml:space="preserve">Survival, all </w:t>
            </w:r>
            <w:r w:rsidRPr="001D6713">
              <w:rPr>
                <w:rFonts w:cs="Times New Roman"/>
                <w:lang w:val="en-US"/>
              </w:rPr>
              <w:t>A</w:t>
            </w:r>
            <w:r w:rsidR="00DD4663">
              <w:rPr>
                <w:rFonts w:cs="Times New Roman"/>
                <w:lang w:val="en-US"/>
              </w:rPr>
              <w:t>bout Science</w:t>
            </w:r>
            <w:r w:rsidRPr="001D6713">
              <w:rPr>
                <w:rFonts w:cs="Times New Roman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9, 10, 11, 12</w:t>
            </w:r>
          </w:p>
        </w:tc>
      </w:tr>
      <w:tr w:rsidR="002A513D" w:rsidRPr="001D6713" w:rsidTr="00FC5054">
        <w:trPr>
          <w:cantSplit/>
          <w:trHeight w:val="170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CD08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IV</w:t>
            </w:r>
          </w:p>
        </w:tc>
        <w:tc>
          <w:tcPr>
            <w:tcW w:w="4239" w:type="dxa"/>
          </w:tcPr>
          <w:p w:rsidR="00946211" w:rsidRDefault="00DD4663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Express future plans and arrangements.</w:t>
            </w:r>
          </w:p>
          <w:p w:rsidR="00DD4663" w:rsidRDefault="00DD4663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Recognize the functions of written texts according to form and purpose.</w:t>
            </w:r>
          </w:p>
          <w:p w:rsidR="00DD4663" w:rsidRDefault="00DD4663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Use known vocabulary and grammatical structures to write texts.</w:t>
            </w:r>
          </w:p>
          <w:p w:rsidR="000010A2" w:rsidRDefault="000010A2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Analyze different texts about health and fitness.</w:t>
            </w:r>
          </w:p>
          <w:p w:rsidR="000010A2" w:rsidRDefault="000010A2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Deduce meaning from different contexts to support their ideas in writing.</w:t>
            </w:r>
          </w:p>
          <w:p w:rsidR="00226341" w:rsidRPr="001D6713" w:rsidRDefault="000010A2" w:rsidP="00226341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Produce different texts with appropriateness, coherence and cohesion.</w:t>
            </w:r>
          </w:p>
        </w:tc>
        <w:tc>
          <w:tcPr>
            <w:tcW w:w="2410" w:type="dxa"/>
            <w:vAlign w:val="center"/>
          </w:tcPr>
          <w:p w:rsidR="002A513D" w:rsidRPr="001D6713" w:rsidRDefault="002A513D" w:rsidP="00226341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226341">
              <w:rPr>
                <w:rFonts w:cs="Times New Roman"/>
                <w:lang w:val="en-US"/>
              </w:rPr>
              <w:t>Life and Career Health and Fitness</w:t>
            </w:r>
            <w:r w:rsidRPr="001D6713">
              <w:rPr>
                <w:rFonts w:cs="Times New Roman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13, 14, 15, 16 17</w:t>
            </w:r>
          </w:p>
        </w:tc>
      </w:tr>
    </w:tbl>
    <w:p w:rsidR="00C97FBD" w:rsidRPr="001D6713" w:rsidRDefault="00C97FBD" w:rsidP="0066670D">
      <w:pPr>
        <w:pStyle w:val="Prrafodelista"/>
        <w:spacing w:after="0" w:line="276" w:lineRule="auto"/>
      </w:pPr>
    </w:p>
    <w:p w:rsidR="0066670D" w:rsidRPr="001D6713" w:rsidRDefault="0066670D" w:rsidP="0066670D">
      <w:pPr>
        <w:pStyle w:val="Prrafodelista"/>
        <w:spacing w:after="0" w:line="276" w:lineRule="auto"/>
      </w:pPr>
    </w:p>
    <w:p w:rsidR="00543ACB" w:rsidRPr="001D6713" w:rsidRDefault="00543ACB" w:rsidP="007063E6">
      <w:pPr>
        <w:pStyle w:val="Prrafodelista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1D6713">
        <w:rPr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C97FBD" w:rsidRPr="00A379A4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F115E" w:rsidRPr="001D6713" w:rsidRDefault="00FC5054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health problems using modal verbs, and connectors of cause and effect.</w:t>
            </w:r>
          </w:p>
        </w:tc>
      </w:tr>
      <w:tr w:rsidR="00C97FBD" w:rsidRPr="00A379A4" w:rsidTr="001D6713">
        <w:trPr>
          <w:trHeight w:val="598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2A513D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 xml:space="preserve">Identify main ideas and supporting details </w:t>
            </w:r>
            <w:r w:rsidR="00FC5054">
              <w:rPr>
                <w:rFonts w:eastAsia="Times New Roman" w:cs="Arial"/>
                <w:iCs/>
                <w:lang w:val="en-US" w:eastAsia="es-ES"/>
              </w:rPr>
              <w:t>in a written text about health.</w:t>
            </w:r>
          </w:p>
        </w:tc>
      </w:tr>
      <w:tr w:rsidR="00C97FBD" w:rsidRPr="00A379A4" w:rsidTr="001D6713">
        <w:trPr>
          <w:trHeight w:val="607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2A513D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 xml:space="preserve">Describe </w:t>
            </w:r>
            <w:r w:rsidR="00FC5054">
              <w:rPr>
                <w:rFonts w:eastAsia="Times New Roman" w:cs="Arial"/>
                <w:iCs/>
                <w:lang w:val="en-US" w:eastAsia="es-ES"/>
              </w:rPr>
              <w:t>clothing items and prices using comparative and superlative adjectives.</w:t>
            </w:r>
          </w:p>
        </w:tc>
      </w:tr>
      <w:tr w:rsidR="00C97FBD" w:rsidRPr="00553245" w:rsidTr="001D6713">
        <w:trPr>
          <w:trHeight w:val="599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FC5054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Recognize the functions of parentheses and apostrophe in common situations. Use them correctly.</w:t>
            </w:r>
          </w:p>
        </w:tc>
      </w:tr>
      <w:tr w:rsidR="00C97FBD" w:rsidRPr="00A379A4" w:rsidTr="001D6713">
        <w:trPr>
          <w:trHeight w:val="592"/>
        </w:trPr>
        <w:tc>
          <w:tcPr>
            <w:tcW w:w="846" w:type="dxa"/>
            <w:shd w:val="clear" w:color="auto" w:fill="auto"/>
            <w:vAlign w:val="center"/>
          </w:tcPr>
          <w:p w:rsidR="00C97FBD" w:rsidRPr="00FC5054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n-US" w:eastAsia="es-ES"/>
              </w:rPr>
            </w:pPr>
            <w:r w:rsidRPr="00FC5054">
              <w:rPr>
                <w:rFonts w:eastAsia="Times New Roman" w:cs="Arial"/>
                <w:b/>
                <w:i/>
                <w:iCs/>
                <w:lang w:val="en-US" w:eastAsia="es-ES"/>
              </w:rPr>
              <w:lastRenderedPageBreak/>
              <w:t>5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FC5054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memories using past tenses.</w:t>
            </w:r>
          </w:p>
        </w:tc>
      </w:tr>
      <w:tr w:rsidR="00C97FBD" w:rsidRPr="00A379A4" w:rsidTr="001D6713">
        <w:trPr>
          <w:trHeight w:val="616"/>
        </w:trPr>
        <w:tc>
          <w:tcPr>
            <w:tcW w:w="846" w:type="dxa"/>
            <w:shd w:val="clear" w:color="auto" w:fill="auto"/>
            <w:vAlign w:val="center"/>
          </w:tcPr>
          <w:p w:rsidR="00C97FBD" w:rsidRPr="00FC5054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n-US" w:eastAsia="es-ES"/>
              </w:rPr>
            </w:pPr>
            <w:r w:rsidRPr="00FC5054">
              <w:rPr>
                <w:rFonts w:eastAsia="Times New Roman" w:cs="Arial"/>
                <w:b/>
                <w:i/>
                <w:iCs/>
                <w:lang w:val="en-US" w:eastAsia="es-ES"/>
              </w:rPr>
              <w:t>6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305BF0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>Identify main ideas and supporting details of a text about the past.</w:t>
            </w:r>
          </w:p>
        </w:tc>
      </w:tr>
      <w:tr w:rsidR="00C97FBD" w:rsidRPr="00553245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FC5054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Express personal experiences.</w:t>
            </w:r>
          </w:p>
        </w:tc>
      </w:tr>
      <w:tr w:rsidR="00C97FBD" w:rsidRPr="00A379A4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Identify main ideas and supporting details of a text about the Perfect Present</w:t>
            </w:r>
            <w:r w:rsidR="00305BF0" w:rsidRPr="001D6713">
              <w:rPr>
                <w:rFonts w:eastAsia="Times New Roman" w:cs="Arial"/>
                <w:iCs/>
                <w:lang w:val="en-US" w:eastAsia="es-ES"/>
              </w:rPr>
              <w:t xml:space="preserve"> using </w:t>
            </w:r>
            <w:r>
              <w:rPr>
                <w:rFonts w:eastAsia="Times New Roman" w:cs="Arial"/>
                <w:iCs/>
                <w:lang w:val="en-US" w:eastAsia="es-ES"/>
              </w:rPr>
              <w:t>adverbs</w:t>
            </w:r>
            <w:r w:rsidR="00305BF0" w:rsidRPr="001D6713">
              <w:rPr>
                <w:rFonts w:eastAsia="Times New Roman" w:cs="Arial"/>
                <w:iCs/>
                <w:lang w:val="en-US" w:eastAsia="es-ES"/>
              </w:rPr>
              <w:t>.</w:t>
            </w:r>
          </w:p>
        </w:tc>
      </w:tr>
      <w:tr w:rsidR="00C97FBD" w:rsidRPr="00A379A4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6155DA" w:rsidRPr="001D6713" w:rsidRDefault="006155DA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6155DA">
              <w:rPr>
                <w:rFonts w:eastAsia="Times New Roman" w:cs="Arial"/>
                <w:iCs/>
                <w:lang w:val="en-US" w:eastAsia="es-ES"/>
              </w:rPr>
              <w:t xml:space="preserve">Express general truths </w:t>
            </w:r>
            <w:r>
              <w:rPr>
                <w:rFonts w:eastAsia="Times New Roman" w:cs="Arial"/>
                <w:iCs/>
                <w:lang w:val="en-US" w:eastAsia="es-ES"/>
              </w:rPr>
              <w:t>using the zero conditional.</w:t>
            </w:r>
          </w:p>
        </w:tc>
      </w:tr>
      <w:tr w:rsidR="00C97FBD" w:rsidRPr="00A379A4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events that are likely to happen using the first conditional.</w:t>
            </w:r>
          </w:p>
        </w:tc>
      </w:tr>
      <w:tr w:rsidR="00C97FBD" w:rsidRPr="00A379A4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Recognize and use the patterns of reported speech to convey what other people said.</w:t>
            </w:r>
          </w:p>
        </w:tc>
      </w:tr>
      <w:tr w:rsidR="00C97FBD" w:rsidRPr="00A379A4" w:rsidTr="001D6713">
        <w:trPr>
          <w:trHeight w:val="612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305BF0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>Discriminate and us</w:t>
            </w:r>
            <w:r w:rsidR="006155DA">
              <w:rPr>
                <w:rFonts w:eastAsia="Times New Roman" w:cs="Arial"/>
                <w:iCs/>
                <w:lang w:val="en-US" w:eastAsia="es-ES"/>
              </w:rPr>
              <w:t xml:space="preserve">e phrasal verbs in different </w:t>
            </w:r>
            <w:r w:rsidRPr="001D6713">
              <w:rPr>
                <w:rFonts w:eastAsia="Times New Roman" w:cs="Arial"/>
                <w:iCs/>
                <w:lang w:val="en-US" w:eastAsia="es-ES"/>
              </w:rPr>
              <w:t>texts.</w:t>
            </w:r>
          </w:p>
        </w:tc>
      </w:tr>
      <w:tr w:rsidR="00C97FBD" w:rsidRPr="00A379A4" w:rsidTr="001D6713">
        <w:trPr>
          <w:trHeight w:val="616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E12260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Express future plans and arrangements using “going to” and present continuous</w:t>
            </w:r>
            <w:r w:rsidR="00E12260">
              <w:rPr>
                <w:rFonts w:eastAsia="Times New Roman" w:cs="Arial"/>
                <w:iCs/>
                <w:lang w:val="en-US" w:eastAsia="es-ES"/>
              </w:rPr>
              <w:t xml:space="preserve"> and distinguish between formal and informal invitations and replies.</w:t>
            </w:r>
          </w:p>
        </w:tc>
      </w:tr>
      <w:tr w:rsidR="00C97FBD" w:rsidRPr="00A379A4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E12260" w:rsidRPr="001D6713" w:rsidRDefault="00E12260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Use  acronyms to shorten phrases</w:t>
            </w:r>
          </w:p>
        </w:tc>
      </w:tr>
      <w:tr w:rsidR="00C97FBD" w:rsidRPr="00A379A4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what to do in emergency situations using imperatives and quantifiers.</w:t>
            </w:r>
          </w:p>
        </w:tc>
      </w:tr>
      <w:tr w:rsidR="00C97FBD" w:rsidRPr="00A379A4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155DA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Organize different texts using connectors of contrast, addition and sequence.</w:t>
            </w:r>
          </w:p>
        </w:tc>
      </w:tr>
    </w:tbl>
    <w:p w:rsidR="00C97FBD" w:rsidRPr="003277B9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  <w:sectPr w:rsidR="00C97FBD" w:rsidRPr="003277B9" w:rsidSect="00666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1D6713" w:rsidRDefault="00543461" w:rsidP="0066670D">
      <w:pPr>
        <w:pStyle w:val="Prrafodelista"/>
        <w:numPr>
          <w:ilvl w:val="0"/>
          <w:numId w:val="3"/>
        </w:numPr>
        <w:spacing w:after="0" w:line="36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5C6510">
        <w:rPr>
          <w:rFonts w:eastAsia="Times New Roman" w:cs="Arial"/>
          <w:b/>
          <w:iCs/>
          <w:lang w:val="en-US" w:eastAsia="es-ES"/>
        </w:rPr>
        <w:lastRenderedPageBreak/>
        <w:t xml:space="preserve"> </w:t>
      </w:r>
      <w:r w:rsidRPr="001D6713">
        <w:rPr>
          <w:rFonts w:eastAsia="Times New Roman" w:cs="Arial"/>
          <w:b/>
          <w:iCs/>
          <w:lang w:val="es-ES" w:eastAsia="es-ES"/>
        </w:rPr>
        <w:t xml:space="preserve">DESARROLLO DE LAS UNIDADES </w:t>
      </w:r>
      <w:r w:rsidR="00D71D3A">
        <w:rPr>
          <w:rFonts w:eastAsia="Times New Roman" w:cs="Arial"/>
          <w:b/>
          <w:iCs/>
          <w:lang w:val="es-ES" w:eastAsia="es-ES"/>
        </w:rPr>
        <w:t>DE APRENDIZAJE</w:t>
      </w:r>
      <w:r w:rsidRPr="001D6713">
        <w:rPr>
          <w:rFonts w:eastAsia="Times New Roman" w:cs="Arial"/>
          <w:b/>
          <w:iCs/>
          <w:lang w:val="es-ES" w:eastAsia="es-ES"/>
        </w:rPr>
        <w:t>:</w:t>
      </w:r>
    </w:p>
    <w:tbl>
      <w:tblPr>
        <w:tblW w:w="3097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37"/>
        <w:gridCol w:w="72"/>
        <w:gridCol w:w="353"/>
        <w:gridCol w:w="72"/>
        <w:gridCol w:w="2196"/>
        <w:gridCol w:w="72"/>
        <w:gridCol w:w="1692"/>
        <w:gridCol w:w="72"/>
        <w:gridCol w:w="857"/>
        <w:gridCol w:w="72"/>
        <w:gridCol w:w="1771"/>
        <w:gridCol w:w="72"/>
        <w:gridCol w:w="1913"/>
        <w:gridCol w:w="3543"/>
        <w:gridCol w:w="359"/>
        <w:gridCol w:w="3999"/>
        <w:gridCol w:w="72"/>
        <w:gridCol w:w="3229"/>
        <w:gridCol w:w="72"/>
        <w:gridCol w:w="985"/>
        <w:gridCol w:w="72"/>
        <w:gridCol w:w="4286"/>
        <w:gridCol w:w="72"/>
        <w:gridCol w:w="2172"/>
        <w:gridCol w:w="72"/>
        <w:gridCol w:w="2042"/>
        <w:gridCol w:w="72"/>
      </w:tblGrid>
      <w:tr w:rsidR="0055629B" w:rsidRPr="00A379A4" w:rsidTr="00B537DB">
        <w:trPr>
          <w:gridBefore w:val="1"/>
          <w:gridAfter w:val="12"/>
          <w:wBefore w:w="72" w:type="dxa"/>
          <w:wAfter w:w="17145" w:type="dxa"/>
          <w:trHeight w:val="72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D71086" w:rsidRDefault="00A92046" w:rsidP="00D7108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Unit I</w:t>
            </w:r>
            <w:r w:rsidRPr="004576D7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: “</w:t>
            </w:r>
            <w:r w:rsidR="00D71086" w:rsidRPr="004576D7">
              <w:rPr>
                <w:rFonts w:cs="Times New Roman"/>
                <w:b/>
                <w:i/>
                <w:sz w:val="20"/>
                <w:szCs w:val="20"/>
                <w:lang w:val="en-US"/>
              </w:rPr>
              <w:t>Health and First Aid  and shopping</w:t>
            </w:r>
            <w:r w:rsidRPr="004576D7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”</w:t>
            </w:r>
          </w:p>
        </w:tc>
        <w:tc>
          <w:tcPr>
            <w:tcW w:w="1304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0962C4" w:rsidRDefault="00946211" w:rsidP="00B537DB">
            <w:pPr>
              <w:pStyle w:val="Prrafodelista"/>
              <w:spacing w:line="276" w:lineRule="auto"/>
              <w:ind w:left="0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CAPACITY OF UNIT </w:t>
            </w:r>
            <w:r w:rsidR="0055629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I: </w:t>
            </w:r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Describe health problems and </w:t>
            </w:r>
            <w:proofErr w:type="spellStart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illnesses.Identify</w:t>
            </w:r>
            <w:proofErr w:type="spellEnd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main ideas and supporting </w:t>
            </w:r>
            <w:proofErr w:type="spellStart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details.Produce</w:t>
            </w:r>
            <w:proofErr w:type="spellEnd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written texts: e-mails and </w:t>
            </w:r>
            <w:proofErr w:type="spellStart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letters.Compare</w:t>
            </w:r>
            <w:proofErr w:type="spellEnd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 objects, animals and </w:t>
            </w:r>
            <w:proofErr w:type="spellStart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places.Identify</w:t>
            </w:r>
            <w:proofErr w:type="spellEnd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specific information about shopping in a written </w:t>
            </w:r>
            <w:proofErr w:type="spellStart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text.Recognize</w:t>
            </w:r>
            <w:proofErr w:type="spellEnd"/>
            <w:r w:rsidR="00B537D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and use punctuation marks correctly.</w:t>
            </w:r>
          </w:p>
        </w:tc>
      </w:tr>
      <w:tr w:rsidR="0055629B" w:rsidRPr="00A379A4" w:rsidTr="00B537DB">
        <w:trPr>
          <w:gridBefore w:val="1"/>
          <w:gridAfter w:val="12"/>
          <w:wBefore w:w="72" w:type="dxa"/>
          <w:wAfter w:w="17145" w:type="dxa"/>
          <w:trHeight w:val="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D71086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30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D71086" w:rsidRDefault="0055629B" w:rsidP="005562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5629B" w:rsidRPr="001D6713" w:rsidTr="00B537DB">
        <w:trPr>
          <w:gridBefore w:val="1"/>
          <w:gridAfter w:val="12"/>
          <w:wBefore w:w="72" w:type="dxa"/>
          <w:wAfter w:w="17145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D71086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9B" w:rsidRPr="00D71086" w:rsidRDefault="00A92046" w:rsidP="00A9204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Weeks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A81C87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Contents</w:t>
            </w:r>
            <w:proofErr w:type="spellEnd"/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Teaching</w:t>
            </w:r>
            <w:proofErr w:type="spellEnd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strategy</w:t>
            </w:r>
            <w:proofErr w:type="spellEnd"/>
          </w:p>
        </w:tc>
        <w:tc>
          <w:tcPr>
            <w:tcW w:w="3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A81C87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Achievement</w:t>
            </w:r>
            <w:proofErr w:type="spellEnd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indicators</w:t>
            </w:r>
            <w:proofErr w:type="spellEnd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of </w:t>
            </w: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capacity</w:t>
            </w:r>
            <w:proofErr w:type="spellEnd"/>
          </w:p>
        </w:tc>
      </w:tr>
      <w:tr w:rsidR="0055629B" w:rsidRPr="001D6713" w:rsidTr="00B537DB">
        <w:trPr>
          <w:gridBefore w:val="1"/>
          <w:gridAfter w:val="12"/>
          <w:wBefore w:w="72" w:type="dxa"/>
          <w:wAfter w:w="17145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D71086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D71086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55629B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D71086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Attitudinal</w:t>
            </w:r>
            <w:proofErr w:type="spellEnd"/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D71086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D71086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B30B26" w:rsidRPr="00A379A4" w:rsidTr="004E21A1">
        <w:trPr>
          <w:gridBefore w:val="1"/>
          <w:gridAfter w:val="12"/>
          <w:wBefore w:w="72" w:type="dxa"/>
          <w:wAfter w:w="17145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Modal </w:t>
            </w:r>
            <w:proofErr w:type="spellStart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verbs:can</w:t>
            </w:r>
            <w:proofErr w:type="spellEnd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/could/will/</w:t>
            </w:r>
            <w:proofErr w:type="spellStart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would,shall</w:t>
            </w:r>
            <w:proofErr w:type="spellEnd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/</w:t>
            </w:r>
            <w:proofErr w:type="spellStart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should,must</w:t>
            </w:r>
            <w:proofErr w:type="spellEnd"/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/have to.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Plural nouns.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Describing health problems and talking about illnesses.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Asking for and giving advice and expressing suggestion, possibility and strong advice.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spacing w:after="0" w:line="240" w:lineRule="auto"/>
              <w:ind w:left="1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Show </w:t>
            </w:r>
            <w:r>
              <w:rPr>
                <w:rFonts w:eastAsia="Times New Roman"/>
                <w:sz w:val="20"/>
                <w:szCs w:val="20"/>
                <w:lang w:val="en-US" w:eastAsia="es-PE"/>
              </w:rPr>
              <w:t>organization with</w:t>
            </w:r>
            <w:r w:rsidR="00DA6548">
              <w:rPr>
                <w:rFonts w:eastAsia="Times New Roman"/>
                <w:sz w:val="20"/>
                <w:szCs w:val="20"/>
                <w:lang w:val="en-US" w:eastAsia="es-PE"/>
              </w:rPr>
              <w:t xml:space="preserve"> </w:t>
            </w: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empathy for others.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0E274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Read </w:t>
            </w:r>
            <w:r w:rsidR="000E2741">
              <w:rPr>
                <w:rFonts w:eastAsia="Times New Roman"/>
                <w:sz w:val="20"/>
                <w:szCs w:val="20"/>
                <w:lang w:val="en-US" w:eastAsia="es-PE"/>
              </w:rPr>
              <w:t xml:space="preserve"> about health problems</w:t>
            </w: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1D6713" w:rsidRDefault="00B30B26" w:rsidP="00B30B26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health problems using modal verbs.</w:t>
            </w:r>
          </w:p>
        </w:tc>
      </w:tr>
      <w:tr w:rsidR="00B30B26" w:rsidRPr="00A379A4" w:rsidTr="00B537DB">
        <w:trPr>
          <w:gridBefore w:val="1"/>
          <w:gridAfter w:val="12"/>
          <w:wBefore w:w="72" w:type="dxa"/>
          <w:wAfter w:w="17145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Connectors of cause and effect: because, as, since, as a result, so, that´s why.</w:t>
            </w:r>
          </w:p>
          <w:p w:rsidR="00A45860" w:rsidRPr="00D71086" w:rsidRDefault="00A45860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Using connectors to combine sentences.</w:t>
            </w:r>
          </w:p>
          <w:p w:rsidR="00A45860" w:rsidRPr="00D71086" w:rsidRDefault="00A45860" w:rsidP="00A45860">
            <w:pPr>
              <w:pStyle w:val="Prrafodelista"/>
              <w:spacing w:after="0" w:line="240" w:lineRule="auto"/>
              <w:ind w:left="142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spacing w:after="0" w:line="240" w:lineRule="auto"/>
              <w:ind w:left="1"/>
              <w:rPr>
                <w:rFonts w:eastAsia="Times New Roman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Appreciate human relations.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0E2741" w:rsidP="000E274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 xml:space="preserve">Work </w:t>
            </w:r>
            <w:r w:rsidR="00B30B26"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 with a suitable connector.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D71086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 xml:space="preserve">Identify main ideas and supporting details in a written text about </w:t>
            </w:r>
            <w:r w:rsidR="00F039C7" w:rsidRPr="00D71086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health</w:t>
            </w:r>
            <w:r w:rsidRPr="00D71086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, using connectors of cause and effect. .</w:t>
            </w:r>
          </w:p>
        </w:tc>
      </w:tr>
      <w:tr w:rsidR="00B30B26" w:rsidRPr="00A379A4" w:rsidTr="00B537DB">
        <w:trPr>
          <w:gridBefore w:val="1"/>
          <w:gridAfter w:val="12"/>
          <w:wBefore w:w="72" w:type="dxa"/>
          <w:wAfter w:w="17145" w:type="dxa"/>
          <w:trHeight w:val="105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Descriptive adjectives.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Comparative adjectives.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Superlative adjectives.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Comparing clothes and prices.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Describing objects.</w:t>
            </w:r>
          </w:p>
          <w:p w:rsidR="00B30B2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Expressing preferences.</w:t>
            </w:r>
          </w:p>
          <w:p w:rsidR="00A45860" w:rsidRPr="00D71086" w:rsidRDefault="00A45860" w:rsidP="00A45860">
            <w:pPr>
              <w:pStyle w:val="Prrafodelista"/>
              <w:spacing w:after="0" w:line="240" w:lineRule="auto"/>
              <w:ind w:left="142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Show interest in the learning activities.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937B0D" w:rsidP="00937B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Talk about preferences</w:t>
            </w:r>
            <w:r w:rsidR="00B30B26" w:rsidRPr="00D71086">
              <w:rPr>
                <w:rFonts w:eastAsia="Times New Roman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D71086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Describe clothing items and prices using comparative and superlative adjectives.</w:t>
            </w:r>
          </w:p>
        </w:tc>
      </w:tr>
      <w:tr w:rsidR="00B30B26" w:rsidRPr="00553245" w:rsidTr="004E21A1">
        <w:trPr>
          <w:gridBefore w:val="1"/>
          <w:gridAfter w:val="12"/>
          <w:wBefore w:w="72" w:type="dxa"/>
          <w:wAfter w:w="17145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Punctuation marks: parentheses ( ) and apostrophe ( ´).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Understanding better a text.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Appreciate his/her learning process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227855" w:rsidP="00227855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 xml:space="preserve">Use </w:t>
            </w:r>
            <w:r w:rsidR="00B30B26"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 the correct punctuation marks.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D71086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Recognize the functions of parentheses and apostrophe in common situations. Use them correctly.</w:t>
            </w:r>
          </w:p>
        </w:tc>
      </w:tr>
      <w:tr w:rsidR="00B30B26" w:rsidRPr="001D6713" w:rsidTr="00B537DB">
        <w:trPr>
          <w:gridBefore w:val="1"/>
          <w:wBefore w:w="72" w:type="dxa"/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2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UNIT EVALUATION</w:t>
            </w:r>
          </w:p>
        </w:tc>
        <w:tc>
          <w:tcPr>
            <w:tcW w:w="4071" w:type="dxa"/>
            <w:gridSpan w:val="2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30B26" w:rsidRPr="001D6713" w:rsidTr="00B537DB">
        <w:trPr>
          <w:gridBefore w:val="1"/>
          <w:gridAfter w:val="2"/>
          <w:wBefore w:w="72" w:type="dxa"/>
          <w:wAfter w:w="2114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PRODUCT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372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B30B26" w:rsidRPr="001D6713" w:rsidTr="00B537DB">
        <w:trPr>
          <w:gridBefore w:val="1"/>
          <w:gridAfter w:val="2"/>
          <w:wBefore w:w="72" w:type="dxa"/>
          <w:wAfter w:w="2114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Oral and written evaluation of the Unit I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48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485CAF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Make some research about an illness that usually affect children in your town.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Formulates a procedure for the best learning of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modal verbs with descriptive, comparative and superlative adjectives.</w:t>
            </w:r>
          </w:p>
        </w:tc>
        <w:tc>
          <w:tcPr>
            <w:tcW w:w="7372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B30B26" w:rsidRPr="001D1D5F" w:rsidTr="001D6713">
        <w:trPr>
          <w:gridAfter w:val="13"/>
          <w:wAfter w:w="17504" w:type="dxa"/>
          <w:trHeight w:val="4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4576D7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4576D7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>Unit II: “</w:t>
            </w:r>
            <w:r w:rsidRPr="004576D7">
              <w:rPr>
                <w:rFonts w:cs="Times New Roman"/>
                <w:b/>
                <w:i/>
                <w:lang w:val="en-US"/>
              </w:rPr>
              <w:t>Remembering the past and ongoing events</w:t>
            </w:r>
            <w:r w:rsidRPr="004576D7">
              <w:rPr>
                <w:rFonts w:eastAsia="Times New Roman"/>
                <w:b/>
                <w:i/>
                <w:color w:val="000000"/>
                <w:lang w:val="en-US" w:eastAsia="es-PE"/>
              </w:rPr>
              <w:t>”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B30B26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  <w:sz w:val="21"/>
                <w:szCs w:val="21"/>
                <w:lang w:val="en-US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1"/>
                <w:szCs w:val="21"/>
                <w:lang w:val="en-US" w:eastAsia="es-PE"/>
              </w:rPr>
              <w:t xml:space="preserve">CAPACITY OF UNIT II: </w:t>
            </w:r>
            <w:r w:rsidRPr="0058206F">
              <w:rPr>
                <w:b/>
                <w:i/>
                <w:lang w:val="en-US"/>
              </w:rPr>
              <w:t>Research about weekend activities. Express opinion about movies. Discriminate important information from headlines.</w:t>
            </w:r>
            <w:r>
              <w:rPr>
                <w:b/>
                <w:i/>
                <w:lang w:val="en-US"/>
              </w:rPr>
              <w:t xml:space="preserve"> </w:t>
            </w:r>
            <w:r w:rsidRPr="0058206F">
              <w:rPr>
                <w:b/>
                <w:i/>
                <w:lang w:val="en-US"/>
              </w:rPr>
              <w:t>Recognize book reviews. Identify the communicative purpose of a text. Select relevant information from texts. Describe celebration for a brochure. Infer information from written texts. Distinguish cultural differences.</w:t>
            </w:r>
          </w:p>
        </w:tc>
      </w:tr>
      <w:tr w:rsidR="00B30B26" w:rsidRPr="001D1D5F" w:rsidTr="001D6713">
        <w:trPr>
          <w:gridAfter w:val="13"/>
          <w:wAfter w:w="17504" w:type="dxa"/>
          <w:trHeight w:val="8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B30B26" w:rsidRPr="0058206F" w:rsidTr="00EE55DE">
        <w:trPr>
          <w:gridAfter w:val="13"/>
          <w:wAfter w:w="17504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proofErr w:type="spellStart"/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Weeksa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Contents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Teaching strategy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Achievement indicators of capacity</w:t>
            </w:r>
          </w:p>
        </w:tc>
      </w:tr>
      <w:tr w:rsidR="00B30B26" w:rsidRPr="0058206F" w:rsidTr="00EE55DE">
        <w:trPr>
          <w:gridAfter w:val="13"/>
          <w:wAfter w:w="17504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Attitudinal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</w:tr>
      <w:tr w:rsidR="00B30B26" w:rsidRPr="00A379A4" w:rsidTr="00EE55DE">
        <w:trPr>
          <w:gridAfter w:val="13"/>
          <w:wAfter w:w="17504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5</w:t>
            </w:r>
          </w:p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  <w:p w:rsidR="00B30B26" w:rsidRPr="0058206F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DE" w:rsidRPr="00D71086" w:rsidRDefault="00B30B26" w:rsidP="00EB71D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Past simple: affirmative, negative and interrogative forms.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Conducting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a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survey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Talking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movies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Show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organization.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CE42B0" w:rsidP="00C2707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 </w:t>
            </w:r>
            <w:r w:rsidR="00C27079">
              <w:rPr>
                <w:rFonts w:eastAsia="Times New Roman"/>
                <w:sz w:val="21"/>
                <w:szCs w:val="21"/>
                <w:lang w:val="en-US" w:eastAsia="es-PE"/>
              </w:rPr>
              <w:t>Make a survey</w:t>
            </w:r>
            <w:r w:rsidR="00DD7DCD"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memories using past tenses.</w:t>
            </w:r>
          </w:p>
        </w:tc>
      </w:tr>
      <w:tr w:rsidR="00B30B26" w:rsidRPr="00A379A4" w:rsidTr="00EE55DE">
        <w:trPr>
          <w:gridAfter w:val="13"/>
          <w:wAfter w:w="17504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B30B2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B30B2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1D1D5F">
              <w:rPr>
                <w:rFonts w:eastAsia="Times New Roman"/>
                <w:sz w:val="21"/>
                <w:szCs w:val="21"/>
                <w:lang w:val="en-US" w:eastAsia="es-PE"/>
              </w:rPr>
              <w:t>Past continuous:  Affirmative, negative and interrogative form.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r w:rsidRPr="00B30B26">
              <w:rPr>
                <w:rFonts w:eastAsia="Times New Roman"/>
                <w:sz w:val="21"/>
                <w:szCs w:val="21"/>
                <w:lang w:val="en-US" w:eastAsia="es-PE"/>
              </w:rPr>
              <w:t xml:space="preserve">Describing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past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events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proofErr w:type="spellStart"/>
            <w:r w:rsidRPr="00D71086">
              <w:rPr>
                <w:rFonts w:eastAsia="Times New Roman"/>
                <w:sz w:val="21"/>
                <w:szCs w:val="21"/>
                <w:lang w:eastAsia="es-PE"/>
              </w:rPr>
              <w:t>Writing</w:t>
            </w:r>
            <w:proofErr w:type="spellEnd"/>
            <w:r w:rsidRPr="00D71086"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s-PE"/>
              </w:rPr>
              <w:t xml:space="preserve">a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newspaper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article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Show cooperation.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594916" w:rsidP="00F26F53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W</w:t>
            </w:r>
            <w:r w:rsidR="004E21A1">
              <w:rPr>
                <w:rFonts w:eastAsia="Times New Roman"/>
                <w:sz w:val="21"/>
                <w:szCs w:val="21"/>
                <w:lang w:val="en-US" w:eastAsia="es-PE"/>
              </w:rPr>
              <w:t>rit</w:t>
            </w:r>
            <w:r w:rsidR="00F26F53">
              <w:rPr>
                <w:rFonts w:eastAsia="Times New Roman"/>
                <w:sz w:val="21"/>
                <w:szCs w:val="21"/>
                <w:lang w:val="en-US" w:eastAsia="es-PE"/>
              </w:rPr>
              <w:t>e</w:t>
            </w:r>
            <w:r w:rsidR="004E21A1">
              <w:rPr>
                <w:rFonts w:eastAsia="Times New Roman"/>
                <w:sz w:val="21"/>
                <w:szCs w:val="21"/>
                <w:lang w:val="en-US" w:eastAsia="es-PE"/>
              </w:rPr>
              <w:t xml:space="preserve"> a newspaper article about what </w:t>
            </w:r>
            <w:r w:rsidR="00130BD1">
              <w:rPr>
                <w:rFonts w:eastAsia="Times New Roman"/>
                <w:sz w:val="21"/>
                <w:szCs w:val="21"/>
                <w:lang w:val="en-US" w:eastAsia="es-PE"/>
              </w:rPr>
              <w:t xml:space="preserve"> </w:t>
            </w:r>
            <w:r w:rsidR="00002F0A">
              <w:rPr>
                <w:rFonts w:eastAsia="Times New Roman"/>
                <w:sz w:val="21"/>
                <w:szCs w:val="21"/>
                <w:lang w:val="en-US" w:eastAsia="es-PE"/>
              </w:rPr>
              <w:t xml:space="preserve"> </w:t>
            </w:r>
            <w:r w:rsidR="004E21A1">
              <w:rPr>
                <w:rFonts w:eastAsia="Times New Roman"/>
                <w:sz w:val="21"/>
                <w:szCs w:val="21"/>
                <w:lang w:val="en-US" w:eastAsia="es-PE"/>
              </w:rPr>
              <w:t>happened.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>Identify main ideas and supporting details of a text about the past.</w:t>
            </w:r>
          </w:p>
        </w:tc>
      </w:tr>
      <w:tr w:rsidR="00B30B26" w:rsidRPr="00A379A4" w:rsidTr="00EE55DE">
        <w:trPr>
          <w:gridAfter w:val="13"/>
          <w:wAfter w:w="17504" w:type="dxa"/>
          <w:trHeight w:val="6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14" w:hanging="214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Present Perfect: affirmative negative and interrogative forms.</w:t>
            </w:r>
          </w:p>
          <w:p w:rsidR="00EB71DD" w:rsidRDefault="00EB71DD" w:rsidP="00B30B2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14" w:hanging="214"/>
              <w:rPr>
                <w:rFonts w:eastAsia="Times New Roman"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val="en-US" w:eastAsia="es-PE"/>
              </w:rPr>
              <w:t>Adverbs:for</w:t>
            </w:r>
            <w:proofErr w:type="spellEnd"/>
            <w:r>
              <w:rPr>
                <w:rFonts w:eastAsia="Times New Roman"/>
                <w:sz w:val="21"/>
                <w:szCs w:val="21"/>
                <w:lang w:val="en-US" w:eastAsia="es-PE"/>
              </w:rPr>
              <w:t>/since</w:t>
            </w:r>
          </w:p>
          <w:p w:rsidR="008775DE" w:rsidRPr="00D71086" w:rsidRDefault="00EB71DD" w:rsidP="00EB71DD">
            <w:pPr>
              <w:pStyle w:val="Prrafodelista"/>
              <w:spacing w:after="0" w:line="240" w:lineRule="auto"/>
              <w:ind w:left="214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Ever/never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Talking about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experiences.</w:t>
            </w:r>
          </w:p>
          <w:p w:rsidR="00B30B26" w:rsidRPr="00D71086" w:rsidRDefault="00B30B26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Answering a questionnaire.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Understand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past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events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6409D9" w:rsidP="00F26F53">
            <w:pPr>
              <w:spacing w:after="0" w:line="240" w:lineRule="auto"/>
              <w:ind w:right="-7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Writ</w:t>
            </w:r>
            <w:r w:rsidR="00F26F53">
              <w:rPr>
                <w:rFonts w:eastAsia="Times New Roman"/>
                <w:sz w:val="21"/>
                <w:szCs w:val="21"/>
                <w:lang w:val="en-US" w:eastAsia="es-PE"/>
              </w:rPr>
              <w:t>e</w:t>
            </w:r>
            <w:r w:rsidR="00B30B26"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 a letter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about </w:t>
            </w:r>
            <w:proofErr w:type="spellStart"/>
            <w:proofErr w:type="gramStart"/>
            <w:r>
              <w:rPr>
                <w:rFonts w:eastAsia="Times New Roman"/>
                <w:sz w:val="21"/>
                <w:szCs w:val="21"/>
                <w:lang w:val="en-US" w:eastAsia="es-PE"/>
              </w:rPr>
              <w:t>a</w:t>
            </w:r>
            <w:proofErr w:type="spellEnd"/>
            <w:proofErr w:type="gramEnd"/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 experience</w:t>
            </w:r>
            <w:r w:rsidR="00B30B26" w:rsidRPr="00D71086"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B30B26" w:rsidP="00B30B26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Express personal experiences.</w:t>
            </w:r>
          </w:p>
          <w:p w:rsidR="00EB71DD" w:rsidRDefault="00EB71DD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 xml:space="preserve">Identify </w:t>
            </w:r>
            <w:r>
              <w:rPr>
                <w:rFonts w:eastAsia="Times New Roman" w:cs="Arial"/>
                <w:iCs/>
                <w:lang w:val="en-US" w:eastAsia="es-ES"/>
              </w:rPr>
              <w:t>main ideas and supporting details of a text about the Perfect Present</w:t>
            </w:r>
            <w:r w:rsidRPr="001D6713">
              <w:rPr>
                <w:rFonts w:eastAsia="Times New Roman" w:cs="Arial"/>
                <w:iCs/>
                <w:lang w:val="en-US" w:eastAsia="es-ES"/>
              </w:rPr>
              <w:t xml:space="preserve"> using </w:t>
            </w:r>
            <w:r>
              <w:rPr>
                <w:rFonts w:eastAsia="Times New Roman" w:cs="Arial"/>
                <w:iCs/>
                <w:lang w:val="en-US" w:eastAsia="es-ES"/>
              </w:rPr>
              <w:t>adverbs</w:t>
            </w:r>
            <w:r w:rsidRPr="001D6713">
              <w:rPr>
                <w:rFonts w:eastAsia="Times New Roman" w:cs="Arial"/>
                <w:iCs/>
                <w:lang w:val="en-US" w:eastAsia="es-ES"/>
              </w:rPr>
              <w:t>.</w:t>
            </w:r>
          </w:p>
          <w:p w:rsidR="00EB71DD" w:rsidRPr="00D71086" w:rsidRDefault="00EB71DD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</w:p>
        </w:tc>
      </w:tr>
      <w:tr w:rsidR="00B30B26" w:rsidRPr="00A379A4" w:rsidTr="00EE55DE">
        <w:trPr>
          <w:gridAfter w:val="13"/>
          <w:wAfter w:w="17504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sz w:val="21"/>
                <w:szCs w:val="21"/>
                <w:lang w:eastAsia="es-PE"/>
              </w:rPr>
              <w:t>Review</w:t>
            </w:r>
            <w:proofErr w:type="spellEnd"/>
          </w:p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Evaluate the advanced of learning English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8775DE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Show respons</w:t>
            </w:r>
            <w:r w:rsidR="008775DE">
              <w:rPr>
                <w:rFonts w:eastAsia="Times New Roman"/>
                <w:sz w:val="21"/>
                <w:szCs w:val="21"/>
                <w:lang w:val="en-US" w:eastAsia="es-PE"/>
              </w:rPr>
              <w:t>i</w:t>
            </w: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bility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Application of a test individually.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 w:rsidRPr="00D71086"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Do exercises and demonstrate what learned.</w:t>
            </w:r>
          </w:p>
        </w:tc>
      </w:tr>
      <w:tr w:rsidR="00B30B26" w:rsidRPr="001D6713" w:rsidTr="001D6713">
        <w:trPr>
          <w:gridAfter w:val="1"/>
          <w:wAfter w:w="72" w:type="dxa"/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UNIT EVALUATION</w:t>
            </w:r>
          </w:p>
        </w:tc>
        <w:tc>
          <w:tcPr>
            <w:tcW w:w="4358" w:type="dxa"/>
            <w:gridSpan w:val="2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30B26" w:rsidRPr="001D6713" w:rsidTr="00EE55DE">
        <w:trPr>
          <w:gridAfter w:val="3"/>
          <w:wAfter w:w="2186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PRODUCT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B30B26" w:rsidRPr="001D6713" w:rsidTr="00EE55DE">
        <w:trPr>
          <w:gridAfter w:val="3"/>
          <w:wAfter w:w="2186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Oral and written evaluation of the Unit II.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03688B" w:rsidP="0003688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Make a travel blog describing what happened.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0B26" w:rsidRPr="00D71086" w:rsidRDefault="00B30B26" w:rsidP="008775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Prepare dialogues in pairs for better learning of simple past</w:t>
            </w:r>
            <w:r w:rsidR="008775DE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,</w:t>
            </w: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 past continuous</w:t>
            </w:r>
            <w:r w:rsidR="00110B8D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 and present perfect</w:t>
            </w: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7659" w:type="dxa"/>
            <w:gridSpan w:val="4"/>
          </w:tcPr>
          <w:p w:rsidR="00B30B26" w:rsidRPr="001D6713" w:rsidRDefault="00B30B26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B30B26" w:rsidRPr="001D6713" w:rsidRDefault="00B30B26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B30B26" w:rsidRPr="001D1D5F" w:rsidTr="001D6713">
        <w:trPr>
          <w:gridAfter w:val="13"/>
          <w:wAfter w:w="17504" w:type="dxa"/>
          <w:trHeight w:val="4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0B26" w:rsidRPr="001D6713" w:rsidRDefault="00B30B26" w:rsidP="008775D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>Unit III: “</w:t>
            </w:r>
            <w:r w:rsidR="008775DE" w:rsidRPr="008775DE">
              <w:rPr>
                <w:rFonts w:cs="Times New Roman"/>
                <w:b/>
                <w:i/>
                <w:lang w:val="en-US"/>
              </w:rPr>
              <w:t>Survival, all About Science</w:t>
            </w: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t>”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8775DE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  <w:sz w:val="21"/>
                <w:szCs w:val="21"/>
                <w:lang w:val="en-US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1"/>
                <w:szCs w:val="21"/>
                <w:lang w:val="en-US" w:eastAsia="es-PE"/>
              </w:rPr>
              <w:t xml:space="preserve">CAPACITY OF UNIT III: </w:t>
            </w:r>
            <w:r w:rsidR="008775DE" w:rsidRPr="008775DE">
              <w:rPr>
                <w:b/>
                <w:i/>
                <w:lang w:val="en-US"/>
              </w:rPr>
              <w:t>Describe general truths and real possible events, report incidents and experiences.</w:t>
            </w:r>
            <w:r w:rsidR="008775DE">
              <w:rPr>
                <w:b/>
                <w:i/>
                <w:lang w:val="en-US"/>
              </w:rPr>
              <w:t xml:space="preserve"> </w:t>
            </w:r>
            <w:r w:rsidR="008775DE" w:rsidRPr="008775DE">
              <w:rPr>
                <w:b/>
                <w:i/>
                <w:lang w:val="en-US"/>
              </w:rPr>
              <w:t>Determine the central idea and supporting details of a text.</w:t>
            </w:r>
            <w:r w:rsidR="008775DE">
              <w:rPr>
                <w:b/>
                <w:i/>
                <w:lang w:val="en-US"/>
              </w:rPr>
              <w:t xml:space="preserve"> </w:t>
            </w:r>
            <w:r w:rsidR="008775DE" w:rsidRPr="008775DE">
              <w:rPr>
                <w:b/>
                <w:i/>
                <w:lang w:val="en-US"/>
              </w:rPr>
              <w:t>Produced written texts which are appropriately structured.</w:t>
            </w:r>
            <w:r w:rsidR="008775DE">
              <w:rPr>
                <w:b/>
                <w:i/>
                <w:lang w:val="en-US"/>
              </w:rPr>
              <w:t xml:space="preserve"> </w:t>
            </w:r>
            <w:r w:rsidR="008775DE" w:rsidRPr="008775DE">
              <w:rPr>
                <w:b/>
                <w:i/>
                <w:lang w:val="en-US"/>
              </w:rPr>
              <w:t>Recognize that a particular meaning may be expressed in different grammatical forms.</w:t>
            </w:r>
            <w:r w:rsidR="00EB71DD">
              <w:rPr>
                <w:b/>
                <w:i/>
                <w:lang w:val="en-US"/>
              </w:rPr>
              <w:t xml:space="preserve"> </w:t>
            </w:r>
            <w:r w:rsidR="008775DE" w:rsidRPr="008775DE">
              <w:rPr>
                <w:b/>
                <w:i/>
                <w:lang w:val="en-US"/>
              </w:rPr>
              <w:t>Create a discursive article.</w:t>
            </w:r>
          </w:p>
        </w:tc>
      </w:tr>
      <w:tr w:rsidR="00B30B26" w:rsidRPr="001D1D5F" w:rsidTr="001D6713">
        <w:trPr>
          <w:gridAfter w:val="13"/>
          <w:wAfter w:w="17504" w:type="dxa"/>
          <w:trHeight w:val="9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B30B26" w:rsidRPr="001D6713" w:rsidTr="00EE55DE">
        <w:trPr>
          <w:gridAfter w:val="13"/>
          <w:wAfter w:w="17504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Weeks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Contents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Teaching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strategy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Achievement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indicators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of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capacity</w:t>
            </w:r>
            <w:proofErr w:type="spellEnd"/>
          </w:p>
        </w:tc>
      </w:tr>
      <w:tr w:rsidR="00B30B26" w:rsidRPr="001D6713" w:rsidTr="00EE55DE">
        <w:trPr>
          <w:gridAfter w:val="13"/>
          <w:wAfter w:w="17504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Attitudinal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</w:tr>
      <w:tr w:rsidR="00B30B26" w:rsidRPr="00A379A4" w:rsidTr="00EE55DE">
        <w:trPr>
          <w:gridAfter w:val="13"/>
          <w:wAfter w:w="17504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9</w:t>
            </w: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1E1366" w:rsidP="00B5390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47" w:hanging="141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Zero conditional</w:t>
            </w:r>
          </w:p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DD5584" w:rsidP="00DD558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Asking for medical advice.</w:t>
            </w:r>
          </w:p>
          <w:p w:rsidR="00DD5584" w:rsidRPr="00D71086" w:rsidRDefault="00DD5584" w:rsidP="00DD558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Following instructions.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5202ED" w:rsidP="00B30B26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Give support to others.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C163B9" w:rsidP="00535AE1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val="en-US" w:eastAsia="es-PE"/>
              </w:rPr>
              <w:t>Dialogan</w:t>
            </w:r>
            <w:proofErr w:type="spellEnd"/>
            <w:r w:rsidR="00283CB0">
              <w:rPr>
                <w:rFonts w:eastAsia="Times New Roman"/>
                <w:sz w:val="21"/>
                <w:szCs w:val="21"/>
                <w:lang w:val="en-US" w:eastAsia="es-PE"/>
              </w:rPr>
              <w:t xml:space="preserve"> about </w:t>
            </w:r>
            <w:r w:rsidR="00535AE1">
              <w:rPr>
                <w:rFonts w:eastAsia="Times New Roman"/>
                <w:sz w:val="21"/>
                <w:szCs w:val="21"/>
                <w:lang w:val="en-US" w:eastAsia="es-PE"/>
              </w:rPr>
              <w:t>emergencies and conditions</w:t>
            </w:r>
            <w:r w:rsidR="00283CB0"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967664" w:rsidP="00967664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 w:rsidRPr="006155DA">
              <w:rPr>
                <w:rFonts w:eastAsia="Times New Roman" w:cs="Arial"/>
                <w:iCs/>
                <w:lang w:val="en-US" w:eastAsia="es-ES"/>
              </w:rPr>
              <w:t xml:space="preserve">Express general truths </w:t>
            </w:r>
            <w:r>
              <w:rPr>
                <w:rFonts w:eastAsia="Times New Roman" w:cs="Arial"/>
                <w:iCs/>
                <w:lang w:val="en-US" w:eastAsia="es-ES"/>
              </w:rPr>
              <w:t>using the zero conditional.</w:t>
            </w:r>
          </w:p>
        </w:tc>
      </w:tr>
      <w:tr w:rsidR="00B30B26" w:rsidRPr="00A379A4" w:rsidTr="00EE55DE">
        <w:trPr>
          <w:gridAfter w:val="13"/>
          <w:wAfter w:w="17504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1D6713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1E1366" w:rsidP="00B30B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First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conditional</w:t>
            </w:r>
            <w:proofErr w:type="spellEnd"/>
          </w:p>
          <w:p w:rsidR="00B30B26" w:rsidRPr="00D71086" w:rsidRDefault="00B30B26" w:rsidP="00B30B26">
            <w:pPr>
              <w:pStyle w:val="Prrafodelista"/>
              <w:spacing w:after="0" w:line="240" w:lineRule="auto"/>
              <w:ind w:left="143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DD5584" w:rsidP="00B30B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Giving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survival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tips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5202ED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Consider the importance of </w:t>
            </w:r>
            <w:r w:rsidR="005202ED">
              <w:rPr>
                <w:rFonts w:eastAsia="Times New Roman"/>
                <w:sz w:val="21"/>
                <w:szCs w:val="21"/>
                <w:lang w:val="en-US" w:eastAsia="es-PE"/>
              </w:rPr>
              <w:t>helping.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9C2189" w:rsidP="009C218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Talk</w:t>
            </w:r>
            <w:r w:rsidR="00C163B9">
              <w:rPr>
                <w:rFonts w:eastAsia="Times New Roman"/>
                <w:sz w:val="21"/>
                <w:szCs w:val="21"/>
                <w:lang w:val="en-US" w:eastAsia="es-PE"/>
              </w:rPr>
              <w:t xml:space="preserve"> about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survival tips</w:t>
            </w:r>
            <w:r w:rsidR="00B30B26" w:rsidRPr="00D71086"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967664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events that are likely to happen using the first conditional.</w:t>
            </w:r>
          </w:p>
        </w:tc>
      </w:tr>
      <w:tr w:rsidR="00967664" w:rsidRPr="00A379A4" w:rsidTr="00CE42B0">
        <w:trPr>
          <w:gridAfter w:val="13"/>
          <w:wAfter w:w="17504" w:type="dxa"/>
          <w:trHeight w:val="105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64" w:rsidRPr="001D6713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64" w:rsidRPr="00D71086" w:rsidRDefault="00967664" w:rsidP="00967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Reported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speech</w:t>
            </w:r>
            <w:proofErr w:type="spellEnd"/>
          </w:p>
          <w:p w:rsidR="00967664" w:rsidRPr="00D71086" w:rsidRDefault="00967664" w:rsidP="00967664">
            <w:pPr>
              <w:pStyle w:val="Prrafodelista"/>
              <w:spacing w:after="0" w:line="240" w:lineRule="auto"/>
              <w:ind w:left="143"/>
              <w:rPr>
                <w:rFonts w:eastAsia="Times New Roman"/>
                <w:sz w:val="21"/>
                <w:szCs w:val="21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Default="00967664" w:rsidP="009676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Talking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inventions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  <w:p w:rsidR="00967664" w:rsidRPr="00D71086" w:rsidRDefault="00967664" w:rsidP="009676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Writing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predictions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Show concern for natural environment.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63" w:rsidRPr="00D71086" w:rsidRDefault="00C163B9" w:rsidP="00C163B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Read and </w:t>
            </w:r>
            <w:r w:rsidR="00E20145">
              <w:rPr>
                <w:rFonts w:eastAsia="Times New Roman"/>
                <w:sz w:val="21"/>
                <w:szCs w:val="21"/>
                <w:lang w:val="en-US" w:eastAsia="es-PE"/>
              </w:rPr>
              <w:t>Write a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bout predictions</w:t>
            </w:r>
            <w:r w:rsidR="00E20145"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64" w:rsidRPr="001D6713" w:rsidRDefault="00967664" w:rsidP="0096766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Recognize and use the patterns of reported speech to convey what other people said.</w:t>
            </w:r>
          </w:p>
        </w:tc>
      </w:tr>
      <w:tr w:rsidR="00967664" w:rsidRPr="00A379A4" w:rsidTr="00EE55DE">
        <w:trPr>
          <w:gridAfter w:val="13"/>
          <w:wAfter w:w="17504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64" w:rsidRPr="001D6713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64" w:rsidRPr="00D71086" w:rsidRDefault="00967664" w:rsidP="00967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Phrasal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verbs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r>
              <w:rPr>
                <w:rFonts w:eastAsia="Times New Roman"/>
                <w:sz w:val="21"/>
                <w:szCs w:val="21"/>
                <w:lang w:eastAsia="es-PE"/>
              </w:rPr>
              <w:t xml:space="preserve">Reading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endangered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species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905E17" w:rsidRDefault="00967664" w:rsidP="0096766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T</w:t>
            </w:r>
            <w:r w:rsidRPr="00905E17">
              <w:rPr>
                <w:rFonts w:eastAsia="Times New Roman"/>
                <w:sz w:val="21"/>
                <w:szCs w:val="21"/>
                <w:lang w:val="en-US" w:eastAsia="es-PE"/>
              </w:rPr>
              <w:t>ake care of the environment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375E63" w:rsidP="00C163B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Write an article </w:t>
            </w:r>
            <w:r w:rsidR="00C163B9">
              <w:rPr>
                <w:rFonts w:eastAsia="Times New Roman"/>
                <w:sz w:val="21"/>
                <w:szCs w:val="21"/>
                <w:lang w:val="en-US" w:eastAsia="es-PE"/>
              </w:rPr>
              <w:t>for a Web publication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E84F62" w:rsidP="00967664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>Discriminate and us</w:t>
            </w:r>
            <w:r>
              <w:rPr>
                <w:rFonts w:eastAsia="Times New Roman" w:cs="Arial"/>
                <w:iCs/>
                <w:lang w:val="en-US" w:eastAsia="es-ES"/>
              </w:rPr>
              <w:t xml:space="preserve">e phrasal verbs in different </w:t>
            </w:r>
            <w:r w:rsidRPr="001D6713">
              <w:rPr>
                <w:rFonts w:eastAsia="Times New Roman" w:cs="Arial"/>
                <w:iCs/>
                <w:lang w:val="en-US" w:eastAsia="es-ES"/>
              </w:rPr>
              <w:t>texts.</w:t>
            </w:r>
          </w:p>
        </w:tc>
      </w:tr>
      <w:tr w:rsidR="00967664" w:rsidRPr="001D6713" w:rsidTr="001D6713">
        <w:trPr>
          <w:gridAfter w:val="1"/>
          <w:wAfter w:w="72" w:type="dxa"/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664" w:rsidRPr="001D6713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64" w:rsidRPr="00D71086" w:rsidRDefault="0096766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664" w:rsidRPr="00D71086" w:rsidRDefault="00967664" w:rsidP="00967664">
            <w:pPr>
              <w:spacing w:after="0" w:line="240" w:lineRule="auto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UNIT EVALUATION</w:t>
            </w:r>
          </w:p>
        </w:tc>
        <w:tc>
          <w:tcPr>
            <w:tcW w:w="4358" w:type="dxa"/>
            <w:gridSpan w:val="2"/>
          </w:tcPr>
          <w:p w:rsidR="00967664" w:rsidRPr="001D6713" w:rsidRDefault="0096766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967664" w:rsidRPr="001D6713" w:rsidRDefault="0096766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967664" w:rsidRPr="001D6713" w:rsidRDefault="0096766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967664" w:rsidRPr="001D6713" w:rsidRDefault="0096766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967664" w:rsidRPr="001D6713" w:rsidTr="00EE55DE">
        <w:trPr>
          <w:gridAfter w:val="3"/>
          <w:wAfter w:w="2186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64" w:rsidRPr="001D6713" w:rsidRDefault="00967664" w:rsidP="0096766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64" w:rsidRPr="00D71086" w:rsidRDefault="0096766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PRODUCT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664" w:rsidRPr="00D71086" w:rsidRDefault="0096766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4"/>
          </w:tcPr>
          <w:p w:rsidR="00967664" w:rsidRPr="001D6713" w:rsidRDefault="0096766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967664" w:rsidRPr="001D6713" w:rsidRDefault="0096766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967664" w:rsidRPr="001D6713" w:rsidTr="00EE55DE">
        <w:trPr>
          <w:gridAfter w:val="3"/>
          <w:wAfter w:w="2186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664" w:rsidRPr="001D6713" w:rsidRDefault="00967664" w:rsidP="0096766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64" w:rsidRPr="00D71086" w:rsidRDefault="0096766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96766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Oral and written evaluation of the Unit III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64" w:rsidRPr="00D71086" w:rsidRDefault="00494A0D" w:rsidP="00494A0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Make an Environmental Campaign about problems that affects to the community.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664" w:rsidRPr="00D71086" w:rsidRDefault="00967664" w:rsidP="00EC6D0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Maintain a conversation about </w:t>
            </w:r>
            <w:r w:rsidR="00EC6D0B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survival tips</w:t>
            </w:r>
            <w:r w:rsidR="00FE3D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 and </w:t>
            </w:r>
            <w:r w:rsidR="002015AB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predictions</w:t>
            </w:r>
            <w:proofErr w:type="gramStart"/>
            <w:r w:rsidR="00FE3D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  <w:proofErr w:type="gramEnd"/>
          </w:p>
        </w:tc>
        <w:tc>
          <w:tcPr>
            <w:tcW w:w="7659" w:type="dxa"/>
            <w:gridSpan w:val="4"/>
          </w:tcPr>
          <w:p w:rsidR="00967664" w:rsidRPr="001D6713" w:rsidRDefault="00967664" w:rsidP="00967664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967664" w:rsidRPr="001D6713" w:rsidRDefault="0096766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3C382E" w:rsidRDefault="003C382E" w:rsidP="0066670D">
      <w:pPr>
        <w:rPr>
          <w:rFonts w:eastAsia="Times New Roman" w:cs="Arial"/>
          <w:lang w:eastAsia="es-ES"/>
        </w:rPr>
      </w:pPr>
    </w:p>
    <w:p w:rsidR="00D71086" w:rsidRPr="001D6713" w:rsidRDefault="00D71086" w:rsidP="0066670D">
      <w:pPr>
        <w:rPr>
          <w:rFonts w:eastAsia="Times New Roman" w:cs="Arial"/>
          <w:lang w:eastAsia="es-ES"/>
        </w:rPr>
      </w:pPr>
    </w:p>
    <w:tbl>
      <w:tblPr>
        <w:tblW w:w="308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268"/>
        <w:gridCol w:w="1764"/>
        <w:gridCol w:w="929"/>
        <w:gridCol w:w="1843"/>
        <w:gridCol w:w="1985"/>
        <w:gridCol w:w="3543"/>
        <w:gridCol w:w="4358"/>
        <w:gridCol w:w="3301"/>
        <w:gridCol w:w="1057"/>
        <w:gridCol w:w="4358"/>
        <w:gridCol w:w="2244"/>
        <w:gridCol w:w="2114"/>
      </w:tblGrid>
      <w:tr w:rsidR="00623B3B" w:rsidRPr="005C413F" w:rsidTr="00D14D8B">
        <w:trPr>
          <w:gridAfter w:val="6"/>
          <w:wAfter w:w="17432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B3B" w:rsidRPr="001D6713" w:rsidRDefault="0051088B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>Unit IV: “</w:t>
            </w:r>
            <w:r w:rsidR="004576D7" w:rsidRPr="001D6713">
              <w:rPr>
                <w:rFonts w:cs="Times New Roman"/>
                <w:lang w:val="en-US"/>
              </w:rPr>
              <w:t>“</w:t>
            </w:r>
            <w:r w:rsidR="004576D7" w:rsidRPr="004576D7">
              <w:rPr>
                <w:rFonts w:cs="Times New Roman"/>
                <w:b/>
                <w:i/>
                <w:lang w:val="en-US"/>
              </w:rPr>
              <w:t>Life and Career Health and Fitness</w:t>
            </w:r>
            <w:r w:rsidR="004576D7" w:rsidRPr="001D6713">
              <w:rPr>
                <w:rFonts w:cs="Times New Roman"/>
                <w:lang w:val="en-US"/>
              </w:rPr>
              <w:t>”</w:t>
            </w: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t>”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13F" w:rsidRPr="005C413F" w:rsidRDefault="00946211" w:rsidP="005C413F">
            <w:pPr>
              <w:pStyle w:val="Prrafodelista"/>
              <w:spacing w:line="276" w:lineRule="auto"/>
              <w:ind w:left="0"/>
              <w:jc w:val="both"/>
              <w:rPr>
                <w:b/>
                <w:i/>
                <w:lang w:val="en-US"/>
              </w:rPr>
            </w:pP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CAPACITY OF UNIT </w:t>
            </w:r>
            <w:r w:rsidR="00623B3B"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IV: </w:t>
            </w:r>
            <w:r w:rsidR="005C413F" w:rsidRPr="005C413F">
              <w:rPr>
                <w:b/>
                <w:i/>
                <w:lang w:val="en-US"/>
              </w:rPr>
              <w:t>Express future plans and arrangements.</w:t>
            </w:r>
            <w:r w:rsidR="005C413F">
              <w:rPr>
                <w:b/>
                <w:i/>
                <w:lang w:val="en-US"/>
              </w:rPr>
              <w:t xml:space="preserve"> </w:t>
            </w:r>
            <w:r w:rsidR="005C413F" w:rsidRPr="005C413F">
              <w:rPr>
                <w:b/>
                <w:i/>
                <w:lang w:val="en-US"/>
              </w:rPr>
              <w:t>Recognize the functions of written texts according to form and purpose.</w:t>
            </w:r>
          </w:p>
          <w:p w:rsidR="00623B3B" w:rsidRPr="001D6713" w:rsidRDefault="005C413F" w:rsidP="005C413F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  <w:lang w:val="en-US"/>
              </w:rPr>
            </w:pPr>
            <w:r w:rsidRPr="005C413F">
              <w:rPr>
                <w:b/>
                <w:i/>
                <w:lang w:val="en-US"/>
              </w:rPr>
              <w:t>Use known vocabulary and grammatical structures to write texts.</w:t>
            </w:r>
            <w:r>
              <w:rPr>
                <w:b/>
                <w:i/>
                <w:lang w:val="en-US"/>
              </w:rPr>
              <w:t xml:space="preserve"> </w:t>
            </w:r>
            <w:r w:rsidRPr="005C413F">
              <w:rPr>
                <w:b/>
                <w:i/>
                <w:lang w:val="en-US"/>
              </w:rPr>
              <w:t>Analyze different texts about health and fitness.</w:t>
            </w:r>
            <w:r>
              <w:rPr>
                <w:b/>
                <w:i/>
                <w:lang w:val="en-US"/>
              </w:rPr>
              <w:t xml:space="preserve"> </w:t>
            </w:r>
            <w:r w:rsidRPr="005C413F">
              <w:rPr>
                <w:b/>
                <w:i/>
                <w:lang w:val="en-US"/>
              </w:rPr>
              <w:t>Deduce meaning from different contexts to support their ideas in writing.</w:t>
            </w:r>
            <w:r>
              <w:rPr>
                <w:b/>
                <w:i/>
                <w:lang w:val="en-US"/>
              </w:rPr>
              <w:t xml:space="preserve"> </w:t>
            </w:r>
            <w:r w:rsidRPr="005C413F">
              <w:rPr>
                <w:b/>
                <w:i/>
                <w:lang w:val="en-US"/>
              </w:rPr>
              <w:t>Produce different texts with appropriateness, coherence and cohesion</w:t>
            </w:r>
          </w:p>
        </w:tc>
      </w:tr>
      <w:tr w:rsidR="00623B3B" w:rsidRPr="005C413F" w:rsidTr="00D14D8B">
        <w:trPr>
          <w:gridAfter w:val="6"/>
          <w:wAfter w:w="17432" w:type="dxa"/>
          <w:trHeight w:val="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D14D8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B3B" w:rsidRPr="001D6713" w:rsidRDefault="00623B3B" w:rsidP="00D14D8B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</w:tr>
      <w:tr w:rsidR="00623B3B" w:rsidRPr="001D6713" w:rsidTr="00EE55DE">
        <w:trPr>
          <w:gridAfter w:val="6"/>
          <w:wAfter w:w="17432" w:type="dxa"/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D14D8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B3B" w:rsidRPr="001D6713" w:rsidRDefault="0051088B" w:rsidP="00D14D8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lang w:eastAsia="es-PE"/>
              </w:rPr>
            </w:pP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Weeks</w:t>
            </w:r>
            <w:r w:rsidR="00623B3B" w:rsidRPr="001D6713">
              <w:rPr>
                <w:rFonts w:eastAsia="Times New Roman"/>
                <w:color w:val="000000"/>
                <w:lang w:eastAsia="es-PE"/>
              </w:rPr>
              <w:t>a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Contents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1D6713" w:rsidRDefault="00A81C87" w:rsidP="00D14D8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Teaching</w:t>
            </w:r>
            <w:proofErr w:type="spellEnd"/>
            <w:r w:rsidRPr="001D6713">
              <w:rPr>
                <w:rFonts w:eastAsia="Times New Roman"/>
                <w:color w:val="000000"/>
                <w:lang w:eastAsia="es-PE"/>
              </w:rPr>
              <w:t xml:space="preserve"> </w:t>
            </w: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strategy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1D6713" w:rsidRDefault="00A81C87" w:rsidP="00A81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Achievement</w:t>
            </w:r>
            <w:proofErr w:type="spellEnd"/>
            <w:r w:rsidRPr="001D6713">
              <w:rPr>
                <w:rFonts w:eastAsia="Times New Roman"/>
                <w:color w:val="000000"/>
                <w:lang w:eastAsia="es-PE"/>
              </w:rPr>
              <w:t xml:space="preserve"> </w:t>
            </w: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indicators</w:t>
            </w:r>
            <w:proofErr w:type="spellEnd"/>
            <w:r w:rsidRPr="001D6713">
              <w:rPr>
                <w:rFonts w:eastAsia="Times New Roman"/>
                <w:color w:val="000000"/>
                <w:lang w:eastAsia="es-PE"/>
              </w:rPr>
              <w:t xml:space="preserve"> of </w:t>
            </w: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capacity</w:t>
            </w:r>
            <w:proofErr w:type="spellEnd"/>
          </w:p>
        </w:tc>
      </w:tr>
      <w:tr w:rsidR="00A81C87" w:rsidRPr="001D6713" w:rsidTr="00EE55DE">
        <w:trPr>
          <w:gridAfter w:val="6"/>
          <w:wAfter w:w="17432" w:type="dxa"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87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Procedural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proofErr w:type="spellStart"/>
            <w:r w:rsidRPr="001D6713">
              <w:rPr>
                <w:rFonts w:eastAsia="Times New Roman"/>
                <w:color w:val="000000"/>
                <w:lang w:eastAsia="es-PE"/>
              </w:rPr>
              <w:t>Attitudinal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1D6713" w:rsidRDefault="00A81C87" w:rsidP="00A81C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623B3B" w:rsidRPr="00A379A4" w:rsidTr="00EE55DE">
        <w:trPr>
          <w:gridAfter w:val="6"/>
          <w:wAfter w:w="17432" w:type="dxa"/>
          <w:trHeight w:val="9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13</w:t>
            </w:r>
          </w:p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Default="004576D7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Future</w:t>
            </w:r>
            <w:proofErr w:type="spellEnd"/>
            <w:r>
              <w:rPr>
                <w:rFonts w:eastAsia="Times New Roman"/>
                <w:lang w:eastAsia="es-PE"/>
              </w:rPr>
              <w:t xml:space="preserve">: </w:t>
            </w:r>
            <w:proofErr w:type="spellStart"/>
            <w:r>
              <w:rPr>
                <w:rFonts w:eastAsia="Times New Roman"/>
                <w:lang w:eastAsia="es-PE"/>
              </w:rPr>
              <w:t>Going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to</w:t>
            </w:r>
            <w:proofErr w:type="spellEnd"/>
          </w:p>
          <w:p w:rsidR="004576D7" w:rsidRPr="001D6713" w:rsidRDefault="004576D7" w:rsidP="004576D7">
            <w:pPr>
              <w:pStyle w:val="Prrafodelista"/>
              <w:spacing w:after="0" w:line="240" w:lineRule="auto"/>
              <w:ind w:left="143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Present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continuous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3C" w:rsidRPr="004576D7" w:rsidRDefault="004576D7" w:rsidP="00EE55D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r w:rsidRPr="004576D7">
              <w:rPr>
                <w:rFonts w:eastAsia="Times New Roman"/>
                <w:lang w:val="en-US" w:eastAsia="es-PE"/>
              </w:rPr>
              <w:t>Inviting and responding to invitations.</w:t>
            </w:r>
          </w:p>
          <w:p w:rsidR="004576D7" w:rsidRDefault="004576D7" w:rsidP="00EE55D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Making suggestions.</w:t>
            </w:r>
          </w:p>
          <w:p w:rsidR="001424FB" w:rsidRPr="004576D7" w:rsidRDefault="001424FB" w:rsidP="00EE55DE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Talking about future plans and intentions.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Pr="001D6713" w:rsidRDefault="004576D7" w:rsidP="00EE55DE">
            <w:pPr>
              <w:pStyle w:val="Prrafodelista"/>
              <w:spacing w:after="0" w:line="240" w:lineRule="auto"/>
              <w:ind w:left="1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Value the topics presented in the unit.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Pr="001D6713" w:rsidRDefault="001424FB" w:rsidP="001424F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Taking about future plans.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Default="004576D7" w:rsidP="00EE55DE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Express future plans and arrangements using “going to” and present continuous.</w:t>
            </w:r>
          </w:p>
          <w:p w:rsidR="001424FB" w:rsidRPr="001D6713" w:rsidRDefault="001424FB" w:rsidP="00EE55DE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Distinguish between formal and informal invitations and replies.</w:t>
            </w:r>
          </w:p>
        </w:tc>
      </w:tr>
      <w:tr w:rsidR="004576D7" w:rsidRPr="00A379A4" w:rsidTr="009C2189">
        <w:trPr>
          <w:gridAfter w:val="6"/>
          <w:wAfter w:w="17432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D7" w:rsidRPr="001D6713" w:rsidRDefault="004576D7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D7" w:rsidRPr="001D6713" w:rsidRDefault="004576D7" w:rsidP="004576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4576D7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Acronyms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4E163B" w:rsidP="004576D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proofErr w:type="gramStart"/>
            <w:r>
              <w:rPr>
                <w:rFonts w:eastAsia="Times New Roman"/>
                <w:lang w:val="en-US" w:eastAsia="es-PE"/>
              </w:rPr>
              <w:t xml:space="preserve">Writing </w:t>
            </w:r>
            <w:r w:rsidR="001424FB">
              <w:rPr>
                <w:rFonts w:eastAsia="Times New Roman"/>
                <w:lang w:val="en-US" w:eastAsia="es-PE"/>
              </w:rPr>
              <w:t xml:space="preserve"> acronyms</w:t>
            </w:r>
            <w:proofErr w:type="gramEnd"/>
            <w:r w:rsidR="001424FB">
              <w:rPr>
                <w:rFonts w:eastAsia="Times New Roman"/>
                <w:lang w:val="en-US" w:eastAsia="es-PE"/>
              </w:rPr>
              <w:t xml:space="preserve"> to shorten phrases.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4576D7" w:rsidP="004576D7">
            <w:pPr>
              <w:pStyle w:val="Prrafodelista"/>
              <w:spacing w:after="0" w:line="240" w:lineRule="auto"/>
              <w:ind w:left="1"/>
              <w:rPr>
                <w:rFonts w:eastAsia="Times New Roman"/>
                <w:lang w:val="en-US" w:eastAsia="es-PE"/>
              </w:rPr>
            </w:pPr>
            <w:proofErr w:type="spellStart"/>
            <w:r>
              <w:rPr>
                <w:rFonts w:eastAsia="Times New Roman"/>
                <w:lang w:val="en-US" w:eastAsia="es-PE"/>
              </w:rPr>
              <w:t>Apreciate</w:t>
            </w:r>
            <w:proofErr w:type="spellEnd"/>
            <w:r>
              <w:rPr>
                <w:rFonts w:eastAsia="Times New Roman"/>
                <w:lang w:val="en-US" w:eastAsia="es-PE"/>
              </w:rPr>
              <w:t xml:space="preserve"> his/her learning process.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1424FB" w:rsidP="001424F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Get</w:t>
            </w:r>
            <w:r w:rsidR="004E163B">
              <w:rPr>
                <w:rFonts w:eastAsia="Times New Roman"/>
                <w:lang w:val="en-US" w:eastAsia="es-PE"/>
              </w:rPr>
              <w:t>ting</w:t>
            </w:r>
            <w:r>
              <w:rPr>
                <w:rFonts w:eastAsia="Times New Roman"/>
                <w:lang w:val="en-US" w:eastAsia="es-PE"/>
              </w:rPr>
              <w:t xml:space="preserve"> information from a report.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D7" w:rsidRPr="001D6713" w:rsidRDefault="001424FB" w:rsidP="004576D7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Use  acronyms to shorten phrases</w:t>
            </w:r>
          </w:p>
        </w:tc>
      </w:tr>
      <w:tr w:rsidR="004576D7" w:rsidRPr="00A379A4" w:rsidTr="00EE55DE">
        <w:trPr>
          <w:gridAfter w:val="6"/>
          <w:wAfter w:w="17432" w:type="dxa"/>
          <w:trHeight w:val="10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D7" w:rsidRPr="001D6713" w:rsidRDefault="004576D7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D7" w:rsidRPr="001D6713" w:rsidRDefault="004576D7" w:rsidP="004576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Default="00E12260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Imperatives</w:t>
            </w:r>
          </w:p>
          <w:p w:rsidR="00E12260" w:rsidRPr="001D6713" w:rsidRDefault="00E12260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Quantifiers with countable and uncountable nouns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Default="009A0976" w:rsidP="009A097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Talking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lang w:eastAsia="es-PE"/>
              </w:rPr>
              <w:t xml:space="preserve"> medical </w:t>
            </w:r>
            <w:proofErr w:type="spellStart"/>
            <w:r>
              <w:rPr>
                <w:rFonts w:eastAsia="Times New Roman"/>
                <w:lang w:eastAsia="es-PE"/>
              </w:rPr>
              <w:t>instructions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  <w:p w:rsidR="009A0976" w:rsidRPr="001D6713" w:rsidRDefault="009A0976" w:rsidP="009A097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Expressing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quantities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69519D" w:rsidRDefault="0069519D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Show responsibility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BC533A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Writing a health article.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1D6713" w:rsidRDefault="004576D7" w:rsidP="004576D7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what to do in emergency situations using imperatives and quantifiers.</w:t>
            </w:r>
          </w:p>
        </w:tc>
      </w:tr>
      <w:tr w:rsidR="0069519D" w:rsidRPr="00A379A4" w:rsidTr="00EE55DE">
        <w:trPr>
          <w:gridAfter w:val="6"/>
          <w:wAfter w:w="17432" w:type="dxa"/>
          <w:trHeight w:val="8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Connector of contrast, addition and sequence.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5E5399" w:rsidRDefault="0069519D" w:rsidP="004576D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r w:rsidRPr="005E5399">
              <w:rPr>
                <w:rFonts w:eastAsia="Times New Roman"/>
                <w:lang w:val="en-US" w:eastAsia="es-PE"/>
              </w:rPr>
              <w:t>Asking and answering questions about healthy activities.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E72A2D" w:rsidRDefault="009F66E3" w:rsidP="009C2189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proofErr w:type="gramStart"/>
            <w:r w:rsidRPr="00E72A2D">
              <w:rPr>
                <w:rFonts w:eastAsia="Times New Roman"/>
                <w:lang w:val="en-US" w:eastAsia="es-PE"/>
              </w:rPr>
              <w:t>Take care</w:t>
            </w:r>
            <w:proofErr w:type="gramEnd"/>
            <w:r w:rsidRPr="00E72A2D">
              <w:rPr>
                <w:rFonts w:eastAsia="Times New Roman"/>
                <w:lang w:val="en-US" w:eastAsia="es-PE"/>
              </w:rPr>
              <w:t xml:space="preserve"> his/her health.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75E4E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 xml:space="preserve">Reading and writing texts to be </w:t>
            </w:r>
            <w:proofErr w:type="spellStart"/>
            <w:r>
              <w:rPr>
                <w:rFonts w:eastAsia="Times New Roman"/>
                <w:lang w:val="en-US" w:eastAsia="es-PE"/>
              </w:rPr>
              <w:t>healthty</w:t>
            </w:r>
            <w:proofErr w:type="spellEnd"/>
            <w:r>
              <w:rPr>
                <w:rFonts w:eastAsia="Times New Roman"/>
                <w:lang w:val="en-US" w:eastAsia="es-P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Organize different texts using connectors of contrast, addition and sequence.</w:t>
            </w:r>
          </w:p>
        </w:tc>
      </w:tr>
      <w:tr w:rsidR="0069519D" w:rsidRPr="00A379A4" w:rsidTr="00EE55DE">
        <w:trPr>
          <w:gridAfter w:val="6"/>
          <w:wAfter w:w="17432" w:type="dxa"/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D6713"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lang w:eastAsia="es-PE"/>
              </w:rPr>
            </w:pPr>
            <w:proofErr w:type="spellStart"/>
            <w:r w:rsidRPr="001D6713">
              <w:rPr>
                <w:rFonts w:eastAsia="Times New Roman"/>
                <w:lang w:eastAsia="es-PE"/>
              </w:rPr>
              <w:t>Review</w:t>
            </w:r>
            <w:proofErr w:type="spellEnd"/>
          </w:p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lang w:val="en-US" w:eastAsia="es-PE"/>
              </w:rPr>
            </w:pPr>
            <w:r w:rsidRPr="001D6713">
              <w:rPr>
                <w:rFonts w:eastAsia="Times New Roman"/>
                <w:lang w:val="en-US" w:eastAsia="es-PE"/>
              </w:rPr>
              <w:t>Evaluate the advanced of learning 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5E5399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 w:rsidRPr="001D6713">
              <w:rPr>
                <w:rFonts w:eastAsia="Times New Roman"/>
                <w:lang w:val="en-US" w:eastAsia="es-PE"/>
              </w:rPr>
              <w:t>Show respons</w:t>
            </w:r>
            <w:r>
              <w:rPr>
                <w:rFonts w:eastAsia="Times New Roman"/>
                <w:lang w:val="en-US" w:eastAsia="es-PE"/>
              </w:rPr>
              <w:t>i</w:t>
            </w:r>
            <w:r w:rsidRPr="001D6713">
              <w:rPr>
                <w:rFonts w:eastAsia="Times New Roman"/>
                <w:lang w:val="en-US" w:eastAsia="es-PE"/>
              </w:rPr>
              <w:t>bility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 w:rsidRPr="001D6713">
              <w:rPr>
                <w:rFonts w:eastAsia="Times New Roman"/>
                <w:lang w:val="en-US" w:eastAsia="es-PE"/>
              </w:rPr>
              <w:t>Application of a test individually.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 w:rsidRPr="001D6713">
              <w:rPr>
                <w:rFonts w:eastAsia="Times New Roman" w:cs="Arial"/>
                <w:iCs/>
                <w:lang w:val="en-US" w:eastAsia="es-ES"/>
              </w:rPr>
              <w:t>Do exercises and demonstrate what learned.</w:t>
            </w:r>
          </w:p>
        </w:tc>
      </w:tr>
      <w:tr w:rsidR="0069519D" w:rsidRPr="001D6713" w:rsidTr="001D6713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UNIT EVALUATION</w:t>
            </w:r>
          </w:p>
        </w:tc>
        <w:tc>
          <w:tcPr>
            <w:tcW w:w="4358" w:type="dxa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69519D" w:rsidRPr="001D6713" w:rsidTr="00EE55DE">
        <w:trPr>
          <w:gridAfter w:val="1"/>
          <w:wAfter w:w="2114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PRODUCT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69519D" w:rsidRPr="001D6713" w:rsidTr="00EE55DE">
        <w:trPr>
          <w:gridAfter w:val="1"/>
          <w:wAfter w:w="211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color w:val="000000"/>
                <w:lang w:val="en-US" w:eastAsia="es-PE"/>
              </w:rPr>
              <w:t>Oral and written evaluation of the Unit IV.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9D" w:rsidRPr="001D6713" w:rsidRDefault="000F6F4B" w:rsidP="000F6F4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Make a brochure/leaflet about health problem in your community.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19D" w:rsidRPr="001D6713" w:rsidRDefault="00735E3D" w:rsidP="00735E3D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Maintain a conversation about future plans and life healthy.</w:t>
            </w:r>
          </w:p>
        </w:tc>
        <w:tc>
          <w:tcPr>
            <w:tcW w:w="7659" w:type="dxa"/>
            <w:gridSpan w:val="2"/>
          </w:tcPr>
          <w:p w:rsidR="0069519D" w:rsidRPr="001D6713" w:rsidRDefault="0069519D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69519D" w:rsidRPr="001D6713" w:rsidRDefault="0069519D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543461" w:rsidRPr="001D6713" w:rsidRDefault="00543461" w:rsidP="00CB546A">
      <w:pPr>
        <w:rPr>
          <w:rFonts w:eastAsia="Times New Roman" w:cs="Arial"/>
          <w:lang w:val="es-ES" w:eastAsia="es-ES"/>
        </w:rPr>
      </w:pPr>
    </w:p>
    <w:p w:rsidR="00623B3B" w:rsidRPr="001D6713" w:rsidRDefault="00623B3B" w:rsidP="00CB546A">
      <w:pPr>
        <w:rPr>
          <w:rFonts w:eastAsia="Times New Roman" w:cs="Arial"/>
          <w:lang w:val="es-ES" w:eastAsia="es-ES"/>
        </w:rPr>
        <w:sectPr w:rsidR="00623B3B" w:rsidRPr="001D6713" w:rsidSect="0066670D">
          <w:pgSz w:w="15840" w:h="12240" w:orient="landscape"/>
          <w:pgMar w:top="1418" w:right="1418" w:bottom="1701" w:left="1701" w:header="709" w:footer="709" w:gutter="0"/>
          <w:cols w:space="708"/>
          <w:docGrid w:linePitch="360"/>
        </w:sect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Diccionario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1D6713" w:rsidRDefault="001D6713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Papelotes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Tarjetas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Diapositivas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Proyector Multimedia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DC73D2" w:rsidRPr="001D6713" w:rsidRDefault="00DC73D2" w:rsidP="001D6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DC73D2" w:rsidRPr="001D6713" w:rsidRDefault="00DC73D2" w:rsidP="001D6713">
      <w:pPr>
        <w:pStyle w:val="Prrafodelista"/>
        <w:spacing w:after="0" w:line="240" w:lineRule="auto"/>
        <w:ind w:left="1080"/>
        <w:jc w:val="both"/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Comprende dos exámenes parciales; el primero en la octava semana de iniciadas las clases y el segundo al finalizar el semestre; además se considera dos trabajos académicos.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1068"/>
        <w:contextualSpacing/>
        <w:rPr>
          <w:rFonts w:eastAsia="Times New Roman" w:cs="Calibri"/>
          <w:lang w:val="es-ES_tradnl" w:eastAsia="es-ES"/>
        </w:rPr>
      </w:pPr>
    </w:p>
    <w:p w:rsidR="00DC73D2" w:rsidRPr="001D6713" w:rsidRDefault="00DC73D2" w:rsidP="001D6713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Currículos vigentes: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Dos evaluaciones parciales el primero en la octava semana de iniciadas las clases y el segundo en la semana dieciséis; además se considera los trabajos académicos aplicativos a la mitad y al finalizar el periodo lectivo.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para cada Evaluación parcial se determinara anotando el promedio simple de: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Escrita (con un decimal sin redondeo)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Oral _(con un decimal sin redondeo)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Trabajo Académico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Final se hará calculando.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m:oMathPara>
        <m:oMath>
          <m:r>
            <w:rPr>
              <w:rFonts w:ascii="Cambria Math" w:eastAsia="Times New Roman" w:hAnsi="Cambria Math" w:cs="Arial"/>
              <w:lang w:val="es-ES_tradnl" w:eastAsia="es-ES"/>
            </w:rPr>
            <m:t>PF=</m:t>
          </m:r>
          <m:f>
            <m:fPr>
              <m:ctrlPr>
                <w:rPr>
                  <w:rFonts w:ascii="Cambria Math" w:eastAsia="Times New Roman" w:hAnsi="Cambria Math" w:cs="Arial"/>
                  <w:lang w:val="es-ES_tradnl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val="es-ES_tradnl" w:eastAsia="es-ES"/>
                </w:rPr>
                <m:t>P1+P2</m:t>
              </m:r>
            </m:num>
            <m:den>
              <m:r>
                <w:rPr>
                  <w:rFonts w:ascii="Cambria Math" w:eastAsia="Times New Roman" w:hAnsi="Cambria Math" w:cs="Arial"/>
                  <w:lang w:val="es-ES_tradnl" w:eastAsia="es-ES"/>
                </w:rPr>
                <m:t>2</m:t>
              </m:r>
            </m:den>
          </m:f>
        </m:oMath>
      </m:oMathPara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 xml:space="preserve">Los </w:t>
      </w:r>
      <w:r w:rsidR="00036F37" w:rsidRPr="001D6713">
        <w:rPr>
          <w:rFonts w:eastAsia="Times New Roman" w:cs="Calibri"/>
          <w:lang w:val="es-ES_tradnl" w:eastAsia="es-ES"/>
        </w:rPr>
        <w:t>p</w:t>
      </w:r>
      <w:r w:rsidRPr="001D6713">
        <w:rPr>
          <w:rFonts w:eastAsia="Times New Roman" w:cs="Calibri"/>
          <w:lang w:val="es-ES_tradnl" w:eastAsia="es-ES"/>
        </w:rPr>
        <w:t>romedios P1 y P2, serán anotados con un decimal sin redondeo</w:t>
      </w:r>
      <w:r w:rsidR="00036F37" w:rsidRPr="001D6713">
        <w:rPr>
          <w:rFonts w:eastAsia="Times New Roman" w:cs="Calibri"/>
          <w:lang w:val="es-ES_tradnl" w:eastAsia="es-ES"/>
        </w:rPr>
        <w:t>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</w:p>
    <w:p w:rsidR="00DC73D2" w:rsidRPr="001D6713" w:rsidRDefault="00DC73D2" w:rsidP="001D6713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nuevos currículos, se elaborará una Directiva adicional.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 de Desempeño.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desempeño se evalúa ponderando cómo el estudiante aplica los procedimientos y técnicas en el diseño del trabajo y su desarrollo sistemático.</w:t>
      </w: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Evidencias de Conocimiento.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1D6713" w:rsidRDefault="001D6713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En cuanto a la autoevaluación permite que el estudiante evidencie sus fracasos y sus éxitos, su autorregulación.</w:t>
      </w:r>
    </w:p>
    <w:p w:rsidR="001D6713" w:rsidRDefault="001D6713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036F37" w:rsidRPr="001D6713" w:rsidRDefault="00036F37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La evaluación de producto se evidencia en la entrega oportuna de sus trabajos parciales de </w:t>
      </w:r>
      <w:r w:rsidR="007A3B09">
        <w:rPr>
          <w:rFonts w:eastAsia="Times New Roman" w:cs="Arial"/>
          <w:iCs/>
          <w:lang w:val="es-ES" w:eastAsia="es-ES"/>
        </w:rPr>
        <w:t xml:space="preserve"> </w:t>
      </w:r>
      <w:r w:rsidRPr="001D6713">
        <w:rPr>
          <w:rFonts w:eastAsia="Times New Roman" w:cs="Arial"/>
          <w:iCs/>
          <w:lang w:val="es-ES" w:eastAsia="es-ES"/>
        </w:rPr>
        <w:t>cada mes y el producto final.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Además se tendrá en cuenta la asistencia como componente del desempeño, el 30% de inasistencia inhabilita el derecho a la evaluación. El ponderado es el siguiente: Teórico Práctico 1, 35%; Teórico Práctico 2, 35% y el Trabajo Académico, 30%. El promedio final es la suma de los ponderados.</w:t>
      </w:r>
    </w:p>
    <w:p w:rsidR="0029108A" w:rsidRPr="001D6713" w:rsidRDefault="0029108A" w:rsidP="001D6713">
      <w:pPr>
        <w:pStyle w:val="Prrafodelista"/>
        <w:spacing w:after="0" w:line="240" w:lineRule="auto"/>
        <w:rPr>
          <w:lang w:val="es-ES_tradnl"/>
        </w:rPr>
      </w:pPr>
    </w:p>
    <w:p w:rsidR="00BF44D9" w:rsidRPr="001D6713" w:rsidRDefault="00BF44D9" w:rsidP="001D6713">
      <w:pPr>
        <w:pStyle w:val="Prrafodelista"/>
        <w:spacing w:after="0" w:line="240" w:lineRule="auto"/>
        <w:rPr>
          <w:lang w:val="es-ES_tradnl"/>
        </w:rPr>
      </w:pPr>
    </w:p>
    <w:p w:rsidR="00DC73D2" w:rsidRPr="003277B9" w:rsidRDefault="00DC73D2" w:rsidP="001D671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n-U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3277B9">
        <w:rPr>
          <w:rFonts w:eastAsia="Times New Roman" w:cs="Calibri"/>
          <w:b/>
          <w:iCs/>
          <w:lang w:val="en-US" w:eastAsia="es-ES"/>
        </w:rPr>
        <w:t xml:space="preserve">BIBLIOGRAFÍA </w:t>
      </w:r>
      <w:r w:rsidR="00D71D3A">
        <w:rPr>
          <w:rFonts w:eastAsia="Times New Roman" w:cs="Calibri"/>
          <w:b/>
          <w:iCs/>
          <w:lang w:val="en-US" w:eastAsia="es-ES"/>
        </w:rPr>
        <w:t>Y REFERENCIAS WEB</w:t>
      </w:r>
    </w:p>
    <w:p w:rsidR="00DC73D2" w:rsidRPr="003277B9" w:rsidRDefault="00DC73D2" w:rsidP="001D67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n-US" w:eastAsia="es-ES"/>
        </w:rPr>
      </w:pPr>
    </w:p>
    <w:p w:rsidR="00623B3B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r w:rsidRPr="001D6713">
        <w:rPr>
          <w:lang w:val="en-US"/>
        </w:rPr>
        <w:t>Bygrave, J</w:t>
      </w:r>
      <w:r w:rsidR="00623B3B" w:rsidRPr="001D6713">
        <w:rPr>
          <w:lang w:val="en-US"/>
        </w:rPr>
        <w:t>. (</w:t>
      </w:r>
      <w:r w:rsidRPr="001D6713">
        <w:rPr>
          <w:lang w:val="en-US"/>
        </w:rPr>
        <w:t xml:space="preserve">2012) </w:t>
      </w:r>
      <w:r w:rsidRPr="001D6713">
        <w:rPr>
          <w:i/>
          <w:lang w:val="en-US"/>
        </w:rPr>
        <w:t xml:space="preserve">New Total English. </w:t>
      </w:r>
      <w:proofErr w:type="gramStart"/>
      <w:r w:rsidRPr="001D6713">
        <w:rPr>
          <w:i/>
          <w:lang w:val="en-US"/>
        </w:rPr>
        <w:t>Students’ Book – Starter</w:t>
      </w:r>
      <w:r w:rsidRPr="001D6713">
        <w:rPr>
          <w:lang w:val="en-US"/>
        </w:rPr>
        <w:t>.</w:t>
      </w:r>
      <w:proofErr w:type="gramEnd"/>
      <w:r w:rsidRPr="001D6713">
        <w:rPr>
          <w:lang w:val="en-US"/>
        </w:rPr>
        <w:t xml:space="preserve"> England: Pearson.</w:t>
      </w:r>
    </w:p>
    <w:p w:rsidR="00036F37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</w:p>
    <w:p w:rsidR="00AA103E" w:rsidRPr="001D6713" w:rsidRDefault="00AA103E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proofErr w:type="gramStart"/>
      <w:r w:rsidRPr="001D6713">
        <w:rPr>
          <w:lang w:val="en-US"/>
        </w:rPr>
        <w:t>Mit</w:t>
      </w:r>
      <w:r w:rsidR="00623B3B" w:rsidRPr="001D6713">
        <w:rPr>
          <w:lang w:val="en-US"/>
        </w:rPr>
        <w:t>chell, H. &amp; Scott, J. American C</w:t>
      </w:r>
      <w:r w:rsidRPr="001D6713">
        <w:rPr>
          <w:lang w:val="en-US"/>
        </w:rPr>
        <w:t xml:space="preserve">hannel (2012) </w:t>
      </w:r>
      <w:r w:rsidR="00036F37" w:rsidRPr="001D6713">
        <w:rPr>
          <w:i/>
          <w:lang w:val="en-US"/>
        </w:rPr>
        <w:t>Beginners Student’s B</w:t>
      </w:r>
      <w:r w:rsidRPr="001D6713">
        <w:rPr>
          <w:i/>
          <w:lang w:val="en-US"/>
        </w:rPr>
        <w:t>ook</w:t>
      </w:r>
      <w:r w:rsidRPr="001D6713">
        <w:rPr>
          <w:lang w:val="en-US"/>
        </w:rPr>
        <w:t>.</w:t>
      </w:r>
      <w:proofErr w:type="gramEnd"/>
      <w:r w:rsidRPr="001D6713">
        <w:rPr>
          <w:lang w:val="en-US"/>
        </w:rPr>
        <w:t xml:space="preserve"> EEUU: mm publications.</w:t>
      </w:r>
    </w:p>
    <w:p w:rsidR="00AA103E" w:rsidRPr="001D6713" w:rsidRDefault="00AA103E" w:rsidP="001D6713">
      <w:pPr>
        <w:pStyle w:val="Prrafodelista"/>
        <w:spacing w:after="0" w:line="240" w:lineRule="auto"/>
        <w:ind w:left="0"/>
        <w:jc w:val="both"/>
        <w:rPr>
          <w:lang w:val="en-US"/>
        </w:rPr>
      </w:pPr>
    </w:p>
    <w:p w:rsidR="007C678B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proofErr w:type="gramStart"/>
      <w:r w:rsidRPr="001D6713">
        <w:rPr>
          <w:lang w:val="en-US"/>
        </w:rPr>
        <w:t xml:space="preserve">University of Cambridge (2013) </w:t>
      </w:r>
      <w:r w:rsidRPr="001D6713">
        <w:rPr>
          <w:i/>
          <w:lang w:val="en-US"/>
        </w:rPr>
        <w:t>Advanced Learner’s Dictionary</w:t>
      </w:r>
      <w:r w:rsidRPr="001D6713">
        <w:rPr>
          <w:lang w:val="en-US"/>
        </w:rPr>
        <w:t>.</w:t>
      </w:r>
      <w:proofErr w:type="gramEnd"/>
      <w:r w:rsidRPr="001D6713">
        <w:rPr>
          <w:lang w:val="en-US"/>
        </w:rPr>
        <w:t xml:space="preserve"> United Kingdom: Cambridge University Press.</w:t>
      </w:r>
    </w:p>
    <w:p w:rsidR="007C678B" w:rsidRPr="001D6713" w:rsidRDefault="007C678B" w:rsidP="001D6713">
      <w:pPr>
        <w:spacing w:after="0" w:line="240" w:lineRule="auto"/>
        <w:jc w:val="both"/>
        <w:rPr>
          <w:rFonts w:cs="Calibri"/>
          <w:b/>
          <w:lang w:val="en-US"/>
        </w:rPr>
      </w:pPr>
    </w:p>
    <w:p w:rsidR="007C678B" w:rsidRPr="001D6713" w:rsidRDefault="004D3DDE" w:rsidP="00874AF7">
      <w:pPr>
        <w:spacing w:after="0" w:line="240" w:lineRule="auto"/>
        <w:ind w:left="7080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Huacho, </w:t>
      </w:r>
      <w:r w:rsidR="005C6510">
        <w:rPr>
          <w:rFonts w:cs="Calibri"/>
          <w:b/>
        </w:rPr>
        <w:t>Abril</w:t>
      </w:r>
      <w:r w:rsidRPr="001D6713">
        <w:rPr>
          <w:rFonts w:cs="Calibri"/>
          <w:b/>
        </w:rPr>
        <w:t>, 201</w:t>
      </w:r>
      <w:r w:rsidR="005C6510">
        <w:rPr>
          <w:rFonts w:cs="Calibri"/>
          <w:b/>
        </w:rPr>
        <w:t>7</w:t>
      </w:r>
      <w:r w:rsidR="007C678B" w:rsidRPr="001D6713">
        <w:rPr>
          <w:rFonts w:cs="Calibri"/>
          <w:b/>
        </w:rPr>
        <w:t xml:space="preserve"> </w:t>
      </w:r>
    </w:p>
    <w:p w:rsidR="007C678B" w:rsidRPr="001D6713" w:rsidRDefault="007C678B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                                                                       </w:t>
      </w:r>
    </w:p>
    <w:p w:rsidR="00874AF7" w:rsidRDefault="0037224E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</w:p>
    <w:p w:rsidR="00874AF7" w:rsidRDefault="00874AF7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7C678B" w:rsidRPr="001D6713" w:rsidRDefault="007C678B" w:rsidP="00874AF7">
      <w:pPr>
        <w:spacing w:after="0" w:line="240" w:lineRule="auto"/>
        <w:ind w:left="2130" w:firstLine="702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  <w:lang w:val="es-ES"/>
        </w:rPr>
        <w:t>_______________________________________</w:t>
      </w:r>
    </w:p>
    <w:p w:rsidR="007C678B" w:rsidRPr="001D6713" w:rsidRDefault="007C678B" w:rsidP="001D671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  <w:lang w:val="es-ES"/>
        </w:rPr>
        <w:t xml:space="preserve">                                </w:t>
      </w:r>
      <w:r w:rsidR="00A86C44">
        <w:rPr>
          <w:rFonts w:cs="Calibri"/>
          <w:b/>
          <w:lang w:val="es-ES"/>
        </w:rPr>
        <w:t xml:space="preserve">                   Mg. ELENA CRISTINA GUERRERO PUELLES</w:t>
      </w:r>
    </w:p>
    <w:p w:rsidR="004D7389" w:rsidRDefault="007C678B" w:rsidP="00A379A4">
      <w:pPr>
        <w:spacing w:after="0" w:line="240" w:lineRule="auto"/>
        <w:ind w:left="714" w:hanging="357"/>
        <w:jc w:val="both"/>
        <w:rPr>
          <w:rFonts w:ascii="Verdana" w:hAnsi="Verdana"/>
          <w:color w:val="000000"/>
          <w:shd w:val="clear" w:color="auto" w:fill="FFFFFF"/>
        </w:rPr>
      </w:pPr>
      <w:r w:rsidRPr="001D6713">
        <w:rPr>
          <w:b/>
          <w:lang w:val="es-ES"/>
        </w:rPr>
        <w:t xml:space="preserve">                                                        </w:t>
      </w:r>
      <w:r w:rsidRPr="001D6713">
        <w:rPr>
          <w:b/>
          <w:lang w:val="es-ES"/>
        </w:rPr>
        <w:tab/>
        <w:t xml:space="preserve">       </w:t>
      </w:r>
      <w:proofErr w:type="spellStart"/>
      <w:r w:rsidRPr="004C2BA5">
        <w:rPr>
          <w:b/>
          <w:lang w:val="en-US"/>
        </w:rPr>
        <w:t>Docente</w:t>
      </w:r>
      <w:proofErr w:type="spellEnd"/>
      <w:r w:rsidRPr="004C2BA5">
        <w:rPr>
          <w:b/>
          <w:lang w:val="en-US"/>
        </w:rPr>
        <w:t xml:space="preserve"> </w:t>
      </w:r>
      <w:proofErr w:type="gramStart"/>
      <w:r w:rsidRPr="004C2BA5">
        <w:rPr>
          <w:b/>
          <w:lang w:val="en-US"/>
        </w:rPr>
        <w:t>del</w:t>
      </w:r>
      <w:proofErr w:type="gramEnd"/>
      <w:r w:rsidRPr="004C2BA5">
        <w:rPr>
          <w:b/>
          <w:lang w:val="en-US"/>
        </w:rPr>
        <w:t xml:space="preserve"> </w:t>
      </w:r>
      <w:proofErr w:type="spellStart"/>
      <w:r w:rsidRPr="004C2BA5">
        <w:rPr>
          <w:b/>
          <w:lang w:val="en-US"/>
        </w:rPr>
        <w:t>Curso</w:t>
      </w:r>
      <w:proofErr w:type="spellEnd"/>
    </w:p>
    <w:sectPr w:rsidR="004D7389" w:rsidSect="00FE34AF">
      <w:pgSz w:w="12240" w:h="15840"/>
      <w:pgMar w:top="1701" w:right="141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37" w:rsidRDefault="00006537">
      <w:pPr>
        <w:spacing w:after="0" w:line="240" w:lineRule="auto"/>
      </w:pPr>
      <w:r>
        <w:separator/>
      </w:r>
    </w:p>
  </w:endnote>
  <w:endnote w:type="continuationSeparator" w:id="0">
    <w:p w:rsidR="00006537" w:rsidRDefault="0000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Default="009C21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Pr="00DB634B" w:rsidRDefault="009C2189">
    <w:pPr>
      <w:rPr>
        <w:rFonts w:ascii="Cambria" w:eastAsia="Times New Roman" w:hAnsi="Cambria"/>
      </w:rPr>
    </w:pPr>
  </w:p>
  <w:p w:rsidR="009C2189" w:rsidRDefault="009C21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Default="009C21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37" w:rsidRDefault="00006537">
      <w:pPr>
        <w:spacing w:after="0" w:line="240" w:lineRule="auto"/>
      </w:pPr>
      <w:r>
        <w:separator/>
      </w:r>
    </w:p>
  </w:footnote>
  <w:footnote w:type="continuationSeparator" w:id="0">
    <w:p w:rsidR="00006537" w:rsidRDefault="0000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Default="009C21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Default="009C2189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9C2189" w:rsidRDefault="009C21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9" w:rsidRDefault="009C21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4B"/>
    <w:multiLevelType w:val="multilevel"/>
    <w:tmpl w:val="537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233C"/>
    <w:multiLevelType w:val="multilevel"/>
    <w:tmpl w:val="018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469B"/>
    <w:multiLevelType w:val="multilevel"/>
    <w:tmpl w:val="D3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3B6"/>
    <w:multiLevelType w:val="multilevel"/>
    <w:tmpl w:val="12B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6A4E"/>
    <w:multiLevelType w:val="hybridMultilevel"/>
    <w:tmpl w:val="0D32A8B4"/>
    <w:lvl w:ilvl="0" w:tplc="6554DA7E">
      <w:start w:val="1"/>
      <w:numFmt w:val="bullet"/>
      <w:lvlText w:val=""/>
      <w:lvlJc w:val="left"/>
      <w:pPr>
        <w:ind w:left="74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1FAE103D"/>
    <w:multiLevelType w:val="hybridMultilevel"/>
    <w:tmpl w:val="5CEAD4CC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24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24AD2B89"/>
    <w:multiLevelType w:val="hybridMultilevel"/>
    <w:tmpl w:val="E230E93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433D7"/>
    <w:multiLevelType w:val="hybridMultilevel"/>
    <w:tmpl w:val="EEFCB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817"/>
    <w:multiLevelType w:val="multilevel"/>
    <w:tmpl w:val="52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F6778"/>
    <w:multiLevelType w:val="hybridMultilevel"/>
    <w:tmpl w:val="48D446C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42DBD"/>
    <w:multiLevelType w:val="hybridMultilevel"/>
    <w:tmpl w:val="70D4CE8A"/>
    <w:lvl w:ilvl="0" w:tplc="7A08E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321903"/>
    <w:multiLevelType w:val="multilevel"/>
    <w:tmpl w:val="39DC2F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6847"/>
    <w:multiLevelType w:val="multilevel"/>
    <w:tmpl w:val="878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35E09"/>
    <w:multiLevelType w:val="hybridMultilevel"/>
    <w:tmpl w:val="52029890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7E1B"/>
    <w:multiLevelType w:val="hybridMultilevel"/>
    <w:tmpl w:val="6E42737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310C7"/>
    <w:multiLevelType w:val="hybridMultilevel"/>
    <w:tmpl w:val="D1229916"/>
    <w:lvl w:ilvl="0" w:tplc="280A000F">
      <w:start w:val="1"/>
      <w:numFmt w:val="decimal"/>
      <w:lvlText w:val="%1."/>
      <w:lvlJc w:val="left"/>
      <w:pPr>
        <w:ind w:left="854" w:hanging="360"/>
      </w:pPr>
    </w:lvl>
    <w:lvl w:ilvl="1" w:tplc="280A0019" w:tentative="1">
      <w:start w:val="1"/>
      <w:numFmt w:val="lowerLetter"/>
      <w:lvlText w:val="%2."/>
      <w:lvlJc w:val="left"/>
      <w:pPr>
        <w:ind w:left="1574" w:hanging="360"/>
      </w:pPr>
    </w:lvl>
    <w:lvl w:ilvl="2" w:tplc="280A001B" w:tentative="1">
      <w:start w:val="1"/>
      <w:numFmt w:val="lowerRoman"/>
      <w:lvlText w:val="%3."/>
      <w:lvlJc w:val="right"/>
      <w:pPr>
        <w:ind w:left="2294" w:hanging="180"/>
      </w:pPr>
    </w:lvl>
    <w:lvl w:ilvl="3" w:tplc="280A000F" w:tentative="1">
      <w:start w:val="1"/>
      <w:numFmt w:val="decimal"/>
      <w:lvlText w:val="%4."/>
      <w:lvlJc w:val="left"/>
      <w:pPr>
        <w:ind w:left="3014" w:hanging="360"/>
      </w:pPr>
    </w:lvl>
    <w:lvl w:ilvl="4" w:tplc="280A0019" w:tentative="1">
      <w:start w:val="1"/>
      <w:numFmt w:val="lowerLetter"/>
      <w:lvlText w:val="%5."/>
      <w:lvlJc w:val="left"/>
      <w:pPr>
        <w:ind w:left="3734" w:hanging="360"/>
      </w:pPr>
    </w:lvl>
    <w:lvl w:ilvl="5" w:tplc="280A001B" w:tentative="1">
      <w:start w:val="1"/>
      <w:numFmt w:val="lowerRoman"/>
      <w:lvlText w:val="%6."/>
      <w:lvlJc w:val="right"/>
      <w:pPr>
        <w:ind w:left="4454" w:hanging="180"/>
      </w:pPr>
    </w:lvl>
    <w:lvl w:ilvl="6" w:tplc="280A000F" w:tentative="1">
      <w:start w:val="1"/>
      <w:numFmt w:val="decimal"/>
      <w:lvlText w:val="%7."/>
      <w:lvlJc w:val="left"/>
      <w:pPr>
        <w:ind w:left="5174" w:hanging="360"/>
      </w:pPr>
    </w:lvl>
    <w:lvl w:ilvl="7" w:tplc="280A0019" w:tentative="1">
      <w:start w:val="1"/>
      <w:numFmt w:val="lowerLetter"/>
      <w:lvlText w:val="%8."/>
      <w:lvlJc w:val="left"/>
      <w:pPr>
        <w:ind w:left="5894" w:hanging="360"/>
      </w:pPr>
    </w:lvl>
    <w:lvl w:ilvl="8" w:tplc="28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3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544B0636"/>
    <w:multiLevelType w:val="hybridMultilevel"/>
    <w:tmpl w:val="55E0FC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5FED"/>
    <w:multiLevelType w:val="multilevel"/>
    <w:tmpl w:val="AB5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54634"/>
    <w:multiLevelType w:val="hybridMultilevel"/>
    <w:tmpl w:val="03DEA33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9381E"/>
    <w:multiLevelType w:val="hybridMultilevel"/>
    <w:tmpl w:val="0DA82AF8"/>
    <w:lvl w:ilvl="0" w:tplc="280A000F">
      <w:start w:val="1"/>
      <w:numFmt w:val="decimal"/>
      <w:lvlText w:val="%1."/>
      <w:lvlJc w:val="left"/>
      <w:pPr>
        <w:ind w:left="1340" w:hanging="360"/>
      </w:pPr>
    </w:lvl>
    <w:lvl w:ilvl="1" w:tplc="280A0019" w:tentative="1">
      <w:start w:val="1"/>
      <w:numFmt w:val="lowerLetter"/>
      <w:lvlText w:val="%2."/>
      <w:lvlJc w:val="left"/>
      <w:pPr>
        <w:ind w:left="2060" w:hanging="360"/>
      </w:pPr>
    </w:lvl>
    <w:lvl w:ilvl="2" w:tplc="280A001B" w:tentative="1">
      <w:start w:val="1"/>
      <w:numFmt w:val="lowerRoman"/>
      <w:lvlText w:val="%3."/>
      <w:lvlJc w:val="right"/>
      <w:pPr>
        <w:ind w:left="2780" w:hanging="180"/>
      </w:pPr>
    </w:lvl>
    <w:lvl w:ilvl="3" w:tplc="280A000F" w:tentative="1">
      <w:start w:val="1"/>
      <w:numFmt w:val="decimal"/>
      <w:lvlText w:val="%4."/>
      <w:lvlJc w:val="left"/>
      <w:pPr>
        <w:ind w:left="3500" w:hanging="360"/>
      </w:pPr>
    </w:lvl>
    <w:lvl w:ilvl="4" w:tplc="280A0019" w:tentative="1">
      <w:start w:val="1"/>
      <w:numFmt w:val="lowerLetter"/>
      <w:lvlText w:val="%5."/>
      <w:lvlJc w:val="left"/>
      <w:pPr>
        <w:ind w:left="4220" w:hanging="360"/>
      </w:pPr>
    </w:lvl>
    <w:lvl w:ilvl="5" w:tplc="280A001B" w:tentative="1">
      <w:start w:val="1"/>
      <w:numFmt w:val="lowerRoman"/>
      <w:lvlText w:val="%6."/>
      <w:lvlJc w:val="right"/>
      <w:pPr>
        <w:ind w:left="4940" w:hanging="180"/>
      </w:pPr>
    </w:lvl>
    <w:lvl w:ilvl="6" w:tplc="280A000F" w:tentative="1">
      <w:start w:val="1"/>
      <w:numFmt w:val="decimal"/>
      <w:lvlText w:val="%7."/>
      <w:lvlJc w:val="left"/>
      <w:pPr>
        <w:ind w:left="5660" w:hanging="360"/>
      </w:pPr>
    </w:lvl>
    <w:lvl w:ilvl="7" w:tplc="280A0019" w:tentative="1">
      <w:start w:val="1"/>
      <w:numFmt w:val="lowerLetter"/>
      <w:lvlText w:val="%8."/>
      <w:lvlJc w:val="left"/>
      <w:pPr>
        <w:ind w:left="6380" w:hanging="360"/>
      </w:pPr>
    </w:lvl>
    <w:lvl w:ilvl="8" w:tplc="28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870D5"/>
    <w:multiLevelType w:val="hybridMultilevel"/>
    <w:tmpl w:val="CB46F28A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F1DD6"/>
    <w:multiLevelType w:val="hybridMultilevel"/>
    <w:tmpl w:val="ACE8C026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6F27"/>
    <w:multiLevelType w:val="hybridMultilevel"/>
    <w:tmpl w:val="BE7639A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678F9"/>
    <w:multiLevelType w:val="hybridMultilevel"/>
    <w:tmpl w:val="8D9C31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4"/>
  </w:num>
  <w:num w:numId="5">
    <w:abstractNumId w:val="22"/>
  </w:num>
  <w:num w:numId="6">
    <w:abstractNumId w:val="23"/>
  </w:num>
  <w:num w:numId="7">
    <w:abstractNumId w:val="27"/>
  </w:num>
  <w:num w:numId="8">
    <w:abstractNumId w:val="36"/>
  </w:num>
  <w:num w:numId="9">
    <w:abstractNumId w:val="8"/>
  </w:num>
  <w:num w:numId="10">
    <w:abstractNumId w:val="33"/>
  </w:num>
  <w:num w:numId="11">
    <w:abstractNumId w:val="31"/>
  </w:num>
  <w:num w:numId="12">
    <w:abstractNumId w:val="5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28"/>
  </w:num>
  <w:num w:numId="20">
    <w:abstractNumId w:val="30"/>
  </w:num>
  <w:num w:numId="21">
    <w:abstractNumId w:val="32"/>
  </w:num>
  <w:num w:numId="22">
    <w:abstractNumId w:val="18"/>
  </w:num>
  <w:num w:numId="23">
    <w:abstractNumId w:val="34"/>
  </w:num>
  <w:num w:numId="24">
    <w:abstractNumId w:val="35"/>
  </w:num>
  <w:num w:numId="25">
    <w:abstractNumId w:val="21"/>
  </w:num>
  <w:num w:numId="26">
    <w:abstractNumId w:val="9"/>
  </w:num>
  <w:num w:numId="27">
    <w:abstractNumId w:val="11"/>
  </w:num>
  <w:num w:numId="28">
    <w:abstractNumId w:val="16"/>
  </w:num>
  <w:num w:numId="29">
    <w:abstractNumId w:val="26"/>
  </w:num>
  <w:num w:numId="30">
    <w:abstractNumId w:val="29"/>
  </w:num>
  <w:num w:numId="31">
    <w:abstractNumId w:val="2"/>
  </w:num>
  <w:num w:numId="32">
    <w:abstractNumId w:val="15"/>
  </w:num>
  <w:num w:numId="33">
    <w:abstractNumId w:val="0"/>
  </w:num>
  <w:num w:numId="34">
    <w:abstractNumId w:val="1"/>
  </w:num>
  <w:num w:numId="35">
    <w:abstractNumId w:val="25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B"/>
    <w:rsid w:val="000005B9"/>
    <w:rsid w:val="000010A2"/>
    <w:rsid w:val="00002F0A"/>
    <w:rsid w:val="00003422"/>
    <w:rsid w:val="00006537"/>
    <w:rsid w:val="00012709"/>
    <w:rsid w:val="000140EC"/>
    <w:rsid w:val="0003688B"/>
    <w:rsid w:val="00036F37"/>
    <w:rsid w:val="00045522"/>
    <w:rsid w:val="00046088"/>
    <w:rsid w:val="00053114"/>
    <w:rsid w:val="00082C4F"/>
    <w:rsid w:val="000866C4"/>
    <w:rsid w:val="00094011"/>
    <w:rsid w:val="000962C4"/>
    <w:rsid w:val="00096A02"/>
    <w:rsid w:val="000B4298"/>
    <w:rsid w:val="000C0FFE"/>
    <w:rsid w:val="000D1C88"/>
    <w:rsid w:val="000E2741"/>
    <w:rsid w:val="000F0447"/>
    <w:rsid w:val="000F4022"/>
    <w:rsid w:val="000F6F4B"/>
    <w:rsid w:val="0010125C"/>
    <w:rsid w:val="00107F3E"/>
    <w:rsid w:val="00110B8D"/>
    <w:rsid w:val="00113D4E"/>
    <w:rsid w:val="00130BD1"/>
    <w:rsid w:val="00133080"/>
    <w:rsid w:val="001424FB"/>
    <w:rsid w:val="00147C6F"/>
    <w:rsid w:val="00151792"/>
    <w:rsid w:val="0016245D"/>
    <w:rsid w:val="00182147"/>
    <w:rsid w:val="001868C6"/>
    <w:rsid w:val="001909B7"/>
    <w:rsid w:val="001A7372"/>
    <w:rsid w:val="001B4570"/>
    <w:rsid w:val="001C0625"/>
    <w:rsid w:val="001D1D5F"/>
    <w:rsid w:val="001D5B34"/>
    <w:rsid w:val="001D6713"/>
    <w:rsid w:val="001D7A08"/>
    <w:rsid w:val="001E1366"/>
    <w:rsid w:val="001F115E"/>
    <w:rsid w:val="001F4619"/>
    <w:rsid w:val="002015AB"/>
    <w:rsid w:val="002015BB"/>
    <w:rsid w:val="00211FFA"/>
    <w:rsid w:val="00221A3C"/>
    <w:rsid w:val="00222D2E"/>
    <w:rsid w:val="00223B13"/>
    <w:rsid w:val="00226341"/>
    <w:rsid w:val="00227855"/>
    <w:rsid w:val="00247B49"/>
    <w:rsid w:val="00263E57"/>
    <w:rsid w:val="00265F6B"/>
    <w:rsid w:val="00274C0A"/>
    <w:rsid w:val="00283CB0"/>
    <w:rsid w:val="0029108A"/>
    <w:rsid w:val="002A321C"/>
    <w:rsid w:val="002A513D"/>
    <w:rsid w:val="002B7EC4"/>
    <w:rsid w:val="002E5ACF"/>
    <w:rsid w:val="002F7200"/>
    <w:rsid w:val="00300DAB"/>
    <w:rsid w:val="00302298"/>
    <w:rsid w:val="00305BF0"/>
    <w:rsid w:val="003105E3"/>
    <w:rsid w:val="00323AA5"/>
    <w:rsid w:val="003277B9"/>
    <w:rsid w:val="0033246B"/>
    <w:rsid w:val="003341C9"/>
    <w:rsid w:val="003528E1"/>
    <w:rsid w:val="0037224E"/>
    <w:rsid w:val="00375E63"/>
    <w:rsid w:val="003923B5"/>
    <w:rsid w:val="00392998"/>
    <w:rsid w:val="00393EB8"/>
    <w:rsid w:val="003B3AF3"/>
    <w:rsid w:val="003C382E"/>
    <w:rsid w:val="003D21B7"/>
    <w:rsid w:val="003F0771"/>
    <w:rsid w:val="003F7CA8"/>
    <w:rsid w:val="004135D1"/>
    <w:rsid w:val="004137A8"/>
    <w:rsid w:val="00421053"/>
    <w:rsid w:val="00446DCE"/>
    <w:rsid w:val="004576D7"/>
    <w:rsid w:val="00465807"/>
    <w:rsid w:val="00473CC6"/>
    <w:rsid w:val="00485CAF"/>
    <w:rsid w:val="00486CAA"/>
    <w:rsid w:val="00494A0D"/>
    <w:rsid w:val="00495010"/>
    <w:rsid w:val="004B0BFC"/>
    <w:rsid w:val="004B5D3E"/>
    <w:rsid w:val="004C2BA5"/>
    <w:rsid w:val="004D13DE"/>
    <w:rsid w:val="004D3DDE"/>
    <w:rsid w:val="004D5C9D"/>
    <w:rsid w:val="004D7389"/>
    <w:rsid w:val="004E163B"/>
    <w:rsid w:val="004E21A1"/>
    <w:rsid w:val="00500C06"/>
    <w:rsid w:val="0051088B"/>
    <w:rsid w:val="005202ED"/>
    <w:rsid w:val="00535AE1"/>
    <w:rsid w:val="00543461"/>
    <w:rsid w:val="00543ACB"/>
    <w:rsid w:val="00553245"/>
    <w:rsid w:val="0055629B"/>
    <w:rsid w:val="0058206F"/>
    <w:rsid w:val="0059322B"/>
    <w:rsid w:val="00594916"/>
    <w:rsid w:val="005962BF"/>
    <w:rsid w:val="005A1D4B"/>
    <w:rsid w:val="005A3A04"/>
    <w:rsid w:val="005B32BF"/>
    <w:rsid w:val="005C413F"/>
    <w:rsid w:val="005C6510"/>
    <w:rsid w:val="005E5399"/>
    <w:rsid w:val="005F2694"/>
    <w:rsid w:val="00612754"/>
    <w:rsid w:val="006155DA"/>
    <w:rsid w:val="0061681C"/>
    <w:rsid w:val="00623B3B"/>
    <w:rsid w:val="006409D9"/>
    <w:rsid w:val="00642DC7"/>
    <w:rsid w:val="00643452"/>
    <w:rsid w:val="00646B79"/>
    <w:rsid w:val="00656E5E"/>
    <w:rsid w:val="0066670D"/>
    <w:rsid w:val="006679E1"/>
    <w:rsid w:val="00675DA6"/>
    <w:rsid w:val="00675E4E"/>
    <w:rsid w:val="00680247"/>
    <w:rsid w:val="00694B1B"/>
    <w:rsid w:val="0069519D"/>
    <w:rsid w:val="006A4A41"/>
    <w:rsid w:val="006C1FFE"/>
    <w:rsid w:val="006C67AF"/>
    <w:rsid w:val="007063E6"/>
    <w:rsid w:val="007150CA"/>
    <w:rsid w:val="0073246C"/>
    <w:rsid w:val="00733460"/>
    <w:rsid w:val="00735E3D"/>
    <w:rsid w:val="00750CED"/>
    <w:rsid w:val="00752BA5"/>
    <w:rsid w:val="00770847"/>
    <w:rsid w:val="0077160C"/>
    <w:rsid w:val="00785D08"/>
    <w:rsid w:val="007A3B09"/>
    <w:rsid w:val="007A43B2"/>
    <w:rsid w:val="007C610C"/>
    <w:rsid w:val="007C678B"/>
    <w:rsid w:val="007D0955"/>
    <w:rsid w:val="007D5655"/>
    <w:rsid w:val="00805879"/>
    <w:rsid w:val="00834B71"/>
    <w:rsid w:val="00856630"/>
    <w:rsid w:val="00874AF7"/>
    <w:rsid w:val="00876908"/>
    <w:rsid w:val="008775DE"/>
    <w:rsid w:val="00887D59"/>
    <w:rsid w:val="00896539"/>
    <w:rsid w:val="008D23EB"/>
    <w:rsid w:val="00905E17"/>
    <w:rsid w:val="0093703A"/>
    <w:rsid w:val="00937B0D"/>
    <w:rsid w:val="00941906"/>
    <w:rsid w:val="00946211"/>
    <w:rsid w:val="00967664"/>
    <w:rsid w:val="0098009B"/>
    <w:rsid w:val="00992E52"/>
    <w:rsid w:val="009A0976"/>
    <w:rsid w:val="009A1471"/>
    <w:rsid w:val="009A14A1"/>
    <w:rsid w:val="009A7D6A"/>
    <w:rsid w:val="009B0C4D"/>
    <w:rsid w:val="009C2189"/>
    <w:rsid w:val="009C7E24"/>
    <w:rsid w:val="009D365A"/>
    <w:rsid w:val="009E7B35"/>
    <w:rsid w:val="009F1A1A"/>
    <w:rsid w:val="009F66E3"/>
    <w:rsid w:val="009F7D84"/>
    <w:rsid w:val="00A03CFF"/>
    <w:rsid w:val="00A32078"/>
    <w:rsid w:val="00A3395C"/>
    <w:rsid w:val="00A379A4"/>
    <w:rsid w:val="00A421C9"/>
    <w:rsid w:val="00A45860"/>
    <w:rsid w:val="00A55099"/>
    <w:rsid w:val="00A62F31"/>
    <w:rsid w:val="00A81C87"/>
    <w:rsid w:val="00A82B9C"/>
    <w:rsid w:val="00A85137"/>
    <w:rsid w:val="00A86C44"/>
    <w:rsid w:val="00A92046"/>
    <w:rsid w:val="00A97AE9"/>
    <w:rsid w:val="00AA103E"/>
    <w:rsid w:val="00AD3DC9"/>
    <w:rsid w:val="00AD77C6"/>
    <w:rsid w:val="00B026EE"/>
    <w:rsid w:val="00B150D3"/>
    <w:rsid w:val="00B30B26"/>
    <w:rsid w:val="00B30E2C"/>
    <w:rsid w:val="00B41903"/>
    <w:rsid w:val="00B42CE1"/>
    <w:rsid w:val="00B504FA"/>
    <w:rsid w:val="00B50567"/>
    <w:rsid w:val="00B52628"/>
    <w:rsid w:val="00B537DB"/>
    <w:rsid w:val="00B53907"/>
    <w:rsid w:val="00B56881"/>
    <w:rsid w:val="00B61705"/>
    <w:rsid w:val="00B65C44"/>
    <w:rsid w:val="00BA0E0D"/>
    <w:rsid w:val="00BA48C7"/>
    <w:rsid w:val="00BB1E21"/>
    <w:rsid w:val="00BC533A"/>
    <w:rsid w:val="00BF44D9"/>
    <w:rsid w:val="00C03F07"/>
    <w:rsid w:val="00C076FF"/>
    <w:rsid w:val="00C163B9"/>
    <w:rsid w:val="00C27079"/>
    <w:rsid w:val="00C33271"/>
    <w:rsid w:val="00C42FD8"/>
    <w:rsid w:val="00C43CEC"/>
    <w:rsid w:val="00C640A2"/>
    <w:rsid w:val="00C67EFE"/>
    <w:rsid w:val="00C766C1"/>
    <w:rsid w:val="00C768BB"/>
    <w:rsid w:val="00C97FBD"/>
    <w:rsid w:val="00CA5FC4"/>
    <w:rsid w:val="00CB0621"/>
    <w:rsid w:val="00CB546A"/>
    <w:rsid w:val="00CC6759"/>
    <w:rsid w:val="00CD083D"/>
    <w:rsid w:val="00CD14FF"/>
    <w:rsid w:val="00CD6827"/>
    <w:rsid w:val="00CE42B0"/>
    <w:rsid w:val="00D01014"/>
    <w:rsid w:val="00D049F0"/>
    <w:rsid w:val="00D14D8B"/>
    <w:rsid w:val="00D17FEB"/>
    <w:rsid w:val="00D25248"/>
    <w:rsid w:val="00D268F3"/>
    <w:rsid w:val="00D42919"/>
    <w:rsid w:val="00D472BD"/>
    <w:rsid w:val="00D503AD"/>
    <w:rsid w:val="00D66C7B"/>
    <w:rsid w:val="00D71086"/>
    <w:rsid w:val="00D71D3A"/>
    <w:rsid w:val="00DA35D4"/>
    <w:rsid w:val="00DA6548"/>
    <w:rsid w:val="00DC73D2"/>
    <w:rsid w:val="00DD2806"/>
    <w:rsid w:val="00DD4663"/>
    <w:rsid w:val="00DD4EB6"/>
    <w:rsid w:val="00DD5584"/>
    <w:rsid w:val="00DD7A65"/>
    <w:rsid w:val="00DD7DCD"/>
    <w:rsid w:val="00DE09C1"/>
    <w:rsid w:val="00DE0C4B"/>
    <w:rsid w:val="00DE3E6D"/>
    <w:rsid w:val="00DF659C"/>
    <w:rsid w:val="00E12260"/>
    <w:rsid w:val="00E13E1B"/>
    <w:rsid w:val="00E20145"/>
    <w:rsid w:val="00E31140"/>
    <w:rsid w:val="00E37464"/>
    <w:rsid w:val="00E44DF7"/>
    <w:rsid w:val="00E46D7F"/>
    <w:rsid w:val="00E61F9E"/>
    <w:rsid w:val="00E72A2D"/>
    <w:rsid w:val="00E77663"/>
    <w:rsid w:val="00E84F62"/>
    <w:rsid w:val="00EB188C"/>
    <w:rsid w:val="00EB71DD"/>
    <w:rsid w:val="00EB7BF4"/>
    <w:rsid w:val="00EC4E10"/>
    <w:rsid w:val="00EC4FAA"/>
    <w:rsid w:val="00EC6D0B"/>
    <w:rsid w:val="00EE55DE"/>
    <w:rsid w:val="00F039C7"/>
    <w:rsid w:val="00F21D12"/>
    <w:rsid w:val="00F26F53"/>
    <w:rsid w:val="00F456A2"/>
    <w:rsid w:val="00F85A3E"/>
    <w:rsid w:val="00F87662"/>
    <w:rsid w:val="00F95BED"/>
    <w:rsid w:val="00FA256B"/>
    <w:rsid w:val="00FC481F"/>
    <w:rsid w:val="00FC5054"/>
    <w:rsid w:val="00FC67E4"/>
    <w:rsid w:val="00FC70F8"/>
    <w:rsid w:val="00FE34AF"/>
    <w:rsid w:val="00FE3D86"/>
    <w:rsid w:val="00FE6AA3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2BA5"/>
    <w:pPr>
      <w:spacing w:after="120" w:line="276" w:lineRule="auto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2BA5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5663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8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D7389"/>
  </w:style>
  <w:style w:type="character" w:styleId="Hipervnculo">
    <w:name w:val="Hyperlink"/>
    <w:basedOn w:val="Fuentedeprrafopredeter"/>
    <w:uiPriority w:val="99"/>
    <w:semiHidden/>
    <w:unhideWhenUsed/>
    <w:rsid w:val="0000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2BA5"/>
    <w:pPr>
      <w:spacing w:after="120" w:line="276" w:lineRule="auto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2BA5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5663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8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D7389"/>
  </w:style>
  <w:style w:type="character" w:styleId="Hipervnculo">
    <w:name w:val="Hyperlink"/>
    <w:basedOn w:val="Fuentedeprrafopredeter"/>
    <w:uiPriority w:val="99"/>
    <w:semiHidden/>
    <w:unhideWhenUsed/>
    <w:rsid w:val="0000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2611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Usuario</cp:lastModifiedBy>
  <cp:revision>2</cp:revision>
  <cp:lastPrinted>2016-04-14T07:57:00Z</cp:lastPrinted>
  <dcterms:created xsi:type="dcterms:W3CDTF">2017-05-11T17:26:00Z</dcterms:created>
  <dcterms:modified xsi:type="dcterms:W3CDTF">2017-05-11T17:26:00Z</dcterms:modified>
</cp:coreProperties>
</file>