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07" w:rsidRDefault="00626907"/>
    <w:p w:rsidR="003662CB" w:rsidRPr="003662CB" w:rsidRDefault="00DE40F4" w:rsidP="00F050E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</w:t>
      </w:r>
      <w:r w:rsidR="003662CB" w:rsidRPr="003662CB">
        <w:rPr>
          <w:rFonts w:ascii="Arial" w:hAnsi="Arial" w:cs="Arial"/>
          <w:b/>
          <w:sz w:val="28"/>
          <w:szCs w:val="28"/>
        </w:rPr>
        <w:t>UNIVERSIDAD NACIONAL JOSE FAUSTINO SÁNCHEZ CARRION</w:t>
      </w:r>
    </w:p>
    <w:p w:rsidR="001339DC" w:rsidRPr="003662CB" w:rsidRDefault="00DE40F4" w:rsidP="003662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662CB" w:rsidRPr="003662CB">
        <w:rPr>
          <w:rFonts w:ascii="Arial" w:hAnsi="Arial" w:cs="Arial"/>
          <w:sz w:val="24"/>
          <w:szCs w:val="24"/>
        </w:rPr>
        <w:t>FACULTAD DE CIENCIAS SOCIALES</w:t>
      </w:r>
    </w:p>
    <w:p w:rsidR="003662CB" w:rsidRPr="003662CB" w:rsidRDefault="00DE40F4" w:rsidP="003662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3662CB" w:rsidRPr="003662CB">
        <w:rPr>
          <w:rFonts w:ascii="Arial" w:hAnsi="Arial" w:cs="Arial"/>
          <w:b/>
          <w:sz w:val="24"/>
          <w:szCs w:val="24"/>
        </w:rPr>
        <w:t>ESCUELA</w:t>
      </w:r>
      <w:r w:rsidR="000B66A7">
        <w:rPr>
          <w:rFonts w:ascii="Arial" w:hAnsi="Arial" w:cs="Arial"/>
          <w:b/>
          <w:sz w:val="24"/>
          <w:szCs w:val="24"/>
        </w:rPr>
        <w:t xml:space="preserve"> PROFESIONAL</w:t>
      </w:r>
      <w:r w:rsidR="003662CB" w:rsidRPr="003662CB">
        <w:rPr>
          <w:rFonts w:ascii="Arial" w:hAnsi="Arial" w:cs="Arial"/>
          <w:b/>
          <w:sz w:val="24"/>
          <w:szCs w:val="24"/>
        </w:rPr>
        <w:t xml:space="preserve"> DE SOCIOLOGIA</w:t>
      </w:r>
    </w:p>
    <w:p w:rsidR="001339DC" w:rsidRDefault="001339DC"/>
    <w:p w:rsidR="001339DC" w:rsidRDefault="001339DC"/>
    <w:p w:rsidR="001339DC" w:rsidRDefault="001339DC"/>
    <w:p w:rsidR="001339DC" w:rsidRDefault="001339DC"/>
    <w:p w:rsidR="001339DC" w:rsidRDefault="001339DC"/>
    <w:p w:rsidR="001339DC" w:rsidRDefault="005F5355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48895</wp:posOffset>
                </wp:positionV>
                <wp:extent cx="5848350" cy="2121535"/>
                <wp:effectExtent l="19050" t="19050" r="19050" b="12065"/>
                <wp:wrapNone/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0" cy="212153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9DC" w:rsidRPr="00DF78A8" w:rsidRDefault="001339DC" w:rsidP="008651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6"/>
                              </w:rPr>
                            </w:pPr>
                            <w:r w:rsidRPr="00DF78A8">
                              <w:rPr>
                                <w:rFonts w:ascii="Arial" w:hAnsi="Arial" w:cs="Arial"/>
                                <w:b/>
                                <w:sz w:val="48"/>
                                <w:szCs w:val="36"/>
                              </w:rPr>
                              <w:t>SÍLABO POR COMPETENCIAS</w:t>
                            </w:r>
                          </w:p>
                          <w:p w:rsidR="001339DC" w:rsidRPr="00DF78A8" w:rsidRDefault="001339DC" w:rsidP="008651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6"/>
                              </w:rPr>
                            </w:pPr>
                          </w:p>
                          <w:p w:rsidR="001339DC" w:rsidRPr="00DF78A8" w:rsidRDefault="001339DC" w:rsidP="008651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6"/>
                              </w:rPr>
                            </w:pPr>
                            <w:r w:rsidRPr="00DF78A8">
                              <w:rPr>
                                <w:rFonts w:ascii="Arial" w:hAnsi="Arial" w:cs="Arial"/>
                                <w:b/>
                                <w:sz w:val="48"/>
                                <w:szCs w:val="36"/>
                              </w:rPr>
                              <w:t>CURSO:</w:t>
                            </w:r>
                            <w:r w:rsidR="00BB70D3" w:rsidRPr="00DF78A8">
                              <w:rPr>
                                <w:rFonts w:ascii="Arial" w:hAnsi="Arial" w:cs="Arial"/>
                                <w:b/>
                                <w:sz w:val="48"/>
                                <w:szCs w:val="36"/>
                              </w:rPr>
                              <w:t xml:space="preserve"> POBLACION</w:t>
                            </w:r>
                            <w:r w:rsidR="00F050E4" w:rsidRPr="00DF78A8">
                              <w:rPr>
                                <w:rFonts w:ascii="Arial" w:hAnsi="Arial" w:cs="Arial"/>
                                <w:b/>
                                <w:sz w:val="48"/>
                                <w:szCs w:val="36"/>
                              </w:rPr>
                              <w:t xml:space="preserve"> Y SOCIEDAD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54.35pt;margin-top:3.85pt;width:460.5pt;height:16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" fillcolor="white [3201]" strokecolor="black [3200]" strokeweight="2.25pt">
                <v:path arrowok="t"/>
                <v:textbox>
                  <w:txbxContent>
                    <w:p w:rsidR="001339DC" w:rsidRPr="00DF78A8" w:rsidRDefault="001339DC" w:rsidP="00865195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6"/>
                        </w:rPr>
                      </w:pPr>
                      <w:r w:rsidRPr="00DF78A8">
                        <w:rPr>
                          <w:rFonts w:ascii="Arial" w:hAnsi="Arial" w:cs="Arial"/>
                          <w:b/>
                          <w:sz w:val="48"/>
                          <w:szCs w:val="36"/>
                        </w:rPr>
                        <w:t>SÍLABO POR COMPETENCIAS</w:t>
                      </w:r>
                    </w:p>
                    <w:p w:rsidR="001339DC" w:rsidRPr="00DF78A8" w:rsidRDefault="001339DC" w:rsidP="00865195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6"/>
                        </w:rPr>
                      </w:pPr>
                    </w:p>
                    <w:p w:rsidR="001339DC" w:rsidRPr="00DF78A8" w:rsidRDefault="001339DC" w:rsidP="00865195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6"/>
                        </w:rPr>
                      </w:pPr>
                      <w:r w:rsidRPr="00DF78A8">
                        <w:rPr>
                          <w:rFonts w:ascii="Arial" w:hAnsi="Arial" w:cs="Arial"/>
                          <w:b/>
                          <w:sz w:val="48"/>
                          <w:szCs w:val="36"/>
                        </w:rPr>
                        <w:t>CURSO:</w:t>
                      </w:r>
                      <w:r w:rsidR="00BB70D3" w:rsidRPr="00DF78A8">
                        <w:rPr>
                          <w:rFonts w:ascii="Arial" w:hAnsi="Arial" w:cs="Arial"/>
                          <w:b/>
                          <w:sz w:val="48"/>
                          <w:szCs w:val="36"/>
                        </w:rPr>
                        <w:t xml:space="preserve"> POBLACION</w:t>
                      </w:r>
                      <w:r w:rsidR="00F050E4" w:rsidRPr="00DF78A8">
                        <w:rPr>
                          <w:rFonts w:ascii="Arial" w:hAnsi="Arial" w:cs="Arial"/>
                          <w:b/>
                          <w:sz w:val="48"/>
                          <w:szCs w:val="36"/>
                        </w:rPr>
                        <w:t xml:space="preserve"> Y SOCIEDAD</w:t>
                      </w:r>
                    </w:p>
                  </w:txbxContent>
                </v:textbox>
              </v:rect>
            </w:pict>
          </mc:Fallback>
        </mc:AlternateContent>
      </w:r>
    </w:p>
    <w:p w:rsidR="001339DC" w:rsidRDefault="001339DC"/>
    <w:p w:rsidR="00BB70D3" w:rsidRDefault="00BB70D3" w:rsidP="00BB70D3">
      <w:pPr>
        <w:jc w:val="center"/>
        <w:rPr>
          <w:rFonts w:ascii="Arial" w:hAnsi="Arial" w:cs="Arial"/>
          <w:b/>
          <w:sz w:val="32"/>
          <w:szCs w:val="32"/>
        </w:rPr>
      </w:pPr>
    </w:p>
    <w:p w:rsidR="00BB70D3" w:rsidRDefault="00BB70D3" w:rsidP="00BB70D3">
      <w:pPr>
        <w:jc w:val="center"/>
        <w:rPr>
          <w:rFonts w:ascii="Arial" w:hAnsi="Arial" w:cs="Arial"/>
          <w:b/>
          <w:sz w:val="32"/>
          <w:szCs w:val="32"/>
        </w:rPr>
      </w:pPr>
    </w:p>
    <w:p w:rsidR="002F4A7C" w:rsidRPr="00665603" w:rsidRDefault="00BB70D3" w:rsidP="002F4A7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B43935" w:rsidRDefault="005F5355" w:rsidP="00665603">
      <w:pPr>
        <w:ind w:firstLine="708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95140" cy="454660"/>
                <wp:effectExtent l="6985" t="13335" r="12700" b="825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14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935" w:rsidRPr="00B43935" w:rsidRDefault="00B4393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proofErr w:type="spellStart"/>
                            <w:r w:rsidRPr="00B4393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s-ES"/>
                              </w:rPr>
                              <w:t>SíLABO</w:t>
                            </w:r>
                            <w:proofErr w:type="spellEnd"/>
                            <w:r w:rsidRPr="00B4393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 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s-ES"/>
                              </w:rPr>
                              <w:t>:</w:t>
                            </w:r>
                            <w:r w:rsidRPr="00B4393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   POBLACION Y SOCIEDAD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0;margin-top:0;width:338.2pt;height:35.8pt;z-index:25166540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">
                <v:textbox style="mso-fit-shape-to-text:t">
                  <w:txbxContent>
                    <w:p w:rsidR="00B43935" w:rsidRPr="00B43935" w:rsidRDefault="00B43935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s-ES"/>
                        </w:rPr>
                      </w:pPr>
                      <w:proofErr w:type="spellStart"/>
                      <w:r w:rsidRPr="00B4393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s-ES"/>
                        </w:rPr>
                        <w:t>SíLABO</w:t>
                      </w:r>
                      <w:proofErr w:type="spellEnd"/>
                      <w:r w:rsidRPr="00B4393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s-ES"/>
                        </w:rPr>
                        <w:t xml:space="preserve"> DE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s-ES"/>
                        </w:rPr>
                        <w:t>:</w:t>
                      </w:r>
                      <w:r w:rsidRPr="00B4393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s-ES"/>
                        </w:rPr>
                        <w:t xml:space="preserve">   POBLACION Y SOCIEDAD</w:t>
                      </w:r>
                    </w:p>
                  </w:txbxContent>
                </v:textbox>
              </v:shape>
            </w:pict>
          </mc:Fallback>
        </mc:AlternateContent>
      </w:r>
    </w:p>
    <w:p w:rsidR="00B43935" w:rsidRPr="00FA2AF5" w:rsidRDefault="00B43935" w:rsidP="00665603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B43935" w:rsidRPr="00FA2AF5" w:rsidRDefault="00B43935" w:rsidP="00B43935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 w:rsidRPr="00FA2AF5">
        <w:rPr>
          <w:rFonts w:ascii="Times New Roman" w:hAnsi="Times New Roman" w:cs="Times New Roman"/>
          <w:b/>
          <w:sz w:val="32"/>
          <w:szCs w:val="32"/>
        </w:rPr>
        <w:t>DATOS GENERALES</w:t>
      </w:r>
    </w:p>
    <w:tbl>
      <w:tblPr>
        <w:tblStyle w:val="Tablaconcuadrcula"/>
        <w:tblW w:w="0" w:type="auto"/>
        <w:tblInd w:w="1428" w:type="dxa"/>
        <w:tblLook w:val="04A0" w:firstRow="1" w:lastRow="0" w:firstColumn="1" w:lastColumn="0" w:noHBand="0" w:noVBand="1"/>
      </w:tblPr>
      <w:tblGrid>
        <w:gridCol w:w="3075"/>
        <w:gridCol w:w="5494"/>
      </w:tblGrid>
      <w:tr w:rsidR="00B43935" w:rsidRPr="00FA2AF5" w:rsidTr="00FA2AF5">
        <w:tc>
          <w:tcPr>
            <w:tcW w:w="3075" w:type="dxa"/>
          </w:tcPr>
          <w:p w:rsidR="00B43935" w:rsidRPr="00FA2AF5" w:rsidRDefault="00B43935" w:rsidP="00B4393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AF5">
              <w:rPr>
                <w:rFonts w:ascii="Times New Roman" w:hAnsi="Times New Roman" w:cs="Times New Roman"/>
                <w:b/>
                <w:sz w:val="28"/>
                <w:szCs w:val="28"/>
              </w:rPr>
              <w:t>LÍNEA DE CARRERA</w:t>
            </w:r>
          </w:p>
        </w:tc>
        <w:tc>
          <w:tcPr>
            <w:tcW w:w="5494" w:type="dxa"/>
          </w:tcPr>
          <w:p w:rsidR="00B43935" w:rsidRPr="00FA2AF5" w:rsidRDefault="00FA2AF5" w:rsidP="00B43935">
            <w:pPr>
              <w:pStyle w:val="Prrafodelist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AF5">
              <w:rPr>
                <w:rFonts w:ascii="Times New Roman" w:hAnsi="Times New Roman" w:cs="Times New Roman"/>
                <w:sz w:val="28"/>
                <w:szCs w:val="28"/>
              </w:rPr>
              <w:t>Formación Profesional Básica</w:t>
            </w:r>
          </w:p>
        </w:tc>
      </w:tr>
      <w:tr w:rsidR="00B43935" w:rsidRPr="00FA2AF5" w:rsidTr="00FA2AF5">
        <w:tc>
          <w:tcPr>
            <w:tcW w:w="3075" w:type="dxa"/>
          </w:tcPr>
          <w:p w:rsidR="00B43935" w:rsidRPr="00FA2AF5" w:rsidRDefault="00FA2AF5" w:rsidP="00B4393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AF5">
              <w:rPr>
                <w:rFonts w:ascii="Times New Roman" w:hAnsi="Times New Roman" w:cs="Times New Roman"/>
                <w:b/>
                <w:sz w:val="28"/>
                <w:szCs w:val="28"/>
              </w:rPr>
              <w:t>CURSO</w:t>
            </w:r>
          </w:p>
        </w:tc>
        <w:tc>
          <w:tcPr>
            <w:tcW w:w="5494" w:type="dxa"/>
          </w:tcPr>
          <w:p w:rsidR="00B43935" w:rsidRPr="00FA2AF5" w:rsidRDefault="00FA2AF5" w:rsidP="00B43935">
            <w:pPr>
              <w:pStyle w:val="Prrafodelist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Población y Sociedad</w:t>
            </w:r>
          </w:p>
        </w:tc>
      </w:tr>
      <w:tr w:rsidR="00B43935" w:rsidRPr="00FA2AF5" w:rsidTr="00FA2AF5">
        <w:tc>
          <w:tcPr>
            <w:tcW w:w="3075" w:type="dxa"/>
          </w:tcPr>
          <w:p w:rsidR="00B43935" w:rsidRPr="00FA2AF5" w:rsidRDefault="00FA2AF5" w:rsidP="00B4393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AF5">
              <w:rPr>
                <w:rFonts w:ascii="Times New Roman" w:hAnsi="Times New Roman" w:cs="Times New Roman"/>
                <w:b/>
                <w:sz w:val="28"/>
                <w:szCs w:val="28"/>
              </w:rPr>
              <w:t>CÓDIGO</w:t>
            </w:r>
          </w:p>
        </w:tc>
        <w:tc>
          <w:tcPr>
            <w:tcW w:w="5494" w:type="dxa"/>
          </w:tcPr>
          <w:p w:rsidR="00B43935" w:rsidRPr="00FA2AF5" w:rsidRDefault="00FA2AF5" w:rsidP="00B43935">
            <w:pPr>
              <w:pStyle w:val="Prrafodelist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B43935" w:rsidTr="00FA2AF5">
        <w:tc>
          <w:tcPr>
            <w:tcW w:w="3075" w:type="dxa"/>
          </w:tcPr>
          <w:p w:rsidR="00B43935" w:rsidRPr="00FA2AF5" w:rsidRDefault="00FA2AF5" w:rsidP="00B4393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AF5">
              <w:rPr>
                <w:rFonts w:ascii="Times New Roman" w:hAnsi="Times New Roman" w:cs="Times New Roman"/>
                <w:b/>
                <w:sz w:val="28"/>
                <w:szCs w:val="28"/>
              </w:rPr>
              <w:t>HORAS</w:t>
            </w:r>
          </w:p>
        </w:tc>
        <w:tc>
          <w:tcPr>
            <w:tcW w:w="5494" w:type="dxa"/>
          </w:tcPr>
          <w:p w:rsidR="00B43935" w:rsidRPr="00FA2AF5" w:rsidRDefault="00FA2AF5" w:rsidP="00FA2AF5">
            <w:pPr>
              <w:pStyle w:val="Prrafodelist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AF5">
              <w:rPr>
                <w:rFonts w:ascii="Times New Roman" w:hAnsi="Times New Roman" w:cs="Times New Roman"/>
                <w:sz w:val="28"/>
                <w:szCs w:val="28"/>
              </w:rPr>
              <w:t>02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teoría </w:t>
            </w:r>
            <w:r w:rsidRPr="00FA2AF5">
              <w:rPr>
                <w:rFonts w:ascii="Times New Roman" w:hAnsi="Times New Roman" w:cs="Times New Roman"/>
                <w:sz w:val="28"/>
                <w:szCs w:val="28"/>
              </w:rPr>
              <w:t>y 04 h.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AF5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ráctica, </w:t>
            </w:r>
            <w:r w:rsidRPr="00FA2AF5">
              <w:rPr>
                <w:rFonts w:ascii="Times New Roman" w:hAnsi="Times New Roman" w:cs="Times New Roman"/>
                <w:sz w:val="28"/>
                <w:szCs w:val="28"/>
              </w:rPr>
              <w:t xml:space="preserve"> Total 06 horas</w:t>
            </w:r>
          </w:p>
        </w:tc>
      </w:tr>
      <w:tr w:rsidR="00B43935" w:rsidTr="00FA2AF5">
        <w:tc>
          <w:tcPr>
            <w:tcW w:w="3075" w:type="dxa"/>
          </w:tcPr>
          <w:p w:rsidR="00B43935" w:rsidRPr="00FA2AF5" w:rsidRDefault="00FA2AF5" w:rsidP="00B4393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AF5">
              <w:rPr>
                <w:rFonts w:ascii="Times New Roman" w:hAnsi="Times New Roman" w:cs="Times New Roman"/>
                <w:b/>
                <w:sz w:val="28"/>
                <w:szCs w:val="28"/>
              </w:rPr>
              <w:t>CICLO</w:t>
            </w:r>
          </w:p>
        </w:tc>
        <w:tc>
          <w:tcPr>
            <w:tcW w:w="5494" w:type="dxa"/>
          </w:tcPr>
          <w:p w:rsidR="00B43935" w:rsidRPr="00FA2AF5" w:rsidRDefault="00FA2AF5" w:rsidP="00B43935">
            <w:pPr>
              <w:pStyle w:val="Prrafodelist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Primer Ciclo</w:t>
            </w:r>
          </w:p>
        </w:tc>
      </w:tr>
    </w:tbl>
    <w:p w:rsidR="00B43935" w:rsidRPr="00B43935" w:rsidRDefault="00B43935" w:rsidP="00B43935">
      <w:pPr>
        <w:pStyle w:val="Prrafodelista"/>
        <w:ind w:left="1428"/>
        <w:rPr>
          <w:rFonts w:ascii="Arial" w:hAnsi="Arial" w:cs="Arial"/>
          <w:b/>
          <w:sz w:val="32"/>
          <w:szCs w:val="32"/>
        </w:rPr>
      </w:pPr>
    </w:p>
    <w:p w:rsidR="00B43935" w:rsidRDefault="00FA2AF5" w:rsidP="00FA2AF5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SUMILLA</w:t>
      </w:r>
      <w:r w:rsidRPr="00FA2AF5">
        <w:rPr>
          <w:rFonts w:ascii="Times New Roman" w:hAnsi="Times New Roman" w:cs="Times New Roman"/>
          <w:b/>
          <w:sz w:val="32"/>
          <w:szCs w:val="32"/>
        </w:rPr>
        <w:t xml:space="preserve"> Y DESCRIPCION DEL CURSO</w:t>
      </w:r>
    </w:p>
    <w:p w:rsidR="00FA2AF5" w:rsidRDefault="005F5355" w:rsidP="00FA2AF5">
      <w:pPr>
        <w:pStyle w:val="Prrafodelista"/>
        <w:ind w:left="143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202565</wp:posOffset>
                </wp:positionV>
                <wp:extent cx="5542915" cy="1305560"/>
                <wp:effectExtent l="13970" t="10160" r="5715" b="825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AF5" w:rsidRPr="00FA2AF5" w:rsidRDefault="00DB4463" w:rsidP="00DB446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  <w:t>La Demografía como ciencia. El estudio de la población y su relación con demografía. La población a través de la historia. Composición de la población. Las variables demográficas. Participación de la población en la actividad económica. Proyecciones de población. La población, el desarrollo y la seguridad.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59.4pt;margin-top:15.95pt;width:436.45pt;height:102.8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">
                <v:textbox style="mso-fit-shape-to-text:t">
                  <w:txbxContent>
                    <w:p w:rsidR="00FA2AF5" w:rsidRPr="00FA2AF5" w:rsidRDefault="00DB4463" w:rsidP="00DB4463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  <w:t>La Demografía como ciencia. El estudio de la población y su relación con demografía. La población a través de la historia. Composición de la población. Las variables demográficas. Participación de la población en la actividad económica. Proyecciones de población. La población, el desarrollo y la seguridad.</w:t>
                      </w:r>
                    </w:p>
                  </w:txbxContent>
                </v:textbox>
              </v:shape>
            </w:pict>
          </mc:Fallback>
        </mc:AlternateContent>
      </w:r>
    </w:p>
    <w:p w:rsidR="00FA2AF5" w:rsidRPr="00FA2AF5" w:rsidRDefault="00FA2AF5" w:rsidP="00FA2AF5">
      <w:pPr>
        <w:pStyle w:val="Prrafodelista"/>
        <w:ind w:left="1430"/>
        <w:rPr>
          <w:rFonts w:ascii="Times New Roman" w:hAnsi="Times New Roman" w:cs="Times New Roman"/>
          <w:b/>
          <w:sz w:val="32"/>
          <w:szCs w:val="32"/>
        </w:rPr>
      </w:pPr>
    </w:p>
    <w:p w:rsidR="00B43935" w:rsidRDefault="00B43935" w:rsidP="00665603">
      <w:pPr>
        <w:ind w:firstLine="708"/>
        <w:rPr>
          <w:rFonts w:ascii="Arial" w:hAnsi="Arial" w:cs="Arial"/>
          <w:b/>
          <w:sz w:val="36"/>
          <w:szCs w:val="36"/>
        </w:rPr>
      </w:pPr>
    </w:p>
    <w:p w:rsidR="00B43935" w:rsidRDefault="00B43935" w:rsidP="00665603">
      <w:pPr>
        <w:ind w:firstLine="708"/>
        <w:rPr>
          <w:rFonts w:ascii="Arial" w:hAnsi="Arial" w:cs="Arial"/>
          <w:b/>
          <w:sz w:val="36"/>
          <w:szCs w:val="36"/>
        </w:rPr>
      </w:pPr>
    </w:p>
    <w:p w:rsidR="00B43935" w:rsidRDefault="00B43935" w:rsidP="00665603">
      <w:pPr>
        <w:ind w:firstLine="708"/>
        <w:rPr>
          <w:rFonts w:ascii="Arial" w:hAnsi="Arial" w:cs="Arial"/>
          <w:b/>
          <w:sz w:val="36"/>
          <w:szCs w:val="36"/>
        </w:rPr>
      </w:pPr>
    </w:p>
    <w:p w:rsidR="00B43935" w:rsidRDefault="00DB4463" w:rsidP="00DB4463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CAPACIDADES AL FINALIZAR EL CURSO</w:t>
      </w:r>
    </w:p>
    <w:p w:rsidR="00DB4463" w:rsidRDefault="00DB4463" w:rsidP="00DB4463">
      <w:pPr>
        <w:pStyle w:val="Prrafodelista"/>
        <w:ind w:left="143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aconcuadrcula"/>
        <w:tblW w:w="0" w:type="auto"/>
        <w:tblInd w:w="1430" w:type="dxa"/>
        <w:tblLook w:val="04A0" w:firstRow="1" w:lastRow="0" w:firstColumn="1" w:lastColumn="0" w:noHBand="0" w:noVBand="1"/>
      </w:tblPr>
      <w:tblGrid>
        <w:gridCol w:w="1797"/>
        <w:gridCol w:w="2693"/>
        <w:gridCol w:w="2410"/>
        <w:gridCol w:w="1667"/>
      </w:tblGrid>
      <w:tr w:rsidR="00DB4463" w:rsidTr="00DB4463">
        <w:tc>
          <w:tcPr>
            <w:tcW w:w="1797" w:type="dxa"/>
          </w:tcPr>
          <w:p w:rsidR="00DB4463" w:rsidRPr="00DB4463" w:rsidRDefault="00DB4463" w:rsidP="00DB4463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B4463" w:rsidRPr="00DB4463" w:rsidRDefault="00DB4463" w:rsidP="00DB4463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CAPACIDAD DE LA UNIDAD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 APRENDIZAJE</w:t>
            </w:r>
          </w:p>
        </w:tc>
        <w:tc>
          <w:tcPr>
            <w:tcW w:w="2410" w:type="dxa"/>
          </w:tcPr>
          <w:p w:rsidR="00DB4463" w:rsidRPr="00DB4463" w:rsidRDefault="00DB4463" w:rsidP="00DB4463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63">
              <w:rPr>
                <w:rFonts w:ascii="Times New Roman" w:hAnsi="Times New Roman" w:cs="Times New Roman"/>
                <w:b/>
                <w:sz w:val="24"/>
                <w:szCs w:val="24"/>
              </w:rPr>
              <w:t>NOMBRE DE LA UNIDAD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  APRENDIZAJE</w:t>
            </w:r>
          </w:p>
        </w:tc>
        <w:tc>
          <w:tcPr>
            <w:tcW w:w="1667" w:type="dxa"/>
          </w:tcPr>
          <w:p w:rsidR="00DB4463" w:rsidRPr="00DB4463" w:rsidRDefault="00DB4463" w:rsidP="00DB4463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463" w:rsidRPr="00DB4463" w:rsidRDefault="00DB4463" w:rsidP="00DB4463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63">
              <w:rPr>
                <w:rFonts w:ascii="Times New Roman" w:hAnsi="Times New Roman" w:cs="Times New Roman"/>
                <w:b/>
                <w:sz w:val="24"/>
                <w:szCs w:val="24"/>
              </w:rPr>
              <w:t>SEMANAS</w:t>
            </w:r>
          </w:p>
        </w:tc>
      </w:tr>
      <w:tr w:rsidR="00DB4463" w:rsidTr="00DB4463">
        <w:tc>
          <w:tcPr>
            <w:tcW w:w="1797" w:type="dxa"/>
          </w:tcPr>
          <w:p w:rsidR="005E78E5" w:rsidRDefault="005E78E5" w:rsidP="00DB4463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4463" w:rsidRPr="00DB4463" w:rsidRDefault="00DB4463" w:rsidP="00DB4463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UNIDAD I</w:t>
            </w:r>
          </w:p>
        </w:tc>
        <w:tc>
          <w:tcPr>
            <w:tcW w:w="2693" w:type="dxa"/>
          </w:tcPr>
          <w:p w:rsidR="00DB4463" w:rsidRPr="00AE094B" w:rsidRDefault="00AE094B" w:rsidP="0006465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Explica el poblamiento del mundo como  parte de un proceso natural e histórico.</w:t>
            </w:r>
          </w:p>
        </w:tc>
        <w:tc>
          <w:tcPr>
            <w:tcW w:w="2410" w:type="dxa"/>
          </w:tcPr>
          <w:p w:rsidR="00DB4463" w:rsidRPr="0006465B" w:rsidRDefault="0006465B" w:rsidP="00DB4463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5B">
              <w:rPr>
                <w:rFonts w:ascii="Times New Roman" w:hAnsi="Times New Roman" w:cs="Times New Roman"/>
                <w:b/>
                <w:sz w:val="24"/>
                <w:szCs w:val="24"/>
              </w:rPr>
              <w:t>POBLAMIENTO DEL MUNDO</w:t>
            </w:r>
          </w:p>
        </w:tc>
        <w:tc>
          <w:tcPr>
            <w:tcW w:w="1667" w:type="dxa"/>
          </w:tcPr>
          <w:p w:rsidR="00DB4463" w:rsidRPr="0006465B" w:rsidRDefault="0006465B" w:rsidP="0006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01 - 04</w:t>
            </w:r>
          </w:p>
        </w:tc>
      </w:tr>
      <w:tr w:rsidR="00DB4463" w:rsidTr="00DB4463">
        <w:tc>
          <w:tcPr>
            <w:tcW w:w="1797" w:type="dxa"/>
          </w:tcPr>
          <w:p w:rsidR="005E78E5" w:rsidRDefault="005E78E5" w:rsidP="00DB4463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8E5" w:rsidRDefault="005E78E5" w:rsidP="00DB4463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4463" w:rsidRPr="00DB4463" w:rsidRDefault="00DB4463" w:rsidP="00DB4463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UNIDAD II</w:t>
            </w:r>
          </w:p>
        </w:tc>
        <w:tc>
          <w:tcPr>
            <w:tcW w:w="2693" w:type="dxa"/>
          </w:tcPr>
          <w:p w:rsidR="00DB4463" w:rsidRPr="00AE094B" w:rsidRDefault="005E78E5" w:rsidP="0006465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Analiza las fuentes </w:t>
            </w:r>
            <w:r w:rsidR="00AE0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existen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</w:t>
            </w:r>
            <w:r w:rsidR="00AE0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 la dem</w:t>
            </w:r>
            <w:r w:rsidR="00F36F86">
              <w:rPr>
                <w:rFonts w:ascii="Times New Roman" w:hAnsi="Times New Roman" w:cs="Times New Roman"/>
                <w:b/>
                <w:sz w:val="24"/>
                <w:szCs w:val="24"/>
              </w:rPr>
              <w:t>ografía para estudiar los</w:t>
            </w:r>
            <w:r w:rsidR="00AE0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aspectos</w:t>
            </w:r>
            <w:r w:rsidR="00F36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más importantes</w:t>
            </w:r>
            <w:r w:rsidR="00AE0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la población</w:t>
            </w:r>
          </w:p>
        </w:tc>
        <w:tc>
          <w:tcPr>
            <w:tcW w:w="2410" w:type="dxa"/>
          </w:tcPr>
          <w:p w:rsidR="00DB4463" w:rsidRPr="0006465B" w:rsidRDefault="0006465B" w:rsidP="00DB4463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5B">
              <w:rPr>
                <w:rFonts w:ascii="Times New Roman" w:hAnsi="Times New Roman" w:cs="Times New Roman"/>
                <w:b/>
                <w:sz w:val="24"/>
                <w:szCs w:val="24"/>
              </w:rPr>
              <w:t>FUENTES DE DATOS  POBLACIONALES</w:t>
            </w:r>
          </w:p>
        </w:tc>
        <w:tc>
          <w:tcPr>
            <w:tcW w:w="1667" w:type="dxa"/>
          </w:tcPr>
          <w:p w:rsidR="00DB4463" w:rsidRPr="0006465B" w:rsidRDefault="0006465B" w:rsidP="000646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05 - 08</w:t>
            </w:r>
          </w:p>
        </w:tc>
      </w:tr>
      <w:tr w:rsidR="00DB4463" w:rsidTr="00DB4463">
        <w:tc>
          <w:tcPr>
            <w:tcW w:w="1797" w:type="dxa"/>
          </w:tcPr>
          <w:p w:rsidR="005E78E5" w:rsidRDefault="005E78E5" w:rsidP="00DB4463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4463" w:rsidRPr="00DB4463" w:rsidRDefault="00DB4463" w:rsidP="00DB4463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UNIDAD III</w:t>
            </w:r>
          </w:p>
        </w:tc>
        <w:tc>
          <w:tcPr>
            <w:tcW w:w="2693" w:type="dxa"/>
          </w:tcPr>
          <w:p w:rsidR="00DB4463" w:rsidRPr="00AE094B" w:rsidRDefault="00AE094B" w:rsidP="0006465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Aplica las </w:t>
            </w:r>
            <w:r w:rsidR="005E78E5">
              <w:rPr>
                <w:rFonts w:ascii="Times New Roman" w:hAnsi="Times New Roman" w:cs="Times New Roman"/>
                <w:b/>
                <w:sz w:val="24"/>
                <w:szCs w:val="24"/>
              </w:rPr>
              <w:t>medidas-resumen para elaborar 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diagnóstico de una estructura poblacional</w:t>
            </w:r>
          </w:p>
        </w:tc>
        <w:tc>
          <w:tcPr>
            <w:tcW w:w="2410" w:type="dxa"/>
          </w:tcPr>
          <w:p w:rsidR="00DB4463" w:rsidRPr="0006465B" w:rsidRDefault="00AE094B" w:rsidP="00DB4463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465B" w:rsidRPr="0006465B">
              <w:rPr>
                <w:rFonts w:ascii="Times New Roman" w:hAnsi="Times New Roman" w:cs="Times New Roman"/>
                <w:b/>
                <w:sz w:val="24"/>
                <w:szCs w:val="24"/>
              </w:rPr>
              <w:t>MEDIDAS-RESUMEN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DE LA POBLACIÓN</w:t>
            </w:r>
          </w:p>
        </w:tc>
        <w:tc>
          <w:tcPr>
            <w:tcW w:w="1667" w:type="dxa"/>
          </w:tcPr>
          <w:p w:rsidR="00DB4463" w:rsidRPr="0006465B" w:rsidRDefault="0006465B" w:rsidP="000646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09 - 12</w:t>
            </w:r>
          </w:p>
        </w:tc>
      </w:tr>
      <w:tr w:rsidR="00DB4463" w:rsidTr="00DB4463">
        <w:tc>
          <w:tcPr>
            <w:tcW w:w="1797" w:type="dxa"/>
          </w:tcPr>
          <w:p w:rsidR="005E78E5" w:rsidRDefault="005E78E5" w:rsidP="00DB4463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4463" w:rsidRPr="00DB4463" w:rsidRDefault="00DB4463" w:rsidP="00DB4463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UNIDAD IV</w:t>
            </w:r>
          </w:p>
        </w:tc>
        <w:tc>
          <w:tcPr>
            <w:tcW w:w="2693" w:type="dxa"/>
          </w:tcPr>
          <w:p w:rsidR="00DB4463" w:rsidRPr="00AE094B" w:rsidRDefault="00AE094B" w:rsidP="0006465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Evalúa las diferentes explicaciones </w:t>
            </w:r>
            <w:r w:rsidR="005E78E5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F36F86">
              <w:rPr>
                <w:rFonts w:ascii="Times New Roman" w:hAnsi="Times New Roman" w:cs="Times New Roman"/>
                <w:b/>
                <w:sz w:val="24"/>
                <w:szCs w:val="24"/>
              </w:rPr>
              <w:t>el estado y movimiento de la población.</w:t>
            </w:r>
          </w:p>
        </w:tc>
        <w:tc>
          <w:tcPr>
            <w:tcW w:w="2410" w:type="dxa"/>
          </w:tcPr>
          <w:p w:rsidR="00DB4463" w:rsidRPr="0006465B" w:rsidRDefault="0006465B" w:rsidP="00DB4463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5B">
              <w:rPr>
                <w:rFonts w:ascii="Times New Roman" w:hAnsi="Times New Roman" w:cs="Times New Roman"/>
                <w:b/>
                <w:sz w:val="24"/>
                <w:szCs w:val="24"/>
              </w:rPr>
              <w:t>TEORIAS POBLACIONALES</w:t>
            </w:r>
          </w:p>
        </w:tc>
        <w:tc>
          <w:tcPr>
            <w:tcW w:w="1667" w:type="dxa"/>
          </w:tcPr>
          <w:p w:rsidR="00DB4463" w:rsidRPr="0006465B" w:rsidRDefault="0006465B" w:rsidP="000646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13 - 16</w:t>
            </w:r>
          </w:p>
        </w:tc>
      </w:tr>
    </w:tbl>
    <w:p w:rsidR="00B43935" w:rsidRDefault="00B43935" w:rsidP="005E78E5">
      <w:pPr>
        <w:rPr>
          <w:rFonts w:ascii="Arial" w:hAnsi="Arial" w:cs="Arial"/>
          <w:b/>
          <w:sz w:val="36"/>
          <w:szCs w:val="36"/>
        </w:rPr>
      </w:pPr>
    </w:p>
    <w:p w:rsidR="00001EAF" w:rsidRDefault="00001EAF" w:rsidP="00665603">
      <w:pPr>
        <w:ind w:firstLine="708"/>
        <w:rPr>
          <w:rFonts w:ascii="Arial" w:hAnsi="Arial" w:cs="Arial"/>
          <w:b/>
          <w:sz w:val="36"/>
          <w:szCs w:val="36"/>
        </w:rPr>
        <w:sectPr w:rsidR="00001EAF" w:rsidSect="00001EAF">
          <w:pgSz w:w="11906" w:h="16838"/>
          <w:pgMar w:top="1276" w:right="1558" w:bottom="1417" w:left="567" w:header="708" w:footer="708" w:gutter="0"/>
          <w:cols w:space="708"/>
          <w:docGrid w:linePitch="360"/>
        </w:sectPr>
      </w:pPr>
    </w:p>
    <w:p w:rsidR="00001EAF" w:rsidRPr="00001EAF" w:rsidRDefault="00001EAF" w:rsidP="00001EAF">
      <w:pPr>
        <w:rPr>
          <w:rFonts w:ascii="Arial" w:hAnsi="Arial" w:cs="Arial"/>
          <w:b/>
          <w:sz w:val="32"/>
          <w:szCs w:val="24"/>
        </w:rPr>
      </w:pPr>
      <w:r w:rsidRPr="00001EAF">
        <w:rPr>
          <w:rFonts w:ascii="Arial" w:hAnsi="Arial" w:cs="Arial"/>
          <w:b/>
          <w:sz w:val="32"/>
          <w:szCs w:val="24"/>
        </w:rPr>
        <w:lastRenderedPageBreak/>
        <w:t>V. DESARROLLO DE LAS UNIDADES DE APRENDIZAJE:</w:t>
      </w:r>
    </w:p>
    <w:tbl>
      <w:tblPr>
        <w:tblStyle w:val="Tablaconcuadrcula"/>
        <w:tblpPr w:leftFromText="141" w:rightFromText="141" w:vertAnchor="text" w:horzAnchor="margin" w:tblpXSpec="center" w:tblpY="434"/>
        <w:tblW w:w="15328" w:type="dxa"/>
        <w:tblLook w:val="04A0" w:firstRow="1" w:lastRow="0" w:firstColumn="1" w:lastColumn="0" w:noHBand="0" w:noVBand="1"/>
      </w:tblPr>
      <w:tblGrid>
        <w:gridCol w:w="1921"/>
        <w:gridCol w:w="1264"/>
        <w:gridCol w:w="2845"/>
        <w:gridCol w:w="2618"/>
        <w:gridCol w:w="2695"/>
        <w:gridCol w:w="1996"/>
        <w:gridCol w:w="1989"/>
      </w:tblGrid>
      <w:tr w:rsidR="00001EAF" w:rsidRPr="00001EAF" w:rsidTr="00001EAF">
        <w:trPr>
          <w:trHeight w:val="976"/>
        </w:trPr>
        <w:tc>
          <w:tcPr>
            <w:tcW w:w="1921" w:type="dxa"/>
            <w:vMerge w:val="restart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01EAF">
              <w:rPr>
                <w:rFonts w:ascii="Arial" w:eastAsia="Calibri" w:hAnsi="Arial" w:cs="Arial"/>
                <w:b/>
                <w:sz w:val="24"/>
                <w:szCs w:val="24"/>
              </w:rPr>
              <w:t>UNIDAD</w:t>
            </w:r>
          </w:p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01EAF">
              <w:rPr>
                <w:rFonts w:ascii="Arial" w:eastAsia="Calibri" w:hAnsi="Arial" w:cs="Arial"/>
                <w:b/>
                <w:sz w:val="24"/>
                <w:szCs w:val="24"/>
              </w:rPr>
              <w:t>DE APRENDIZAJE</w:t>
            </w:r>
          </w:p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01EAF">
              <w:rPr>
                <w:rFonts w:ascii="Arial" w:eastAsia="Calibri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3407" w:type="dxa"/>
            <w:gridSpan w:val="6"/>
          </w:tcPr>
          <w:p w:rsidR="00001EAF" w:rsidRPr="00001EAF" w:rsidRDefault="00001EAF" w:rsidP="00001E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CAPACIDAD DE LA UNIDAD DE APRENDIZAJE I: POBLAMIENTO DEL MUNDO Y EL ESTUDIO DE LA POBLACION:</w:t>
            </w:r>
          </w:p>
          <w:p w:rsidR="00001EAF" w:rsidRPr="00001EAF" w:rsidRDefault="00001EAF" w:rsidP="00001EAF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001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01EAF">
              <w:rPr>
                <w:rFonts w:ascii="Times New Roman" w:eastAsia="Calibri" w:hAnsi="Times New Roman" w:cs="Times New Roman"/>
                <w:sz w:val="28"/>
                <w:szCs w:val="28"/>
              </w:rPr>
              <w:t>EXPONE CON DATOS Y ARGUMENTOS CIENTÍFICOS  EL POBLAMIENTO DEL MUNDO COMO  PARTE DE UN PROCESO NATURAL E HISTÓRICO.</w:t>
            </w:r>
          </w:p>
        </w:tc>
      </w:tr>
      <w:tr w:rsidR="00001EAF" w:rsidRPr="00001EAF" w:rsidTr="00001EAF">
        <w:trPr>
          <w:trHeight w:val="146"/>
        </w:trPr>
        <w:tc>
          <w:tcPr>
            <w:tcW w:w="1921" w:type="dxa"/>
            <w:vMerge/>
          </w:tcPr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01EAF" w:rsidRPr="00001EAF" w:rsidRDefault="00001EAF" w:rsidP="00001EA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01EAF">
              <w:rPr>
                <w:rFonts w:ascii="Arial" w:eastAsia="Calibri" w:hAnsi="Arial" w:cs="Arial"/>
                <w:b/>
                <w:sz w:val="24"/>
                <w:szCs w:val="24"/>
              </w:rPr>
              <w:t>SEMANA</w:t>
            </w:r>
          </w:p>
        </w:tc>
        <w:tc>
          <w:tcPr>
            <w:tcW w:w="8158" w:type="dxa"/>
            <w:gridSpan w:val="3"/>
          </w:tcPr>
          <w:p w:rsidR="00001EAF" w:rsidRPr="00001EAF" w:rsidRDefault="00001EAF" w:rsidP="00001EA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01EAF">
              <w:rPr>
                <w:rFonts w:ascii="Arial" w:eastAsia="Calibri" w:hAnsi="Arial" w:cs="Arial"/>
                <w:b/>
                <w:sz w:val="24"/>
                <w:szCs w:val="24"/>
              </w:rPr>
              <w:t>CONTENIDOS</w:t>
            </w:r>
          </w:p>
        </w:tc>
        <w:tc>
          <w:tcPr>
            <w:tcW w:w="1996" w:type="dxa"/>
            <w:vMerge w:val="restart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01EAF">
              <w:rPr>
                <w:rFonts w:ascii="Arial" w:eastAsia="Calibri" w:hAnsi="Arial" w:cs="Arial"/>
                <w:b/>
                <w:sz w:val="24"/>
                <w:szCs w:val="24"/>
              </w:rPr>
              <w:t>ESTRATEGIA DIDACTICA</w:t>
            </w:r>
          </w:p>
        </w:tc>
        <w:tc>
          <w:tcPr>
            <w:tcW w:w="1989" w:type="dxa"/>
            <w:vMerge w:val="restart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01EAF">
              <w:rPr>
                <w:rFonts w:ascii="Arial" w:eastAsia="Calibri" w:hAnsi="Arial" w:cs="Arial"/>
                <w:b/>
                <w:sz w:val="24"/>
                <w:szCs w:val="24"/>
              </w:rPr>
              <w:t>INDICADORES LOGRO DE  CAPACIDADES</w:t>
            </w:r>
          </w:p>
        </w:tc>
      </w:tr>
      <w:tr w:rsidR="00001EAF" w:rsidRPr="00001EAF" w:rsidTr="00001EAF">
        <w:trPr>
          <w:trHeight w:val="146"/>
        </w:trPr>
        <w:tc>
          <w:tcPr>
            <w:tcW w:w="1921" w:type="dxa"/>
            <w:vMerge/>
          </w:tcPr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001EAF" w:rsidRPr="00001EAF" w:rsidRDefault="00001EAF" w:rsidP="00001EA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01EAF">
              <w:rPr>
                <w:rFonts w:ascii="Arial" w:eastAsia="Calibri" w:hAnsi="Arial" w:cs="Arial"/>
                <w:b/>
                <w:sz w:val="24"/>
                <w:szCs w:val="24"/>
              </w:rPr>
              <w:t>COGNITIVO</w:t>
            </w:r>
          </w:p>
        </w:tc>
        <w:tc>
          <w:tcPr>
            <w:tcW w:w="2618" w:type="dxa"/>
          </w:tcPr>
          <w:p w:rsidR="00001EAF" w:rsidRPr="00001EAF" w:rsidRDefault="00001EAF" w:rsidP="00001EA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01EAF">
              <w:rPr>
                <w:rFonts w:ascii="Arial" w:eastAsia="Calibri" w:hAnsi="Arial" w:cs="Arial"/>
                <w:b/>
                <w:sz w:val="24"/>
                <w:szCs w:val="24"/>
              </w:rPr>
              <w:t>PROCEDIMENTAL</w:t>
            </w:r>
          </w:p>
        </w:tc>
        <w:tc>
          <w:tcPr>
            <w:tcW w:w="2695" w:type="dxa"/>
          </w:tcPr>
          <w:p w:rsidR="00001EAF" w:rsidRPr="00001EAF" w:rsidRDefault="00001EAF" w:rsidP="00001EA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01EAF">
              <w:rPr>
                <w:rFonts w:ascii="Arial" w:eastAsia="Calibri" w:hAnsi="Arial" w:cs="Arial"/>
                <w:b/>
                <w:sz w:val="24"/>
                <w:szCs w:val="24"/>
              </w:rPr>
              <w:t>ACTITUDINAL</w:t>
            </w:r>
          </w:p>
        </w:tc>
        <w:tc>
          <w:tcPr>
            <w:tcW w:w="1996" w:type="dxa"/>
            <w:vMerge/>
          </w:tcPr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01EAF" w:rsidRPr="00001EAF" w:rsidTr="00001EAF">
        <w:trPr>
          <w:trHeight w:val="146"/>
        </w:trPr>
        <w:tc>
          <w:tcPr>
            <w:tcW w:w="1921" w:type="dxa"/>
            <w:vMerge/>
          </w:tcPr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01EA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>Esquema evolutivo del poblamiento del mundo</w:t>
            </w:r>
          </w:p>
        </w:tc>
        <w:tc>
          <w:tcPr>
            <w:tcW w:w="2618" w:type="dxa"/>
          </w:tcPr>
          <w:p w:rsidR="00001EAF" w:rsidRPr="00001EAF" w:rsidRDefault="00001EAF" w:rsidP="00001EAF">
            <w:pPr>
              <w:ind w:left="-54"/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>Presenta  fichas bibliográficas de conceptos demográficos</w:t>
            </w:r>
          </w:p>
        </w:tc>
        <w:tc>
          <w:tcPr>
            <w:tcW w:w="2695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>Participa con  interés  en la explicación científica del origen y evolución de la Humanidad</w:t>
            </w:r>
          </w:p>
        </w:tc>
        <w:tc>
          <w:tcPr>
            <w:tcW w:w="1996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>Data: pp. origen y evolución Humanidad</w:t>
            </w:r>
          </w:p>
        </w:tc>
        <w:tc>
          <w:tcPr>
            <w:tcW w:w="1989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>Define adecuadamente los conceptos demográficos.</w:t>
            </w:r>
          </w:p>
        </w:tc>
      </w:tr>
      <w:tr w:rsidR="00001EAF" w:rsidRPr="00001EAF" w:rsidTr="00001EAF">
        <w:trPr>
          <w:trHeight w:val="146"/>
        </w:trPr>
        <w:tc>
          <w:tcPr>
            <w:tcW w:w="1921" w:type="dxa"/>
            <w:vMerge/>
          </w:tcPr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01EAF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>Primeras sociedades humanas. Lucha por las subsistencias. Distribución geográfica y estado de la Humanidad  en el paleolítico La revolución neolítica, domesticación de plantas y animales, las primeras aldeas</w:t>
            </w:r>
          </w:p>
        </w:tc>
        <w:tc>
          <w:tcPr>
            <w:tcW w:w="2618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 xml:space="preserve">Revisa y resume algunas características de la sociedad de </w:t>
            </w:r>
            <w:proofErr w:type="spellStart"/>
            <w:r w:rsidRPr="00001EAF">
              <w:rPr>
                <w:rFonts w:ascii="Arial" w:eastAsia="Calibri" w:hAnsi="Arial" w:cs="Arial"/>
                <w:sz w:val="20"/>
                <w:szCs w:val="20"/>
              </w:rPr>
              <w:t>Caral</w:t>
            </w:r>
            <w:proofErr w:type="spellEnd"/>
            <w:r w:rsidRPr="00001EAF">
              <w:rPr>
                <w:rFonts w:ascii="Arial" w:eastAsia="Calibri" w:hAnsi="Arial" w:cs="Arial"/>
                <w:sz w:val="20"/>
                <w:szCs w:val="20"/>
              </w:rPr>
              <w:t>, cuna de la civilización peruana (investigación virtual y/o bibliográfica)</w:t>
            </w:r>
          </w:p>
        </w:tc>
        <w:tc>
          <w:tcPr>
            <w:tcW w:w="2695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>Aprecia  el esfuerzo de los primeros seres humanos por garantizar su sobrevivencia en un medio natural hostil y ajeno, sobre todo con la  Revolución Neolítica.</w:t>
            </w:r>
          </w:p>
        </w:tc>
        <w:tc>
          <w:tcPr>
            <w:tcW w:w="1996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>Proyección de videos y documentales sobre la Historia de la Humanidad Data: pp. Sobre la Revolución Neolítica</w:t>
            </w:r>
          </w:p>
        </w:tc>
        <w:tc>
          <w:tcPr>
            <w:tcW w:w="1989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>Compara las diferencias sociales y poblacionales entre los primeros “homo sapiens”, el paleolítico y neolítico.</w:t>
            </w:r>
          </w:p>
        </w:tc>
      </w:tr>
      <w:tr w:rsidR="00001EAF" w:rsidRPr="00001EAF" w:rsidTr="00001EAF">
        <w:trPr>
          <w:trHeight w:val="146"/>
        </w:trPr>
        <w:tc>
          <w:tcPr>
            <w:tcW w:w="1921" w:type="dxa"/>
            <w:vMerge/>
          </w:tcPr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01EAF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>Hambrunas y enfermedades en el Mundo Antiguo,  la Edad Media y Moderna  hasta mediados del s. XX</w:t>
            </w:r>
          </w:p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8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 xml:space="preserve">Revisión de las catástrofes poblacionales. El desarrollo de la medicina científica, la revolución verde. </w:t>
            </w:r>
          </w:p>
        </w:tc>
        <w:tc>
          <w:tcPr>
            <w:tcW w:w="2695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>Juzga  los efectos positivos y negativos de la Revolución Industrial en Europa.</w:t>
            </w:r>
          </w:p>
        </w:tc>
        <w:tc>
          <w:tcPr>
            <w:tcW w:w="1996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>Documental: la peste negra.</w:t>
            </w:r>
          </w:p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 xml:space="preserve">“La limpieza en la historia”. </w:t>
            </w:r>
            <w:proofErr w:type="spellStart"/>
            <w:r w:rsidRPr="00001EAF">
              <w:rPr>
                <w:rFonts w:ascii="Arial" w:eastAsia="Calibri" w:hAnsi="Arial" w:cs="Arial"/>
                <w:sz w:val="20"/>
                <w:szCs w:val="20"/>
              </w:rPr>
              <w:t>Fernand</w:t>
            </w:r>
            <w:proofErr w:type="spellEnd"/>
            <w:r w:rsidRPr="00001EAF">
              <w:rPr>
                <w:rFonts w:ascii="Arial" w:eastAsia="Calibri" w:hAnsi="Arial" w:cs="Arial"/>
                <w:sz w:val="20"/>
                <w:szCs w:val="20"/>
              </w:rPr>
              <w:t xml:space="preserve"> Soto </w:t>
            </w:r>
            <w:proofErr w:type="spellStart"/>
            <w:r w:rsidRPr="00001EAF">
              <w:rPr>
                <w:rFonts w:ascii="Arial" w:eastAsia="Calibri" w:hAnsi="Arial" w:cs="Arial"/>
                <w:sz w:val="20"/>
                <w:szCs w:val="20"/>
              </w:rPr>
              <w:t>Roland</w:t>
            </w:r>
            <w:proofErr w:type="spellEnd"/>
          </w:p>
        </w:tc>
        <w:tc>
          <w:tcPr>
            <w:tcW w:w="1989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 xml:space="preserve"> Hace una Lista de pestes y enfermedades que ocasionaron mayor mortalidad humana</w:t>
            </w:r>
          </w:p>
        </w:tc>
      </w:tr>
      <w:tr w:rsidR="00001EAF" w:rsidRPr="00001EAF" w:rsidTr="00001EAF">
        <w:trPr>
          <w:trHeight w:val="146"/>
        </w:trPr>
        <w:tc>
          <w:tcPr>
            <w:tcW w:w="1921" w:type="dxa"/>
            <w:vMerge/>
          </w:tcPr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01EAF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>La I Revolución Industrial: país de origen, causas, consecuencias en la sociedad.</w:t>
            </w:r>
          </w:p>
        </w:tc>
        <w:tc>
          <w:tcPr>
            <w:tcW w:w="2618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>Se reseñan las principales innovaciones tecnológicas y productivas de la I Revolución Industrial</w:t>
            </w:r>
          </w:p>
        </w:tc>
        <w:tc>
          <w:tcPr>
            <w:tcW w:w="2695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 xml:space="preserve">Compara  </w:t>
            </w:r>
            <w:proofErr w:type="spellStart"/>
            <w:r w:rsidRPr="00001EAF">
              <w:rPr>
                <w:rFonts w:ascii="Arial" w:eastAsia="Calibri" w:hAnsi="Arial" w:cs="Arial"/>
                <w:sz w:val="20"/>
                <w:szCs w:val="20"/>
              </w:rPr>
              <w:t>Ias</w:t>
            </w:r>
            <w:proofErr w:type="spellEnd"/>
            <w:r w:rsidRPr="00001EAF">
              <w:rPr>
                <w:rFonts w:ascii="Arial" w:eastAsia="Calibri" w:hAnsi="Arial" w:cs="Arial"/>
                <w:sz w:val="20"/>
                <w:szCs w:val="20"/>
              </w:rPr>
              <w:t xml:space="preserve"> historias de Europa y América Latina en relación a la I Revolución Industrial.</w:t>
            </w:r>
          </w:p>
        </w:tc>
        <w:tc>
          <w:tcPr>
            <w:tcW w:w="1996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 xml:space="preserve">“La revolución industrial y sus consecuencias para los pobres” </w:t>
            </w:r>
            <w:proofErr w:type="spellStart"/>
            <w:r w:rsidRPr="00001EAF">
              <w:rPr>
                <w:rFonts w:ascii="Arial" w:eastAsia="Calibri" w:hAnsi="Arial" w:cs="Arial"/>
                <w:sz w:val="20"/>
                <w:szCs w:val="20"/>
              </w:rPr>
              <w:t>Hartwell</w:t>
            </w:r>
            <w:proofErr w:type="spellEnd"/>
          </w:p>
        </w:tc>
        <w:tc>
          <w:tcPr>
            <w:tcW w:w="1989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>Identifica las primeras luchas y conquista sociales en Europa.</w:t>
            </w:r>
          </w:p>
        </w:tc>
      </w:tr>
      <w:tr w:rsidR="00001EAF" w:rsidRPr="00001EAF" w:rsidTr="00001EAF">
        <w:trPr>
          <w:trHeight w:val="146"/>
        </w:trPr>
        <w:tc>
          <w:tcPr>
            <w:tcW w:w="1921" w:type="dxa"/>
            <w:vMerge/>
          </w:tcPr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3407" w:type="dxa"/>
            <w:gridSpan w:val="6"/>
          </w:tcPr>
          <w:p w:rsidR="00001EAF" w:rsidRPr="00001EAF" w:rsidRDefault="00001EAF" w:rsidP="00001EA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01EAF">
              <w:rPr>
                <w:rFonts w:ascii="Arial" w:eastAsia="Calibri" w:hAnsi="Arial" w:cs="Arial"/>
                <w:b/>
                <w:sz w:val="24"/>
                <w:szCs w:val="24"/>
              </w:rPr>
              <w:t>EVALUACIÓN DE LA UNIDAD DE APRENDIZAJE</w:t>
            </w:r>
          </w:p>
        </w:tc>
      </w:tr>
      <w:tr w:rsidR="00001EAF" w:rsidRPr="00001EAF" w:rsidTr="00001EAF">
        <w:trPr>
          <w:trHeight w:val="294"/>
        </w:trPr>
        <w:tc>
          <w:tcPr>
            <w:tcW w:w="1921" w:type="dxa"/>
            <w:vMerge/>
          </w:tcPr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109" w:type="dxa"/>
            <w:gridSpan w:val="2"/>
          </w:tcPr>
          <w:p w:rsidR="00001EAF" w:rsidRPr="00001EAF" w:rsidRDefault="00001EAF" w:rsidP="00001EA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01EAF">
              <w:rPr>
                <w:rFonts w:ascii="Arial" w:eastAsia="Calibri" w:hAnsi="Arial" w:cs="Arial"/>
                <w:b/>
                <w:sz w:val="24"/>
                <w:szCs w:val="24"/>
              </w:rPr>
              <w:t>EVIDENCIA DE CONOCIMIENTOS</w:t>
            </w:r>
          </w:p>
        </w:tc>
        <w:tc>
          <w:tcPr>
            <w:tcW w:w="5313" w:type="dxa"/>
            <w:gridSpan w:val="2"/>
          </w:tcPr>
          <w:p w:rsidR="00001EAF" w:rsidRPr="00001EAF" w:rsidRDefault="00001EAF" w:rsidP="00001EA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01EAF">
              <w:rPr>
                <w:rFonts w:ascii="Arial" w:eastAsia="Calibri" w:hAnsi="Arial" w:cs="Arial"/>
                <w:b/>
                <w:sz w:val="24"/>
                <w:szCs w:val="24"/>
              </w:rPr>
              <w:t>EVIDENCIA DE PRODUCTO</w:t>
            </w:r>
          </w:p>
        </w:tc>
        <w:tc>
          <w:tcPr>
            <w:tcW w:w="3985" w:type="dxa"/>
            <w:gridSpan w:val="2"/>
          </w:tcPr>
          <w:p w:rsidR="00001EAF" w:rsidRPr="00001EAF" w:rsidRDefault="00001EAF" w:rsidP="00001EA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01EAF">
              <w:rPr>
                <w:rFonts w:ascii="Arial" w:eastAsia="Calibri" w:hAnsi="Arial" w:cs="Arial"/>
                <w:b/>
                <w:sz w:val="24"/>
                <w:szCs w:val="24"/>
              </w:rPr>
              <w:t>EVIDENCIA DE DESEMPEÑO</w:t>
            </w:r>
          </w:p>
        </w:tc>
      </w:tr>
      <w:tr w:rsidR="00001EAF" w:rsidRPr="00001EAF" w:rsidTr="00001EAF">
        <w:trPr>
          <w:trHeight w:val="718"/>
        </w:trPr>
        <w:tc>
          <w:tcPr>
            <w:tcW w:w="1921" w:type="dxa"/>
            <w:vMerge/>
          </w:tcPr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109" w:type="dxa"/>
            <w:gridSpan w:val="2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>Examen sobre la lectura: LA POBLACION MUNDIAL: LAS TENDENCIAS DEMOGRÁFICAS.</w:t>
            </w:r>
          </w:p>
        </w:tc>
        <w:tc>
          <w:tcPr>
            <w:tcW w:w="5313" w:type="dxa"/>
            <w:gridSpan w:val="2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>Se presenta un  esquema y temario para un trabajo monográfico sobre la población de una provincia de la región Lima.</w:t>
            </w:r>
          </w:p>
        </w:tc>
        <w:tc>
          <w:tcPr>
            <w:tcW w:w="3985" w:type="dxa"/>
            <w:gridSpan w:val="2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>Se organizan los grupos de trabajo académico y se sortean  las asignaciones de las provincias que les corresponden.</w:t>
            </w:r>
          </w:p>
        </w:tc>
      </w:tr>
      <w:tr w:rsidR="00001EAF" w:rsidRPr="00001EAF" w:rsidTr="00001EAF">
        <w:trPr>
          <w:trHeight w:val="1220"/>
        </w:trPr>
        <w:tc>
          <w:tcPr>
            <w:tcW w:w="1921" w:type="dxa"/>
            <w:vMerge w:val="restart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01EAF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UNIDAD</w:t>
            </w:r>
          </w:p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01EAF">
              <w:rPr>
                <w:rFonts w:ascii="Arial" w:eastAsia="Calibri" w:hAnsi="Arial" w:cs="Arial"/>
                <w:b/>
                <w:sz w:val="24"/>
                <w:szCs w:val="24"/>
              </w:rPr>
              <w:t>DE APRENDIZAJE</w:t>
            </w:r>
          </w:p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01EAF">
              <w:rPr>
                <w:rFonts w:ascii="Arial" w:eastAsia="Calibri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13407" w:type="dxa"/>
            <w:gridSpan w:val="6"/>
          </w:tcPr>
          <w:p w:rsidR="00001EAF" w:rsidRPr="00001EAF" w:rsidRDefault="00001EAF" w:rsidP="00001EA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1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CAPACIDAD DE LA UNIDAD DE APRENDIZAJE II: FUENTES DE DATOS  POBLACIONALES,  CENSOS Y REGISTROS VITALES</w:t>
            </w:r>
          </w:p>
          <w:p w:rsidR="00001EAF" w:rsidRPr="00001EAF" w:rsidRDefault="00001EAF" w:rsidP="00001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AF">
              <w:rPr>
                <w:rFonts w:ascii="Times New Roman" w:eastAsia="Calibri" w:hAnsi="Times New Roman" w:cs="Times New Roman"/>
                <w:sz w:val="28"/>
                <w:szCs w:val="28"/>
              </w:rPr>
              <w:t>ANALIZA LAS FUENTES  EXISTENTES EN LA DEMOGRAFÍA PARA ESTUDIAR LOS ASPECTOS DEL ESTADO Y DINÁMICA DE UNA POBLACIÓN</w:t>
            </w:r>
          </w:p>
        </w:tc>
      </w:tr>
      <w:tr w:rsidR="00001EAF" w:rsidRPr="00001EAF" w:rsidTr="00001EAF">
        <w:trPr>
          <w:trHeight w:val="146"/>
        </w:trPr>
        <w:tc>
          <w:tcPr>
            <w:tcW w:w="1921" w:type="dxa"/>
            <w:vMerge/>
          </w:tcPr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</w:tcPr>
          <w:p w:rsidR="00001EAF" w:rsidRPr="00001EAF" w:rsidRDefault="00001EAF" w:rsidP="00001EA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01EAF" w:rsidRPr="00001EAF" w:rsidRDefault="00001EAF" w:rsidP="00001EA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01EAF" w:rsidRPr="00001EAF" w:rsidRDefault="00001EAF" w:rsidP="00001EA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01EAF">
              <w:rPr>
                <w:rFonts w:ascii="Arial" w:eastAsia="Calibri" w:hAnsi="Arial" w:cs="Arial"/>
                <w:b/>
                <w:sz w:val="24"/>
                <w:szCs w:val="24"/>
              </w:rPr>
              <w:t>SEMANA</w:t>
            </w:r>
          </w:p>
        </w:tc>
        <w:tc>
          <w:tcPr>
            <w:tcW w:w="8158" w:type="dxa"/>
            <w:gridSpan w:val="3"/>
          </w:tcPr>
          <w:p w:rsidR="00001EAF" w:rsidRPr="00001EAF" w:rsidRDefault="00001EAF" w:rsidP="00001EA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01EAF">
              <w:rPr>
                <w:rFonts w:ascii="Arial" w:eastAsia="Calibri" w:hAnsi="Arial" w:cs="Arial"/>
                <w:b/>
                <w:sz w:val="24"/>
                <w:szCs w:val="24"/>
              </w:rPr>
              <w:t>CONTENIDOS</w:t>
            </w:r>
          </w:p>
        </w:tc>
        <w:tc>
          <w:tcPr>
            <w:tcW w:w="1996" w:type="dxa"/>
            <w:vMerge w:val="restart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01EAF">
              <w:rPr>
                <w:rFonts w:ascii="Arial" w:eastAsia="Calibri" w:hAnsi="Arial" w:cs="Arial"/>
                <w:b/>
                <w:sz w:val="24"/>
                <w:szCs w:val="24"/>
              </w:rPr>
              <w:t>ESTRATEGIA DIDACTICA</w:t>
            </w:r>
          </w:p>
        </w:tc>
        <w:tc>
          <w:tcPr>
            <w:tcW w:w="1989" w:type="dxa"/>
            <w:vMerge w:val="restart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01EAF">
              <w:rPr>
                <w:rFonts w:ascii="Arial" w:eastAsia="Calibri" w:hAnsi="Arial" w:cs="Arial"/>
                <w:b/>
                <w:sz w:val="24"/>
                <w:szCs w:val="24"/>
              </w:rPr>
              <w:t>INDICADORES LOGRO DE CAPACIDADES</w:t>
            </w:r>
          </w:p>
        </w:tc>
      </w:tr>
      <w:tr w:rsidR="00001EAF" w:rsidRPr="00001EAF" w:rsidTr="00001EAF">
        <w:trPr>
          <w:trHeight w:val="146"/>
        </w:trPr>
        <w:tc>
          <w:tcPr>
            <w:tcW w:w="1921" w:type="dxa"/>
            <w:vMerge/>
          </w:tcPr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001EAF" w:rsidRPr="00001EAF" w:rsidRDefault="00001EAF" w:rsidP="00001EA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01EAF" w:rsidRPr="00001EAF" w:rsidRDefault="00001EAF" w:rsidP="00001EA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01EAF">
              <w:rPr>
                <w:rFonts w:ascii="Arial" w:eastAsia="Calibri" w:hAnsi="Arial" w:cs="Arial"/>
                <w:b/>
                <w:sz w:val="24"/>
                <w:szCs w:val="24"/>
              </w:rPr>
              <w:t>COGNITIVO</w:t>
            </w:r>
          </w:p>
        </w:tc>
        <w:tc>
          <w:tcPr>
            <w:tcW w:w="2618" w:type="dxa"/>
          </w:tcPr>
          <w:p w:rsidR="00001EAF" w:rsidRPr="00001EAF" w:rsidRDefault="00001EAF" w:rsidP="00001EA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01EAF" w:rsidRPr="00001EAF" w:rsidRDefault="00001EAF" w:rsidP="00001EA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01EAF">
              <w:rPr>
                <w:rFonts w:ascii="Arial" w:eastAsia="Calibri" w:hAnsi="Arial" w:cs="Arial"/>
                <w:b/>
                <w:sz w:val="24"/>
                <w:szCs w:val="24"/>
              </w:rPr>
              <w:t>PROCEDIMENTAL</w:t>
            </w:r>
          </w:p>
        </w:tc>
        <w:tc>
          <w:tcPr>
            <w:tcW w:w="2695" w:type="dxa"/>
          </w:tcPr>
          <w:p w:rsidR="00001EAF" w:rsidRPr="00001EAF" w:rsidRDefault="00001EAF" w:rsidP="00001EA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01EAF" w:rsidRPr="00001EAF" w:rsidRDefault="00001EAF" w:rsidP="00001EA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01EAF">
              <w:rPr>
                <w:rFonts w:ascii="Arial" w:eastAsia="Calibri" w:hAnsi="Arial" w:cs="Arial"/>
                <w:b/>
                <w:sz w:val="24"/>
                <w:szCs w:val="24"/>
              </w:rPr>
              <w:t>ACTITUDINAL</w:t>
            </w:r>
          </w:p>
        </w:tc>
        <w:tc>
          <w:tcPr>
            <w:tcW w:w="1996" w:type="dxa"/>
            <w:vMerge/>
          </w:tcPr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01EAF" w:rsidRPr="00001EAF" w:rsidTr="00001EAF">
        <w:trPr>
          <w:trHeight w:val="146"/>
        </w:trPr>
        <w:tc>
          <w:tcPr>
            <w:tcW w:w="1921" w:type="dxa"/>
            <w:vMerge/>
          </w:tcPr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01EA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>Expone la historia de los censos, Historia de los censos en el Perú.  Define que es un censo y los tipos de censos. El Censo moderno, principios. El Censo del 2017.</w:t>
            </w:r>
          </w:p>
        </w:tc>
        <w:tc>
          <w:tcPr>
            <w:tcW w:w="2618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>Se presenta un  esquema de  la historia de los censos poblacionales. Destaca  sus características actuales e importancia para la planificación social</w:t>
            </w:r>
          </w:p>
        </w:tc>
        <w:tc>
          <w:tcPr>
            <w:tcW w:w="2695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>Asume la importancia de los datos censales para conocer la realidad de una sociedad y planificar su desarrollo.</w:t>
            </w:r>
          </w:p>
        </w:tc>
        <w:tc>
          <w:tcPr>
            <w:tcW w:w="1996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>Exposición a cargo de un funcionario regional del  INEI, sobre el Censo 2017.</w:t>
            </w:r>
          </w:p>
        </w:tc>
        <w:tc>
          <w:tcPr>
            <w:tcW w:w="1989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>Los estudiantes organizados se encargan de preparar y organizar  la exposición sobre el Censo 2017.</w:t>
            </w:r>
          </w:p>
        </w:tc>
      </w:tr>
      <w:tr w:rsidR="00001EAF" w:rsidRPr="00001EAF" w:rsidTr="00001EAF">
        <w:trPr>
          <w:trHeight w:val="146"/>
        </w:trPr>
        <w:tc>
          <w:tcPr>
            <w:tcW w:w="1921" w:type="dxa"/>
            <w:vMerge/>
          </w:tcPr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01EAF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>Muestra las funciones de los registros vitales a través de los Registros Civiles en las Municipalidades: Nacimientos, Defunciones y Matrimonios.</w:t>
            </w:r>
          </w:p>
        </w:tc>
        <w:tc>
          <w:tcPr>
            <w:tcW w:w="2618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 xml:space="preserve">A partir de la revisión de las partidas de nacimiento, defunción y matrimonio se resalta las importancia de las estadísticas vitales </w:t>
            </w:r>
          </w:p>
        </w:tc>
        <w:tc>
          <w:tcPr>
            <w:tcW w:w="2695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>Valora la importancia de acceder a otras fuentes de datos, como son las estadísticas vitales en los Municipios</w:t>
            </w:r>
          </w:p>
        </w:tc>
        <w:tc>
          <w:tcPr>
            <w:tcW w:w="1996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>Conferencia en el Auditorio Municipal sobre los Registros Civiles.</w:t>
            </w:r>
          </w:p>
        </w:tc>
        <w:tc>
          <w:tcPr>
            <w:tcW w:w="1989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>Se encargan de hacer los trámites para la realización de la Conferencia</w:t>
            </w:r>
          </w:p>
        </w:tc>
      </w:tr>
      <w:tr w:rsidR="00001EAF" w:rsidRPr="00001EAF" w:rsidTr="00001EAF">
        <w:trPr>
          <w:trHeight w:val="146"/>
        </w:trPr>
        <w:tc>
          <w:tcPr>
            <w:tcW w:w="1921" w:type="dxa"/>
            <w:vMerge/>
          </w:tcPr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01EAF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>Utiliza  los datos censales a través de las “Medidas-Resumen”, como por ejemplo el Índice de masculinidad (IM), para estudiar la sociedad.</w:t>
            </w:r>
          </w:p>
        </w:tc>
        <w:tc>
          <w:tcPr>
            <w:tcW w:w="2618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 xml:space="preserve">Presentación de realidades donde hay desbalance numérica hombres-mujeres y sus consecuencias en la sociedad </w:t>
            </w:r>
          </w:p>
        </w:tc>
        <w:tc>
          <w:tcPr>
            <w:tcW w:w="2695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>Muestra interés por profundizar sobre los efectos del desbalance hombres-mujeres en la formación de familias, mercado laboral, etc.</w:t>
            </w:r>
          </w:p>
        </w:tc>
        <w:tc>
          <w:tcPr>
            <w:tcW w:w="1996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>PP, sobre efectos del desbalance hombres-mujeres. Fórmula para calcular el IM.</w:t>
            </w:r>
          </w:p>
        </w:tc>
        <w:tc>
          <w:tcPr>
            <w:tcW w:w="1989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>Desarrolla  ejercicios sobre el Índice de Masculinidad.</w:t>
            </w:r>
          </w:p>
        </w:tc>
      </w:tr>
      <w:tr w:rsidR="00001EAF" w:rsidRPr="00001EAF" w:rsidTr="00001EAF">
        <w:trPr>
          <w:trHeight w:val="146"/>
        </w:trPr>
        <w:tc>
          <w:tcPr>
            <w:tcW w:w="1921" w:type="dxa"/>
            <w:vMerge/>
          </w:tcPr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01EAF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>Examinar los efectos de una determinada “Edad Mediana” en las necesidades y demandas sociales.</w:t>
            </w:r>
          </w:p>
        </w:tc>
        <w:tc>
          <w:tcPr>
            <w:tcW w:w="2618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>Desarrollo de la fórmula para calcular la edad mediana y su relación con los tipos de sociedad</w:t>
            </w:r>
          </w:p>
        </w:tc>
        <w:tc>
          <w:tcPr>
            <w:tcW w:w="2695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>Tiene interés por explicar la relación de la  Edad Mediana con necesidades y demandas sociales.</w:t>
            </w:r>
          </w:p>
        </w:tc>
        <w:tc>
          <w:tcPr>
            <w:tcW w:w="1996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>Ejemplos de países con demandas sociales diferentes según su EM</w:t>
            </w:r>
          </w:p>
        </w:tc>
        <w:tc>
          <w:tcPr>
            <w:tcW w:w="1989" w:type="dxa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>Desarrolla ejercicios sobre la Edad Mediana</w:t>
            </w:r>
          </w:p>
        </w:tc>
      </w:tr>
      <w:tr w:rsidR="00001EAF" w:rsidRPr="00001EAF" w:rsidTr="00001EAF">
        <w:trPr>
          <w:trHeight w:val="146"/>
        </w:trPr>
        <w:tc>
          <w:tcPr>
            <w:tcW w:w="1921" w:type="dxa"/>
            <w:vMerge/>
          </w:tcPr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3407" w:type="dxa"/>
            <w:gridSpan w:val="6"/>
          </w:tcPr>
          <w:p w:rsidR="00001EAF" w:rsidRPr="00001EAF" w:rsidRDefault="00001EAF" w:rsidP="00001EA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01EAF">
              <w:rPr>
                <w:rFonts w:ascii="Arial" w:eastAsia="Calibri" w:hAnsi="Arial" w:cs="Arial"/>
                <w:b/>
                <w:sz w:val="24"/>
                <w:szCs w:val="24"/>
              </w:rPr>
              <w:t>EVALUACIÓN DE LA UNIDAD DE APRENDIZAJE</w:t>
            </w:r>
          </w:p>
        </w:tc>
      </w:tr>
      <w:tr w:rsidR="00001EAF" w:rsidRPr="00001EAF" w:rsidTr="00001EAF">
        <w:trPr>
          <w:trHeight w:val="294"/>
        </w:trPr>
        <w:tc>
          <w:tcPr>
            <w:tcW w:w="1921" w:type="dxa"/>
            <w:vMerge/>
          </w:tcPr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109" w:type="dxa"/>
            <w:gridSpan w:val="2"/>
          </w:tcPr>
          <w:p w:rsidR="00001EAF" w:rsidRPr="00001EAF" w:rsidRDefault="00001EAF" w:rsidP="00001EA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01EAF">
              <w:rPr>
                <w:rFonts w:ascii="Arial" w:eastAsia="Calibri" w:hAnsi="Arial" w:cs="Arial"/>
                <w:b/>
                <w:sz w:val="24"/>
                <w:szCs w:val="24"/>
              </w:rPr>
              <w:t>EVIDENCIA DE CONOCIMIENTOS</w:t>
            </w:r>
          </w:p>
        </w:tc>
        <w:tc>
          <w:tcPr>
            <w:tcW w:w="5313" w:type="dxa"/>
            <w:gridSpan w:val="2"/>
          </w:tcPr>
          <w:p w:rsidR="00001EAF" w:rsidRPr="00001EAF" w:rsidRDefault="00001EAF" w:rsidP="00001EA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01EAF">
              <w:rPr>
                <w:rFonts w:ascii="Arial" w:eastAsia="Calibri" w:hAnsi="Arial" w:cs="Arial"/>
                <w:b/>
                <w:sz w:val="24"/>
                <w:szCs w:val="24"/>
              </w:rPr>
              <w:t>EVIDENCIA DE PRODUCTO</w:t>
            </w:r>
          </w:p>
        </w:tc>
        <w:tc>
          <w:tcPr>
            <w:tcW w:w="3985" w:type="dxa"/>
            <w:gridSpan w:val="2"/>
          </w:tcPr>
          <w:p w:rsidR="00001EAF" w:rsidRPr="00001EAF" w:rsidRDefault="00001EAF" w:rsidP="00001EA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01EAF">
              <w:rPr>
                <w:rFonts w:ascii="Arial" w:eastAsia="Calibri" w:hAnsi="Arial" w:cs="Arial"/>
                <w:b/>
                <w:sz w:val="24"/>
                <w:szCs w:val="24"/>
              </w:rPr>
              <w:t>EVIDENCIA DE DESEMPEÑO</w:t>
            </w:r>
          </w:p>
        </w:tc>
      </w:tr>
      <w:tr w:rsidR="00001EAF" w:rsidRPr="00001EAF" w:rsidTr="00001EAF">
        <w:trPr>
          <w:trHeight w:val="146"/>
        </w:trPr>
        <w:tc>
          <w:tcPr>
            <w:tcW w:w="1921" w:type="dxa"/>
            <w:vMerge/>
          </w:tcPr>
          <w:p w:rsidR="00001EAF" w:rsidRPr="00001EAF" w:rsidRDefault="00001EAF" w:rsidP="00001E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109" w:type="dxa"/>
            <w:gridSpan w:val="2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 xml:space="preserve">Examen sobre la lectura “INTRODUCCION A LA DEMOGRAFIA”, </w:t>
            </w:r>
            <w:proofErr w:type="spellStart"/>
            <w:r w:rsidRPr="00001EAF">
              <w:rPr>
                <w:rFonts w:ascii="Arial" w:eastAsia="Calibri" w:hAnsi="Arial" w:cs="Arial"/>
                <w:sz w:val="20"/>
                <w:szCs w:val="20"/>
              </w:rPr>
              <w:t>Mássimo</w:t>
            </w:r>
            <w:proofErr w:type="spellEnd"/>
            <w:r w:rsidRPr="00001EA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01EAF">
              <w:rPr>
                <w:rFonts w:ascii="Arial" w:eastAsia="Calibri" w:hAnsi="Arial" w:cs="Arial"/>
                <w:sz w:val="20"/>
                <w:szCs w:val="20"/>
              </w:rPr>
              <w:t>Livi-Bacci</w:t>
            </w:r>
            <w:proofErr w:type="spellEnd"/>
            <w:r w:rsidRPr="00001EAF">
              <w:rPr>
                <w:rFonts w:ascii="Arial" w:eastAsia="Calibri" w:hAnsi="Arial" w:cs="Arial"/>
                <w:sz w:val="20"/>
                <w:szCs w:val="20"/>
              </w:rPr>
              <w:t>.,</w:t>
            </w:r>
          </w:p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 xml:space="preserve">Lectura: EL DEMONIO DE LA SUPERPOBLACION, </w:t>
            </w:r>
            <w:proofErr w:type="spellStart"/>
            <w:r w:rsidRPr="00001EAF">
              <w:rPr>
                <w:rFonts w:ascii="Arial" w:eastAsia="Calibri" w:hAnsi="Arial" w:cs="Arial"/>
                <w:sz w:val="20"/>
                <w:szCs w:val="20"/>
              </w:rPr>
              <w:t>Ludi</w:t>
            </w:r>
            <w:proofErr w:type="spellEnd"/>
            <w:r w:rsidRPr="00001EAF">
              <w:rPr>
                <w:rFonts w:ascii="Arial" w:eastAsia="Calibri" w:hAnsi="Arial" w:cs="Arial"/>
                <w:sz w:val="20"/>
                <w:szCs w:val="20"/>
              </w:rPr>
              <w:t xml:space="preserve"> Simpson, Universidad de Manchester.</w:t>
            </w:r>
          </w:p>
        </w:tc>
        <w:tc>
          <w:tcPr>
            <w:tcW w:w="5313" w:type="dxa"/>
            <w:gridSpan w:val="2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>Elaboran una reseña acerca de  los principales descubrimientos de la medicina y el  tratamiento  de las enfermedades epidémicas. Las vacunas.</w:t>
            </w:r>
          </w:p>
        </w:tc>
        <w:tc>
          <w:tcPr>
            <w:tcW w:w="3985" w:type="dxa"/>
            <w:gridSpan w:val="2"/>
          </w:tcPr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1EAF">
              <w:rPr>
                <w:rFonts w:ascii="Arial" w:eastAsia="Calibri" w:hAnsi="Arial" w:cs="Arial"/>
                <w:sz w:val="20"/>
                <w:szCs w:val="20"/>
              </w:rPr>
              <w:t xml:space="preserve">Participa de la exposición sobre la aplicación de  las medidas-resumen </w:t>
            </w:r>
            <w:proofErr w:type="spellStart"/>
            <w:r w:rsidRPr="00001EAF">
              <w:rPr>
                <w:rFonts w:ascii="Arial" w:eastAsia="Calibri" w:hAnsi="Arial" w:cs="Arial"/>
                <w:sz w:val="20"/>
                <w:szCs w:val="20"/>
              </w:rPr>
              <w:t>del</w:t>
            </w:r>
            <w:proofErr w:type="spellEnd"/>
            <w:r w:rsidRPr="00001EAF">
              <w:rPr>
                <w:rFonts w:ascii="Arial" w:eastAsia="Calibri" w:hAnsi="Arial" w:cs="Arial"/>
                <w:sz w:val="20"/>
                <w:szCs w:val="20"/>
              </w:rPr>
              <w:t xml:space="preserve"> la provincia para su revisión por el profesor del curso</w:t>
            </w:r>
          </w:p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01EAF" w:rsidRPr="00001EAF" w:rsidRDefault="00001EAF" w:rsidP="00001EA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43935" w:rsidRDefault="00B43935" w:rsidP="00001EAF">
      <w:pPr>
        <w:rPr>
          <w:rFonts w:ascii="Arial" w:hAnsi="Arial" w:cs="Arial"/>
          <w:b/>
          <w:sz w:val="36"/>
          <w:szCs w:val="36"/>
        </w:rPr>
      </w:pPr>
    </w:p>
    <w:tbl>
      <w:tblPr>
        <w:tblStyle w:val="Tablaconcuadrcula"/>
        <w:tblpPr w:leftFromText="141" w:rightFromText="141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1910"/>
        <w:gridCol w:w="1257"/>
        <w:gridCol w:w="2415"/>
        <w:gridCol w:w="2503"/>
        <w:gridCol w:w="2390"/>
        <w:gridCol w:w="1909"/>
        <w:gridCol w:w="1977"/>
      </w:tblGrid>
      <w:tr w:rsidR="00001EAF" w:rsidTr="007C19AF">
        <w:tc>
          <w:tcPr>
            <w:tcW w:w="1910" w:type="dxa"/>
            <w:vMerge w:val="restart"/>
          </w:tcPr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</w:t>
            </w:r>
          </w:p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 APRENDIZAJE</w:t>
            </w:r>
          </w:p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  <w:tc>
          <w:tcPr>
            <w:tcW w:w="13331" w:type="dxa"/>
            <w:gridSpan w:val="6"/>
          </w:tcPr>
          <w:p w:rsidR="00001EAF" w:rsidRPr="0042603E" w:rsidRDefault="00001EAF" w:rsidP="007C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3E">
              <w:rPr>
                <w:rFonts w:ascii="Times New Roman" w:hAnsi="Times New Roman" w:cs="Times New Roman"/>
                <w:b/>
                <w:sz w:val="24"/>
                <w:szCs w:val="24"/>
              </w:rPr>
              <w:t>CAPACIDAD DE LA UNIDAD DE APRENDIZAJE III: LAS MEDIDAS-RESUMEN.</w:t>
            </w:r>
          </w:p>
          <w:p w:rsidR="00001EAF" w:rsidRPr="0042603E" w:rsidRDefault="00001EAF" w:rsidP="007C19AF">
            <w:pPr>
              <w:rPr>
                <w:rFonts w:ascii="Arial" w:hAnsi="Arial" w:cs="Arial"/>
                <w:sz w:val="28"/>
                <w:szCs w:val="28"/>
              </w:rPr>
            </w:pPr>
            <w:r w:rsidRPr="0042603E">
              <w:rPr>
                <w:rFonts w:ascii="Times New Roman" w:hAnsi="Times New Roman" w:cs="Times New Roman"/>
                <w:sz w:val="28"/>
                <w:szCs w:val="28"/>
              </w:rPr>
              <w:t>APLICA LAS MEDIDAS-RESUMEN PARA ELABORAR EL DIAGNÓSTICO DE UNA ESTRUCTURA POBLACIONAL</w:t>
            </w:r>
          </w:p>
        </w:tc>
      </w:tr>
      <w:tr w:rsidR="00001EAF" w:rsidTr="007C19AF">
        <w:tc>
          <w:tcPr>
            <w:tcW w:w="1910" w:type="dxa"/>
            <w:vMerge/>
          </w:tcPr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001EAF" w:rsidRDefault="00001EAF" w:rsidP="007C1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EAF" w:rsidRDefault="00001EAF" w:rsidP="007C1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EAF" w:rsidRDefault="00001EAF" w:rsidP="007C1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SEMANA</w:t>
            </w:r>
          </w:p>
        </w:tc>
        <w:tc>
          <w:tcPr>
            <w:tcW w:w="8112" w:type="dxa"/>
            <w:gridSpan w:val="3"/>
          </w:tcPr>
          <w:p w:rsidR="00001EAF" w:rsidRDefault="00001EAF" w:rsidP="007C1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</w:tc>
        <w:tc>
          <w:tcPr>
            <w:tcW w:w="1985" w:type="dxa"/>
            <w:vMerge w:val="restart"/>
          </w:tcPr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ESTRATEGIA DIDACTICA</w:t>
            </w:r>
          </w:p>
        </w:tc>
        <w:tc>
          <w:tcPr>
            <w:tcW w:w="1977" w:type="dxa"/>
            <w:vMerge w:val="restart"/>
          </w:tcPr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INDICADORES LOGRO DE CAPACIDADES</w:t>
            </w:r>
          </w:p>
        </w:tc>
      </w:tr>
      <w:tr w:rsidR="00001EAF" w:rsidTr="007C19AF">
        <w:tc>
          <w:tcPr>
            <w:tcW w:w="1910" w:type="dxa"/>
            <w:vMerge/>
          </w:tcPr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001EAF" w:rsidRDefault="00001EAF" w:rsidP="007C1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EAF" w:rsidRDefault="00001EAF" w:rsidP="007C1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COGNITIVO</w:t>
            </w:r>
          </w:p>
        </w:tc>
        <w:tc>
          <w:tcPr>
            <w:tcW w:w="2603" w:type="dxa"/>
          </w:tcPr>
          <w:p w:rsidR="00001EAF" w:rsidRDefault="00001EAF" w:rsidP="007C1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EAF" w:rsidRDefault="00001EAF" w:rsidP="007C1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PROCEDIMENTAL</w:t>
            </w:r>
          </w:p>
        </w:tc>
        <w:tc>
          <w:tcPr>
            <w:tcW w:w="2680" w:type="dxa"/>
          </w:tcPr>
          <w:p w:rsidR="00001EAF" w:rsidRDefault="00001EAF" w:rsidP="007C1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EAF" w:rsidRDefault="00001EAF" w:rsidP="007C1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ACTITUDINAL</w:t>
            </w:r>
          </w:p>
        </w:tc>
        <w:tc>
          <w:tcPr>
            <w:tcW w:w="1985" w:type="dxa"/>
            <w:vMerge/>
          </w:tcPr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1EAF" w:rsidTr="007C19AF">
        <w:tc>
          <w:tcPr>
            <w:tcW w:w="1910" w:type="dxa"/>
            <w:vMerge/>
          </w:tcPr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001EAF" w:rsidRPr="0023116F" w:rsidRDefault="00001EAF" w:rsidP="007C1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Elementos de la población que sirven para medir la tasa de dependencia: pea y no pea. Su peso diferente por países y áreas según desarrollo.</w:t>
            </w:r>
          </w:p>
        </w:tc>
        <w:tc>
          <w:tcPr>
            <w:tcW w:w="2603" w:type="dxa"/>
          </w:tcPr>
          <w:p w:rsidR="00001EAF" w:rsidRPr="0023116F" w:rsidRDefault="00001EAF" w:rsidP="007C1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 de la fórmula para calcular la tasa de dependencia. La tasa de dependencia según niveles de desarrollo.</w:t>
            </w:r>
          </w:p>
        </w:tc>
        <w:tc>
          <w:tcPr>
            <w:tcW w:w="2680" w:type="dxa"/>
          </w:tcPr>
          <w:p w:rsidR="00001EAF" w:rsidRPr="0023116F" w:rsidRDefault="00001EAF" w:rsidP="007C1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Discute los resultados de las tasas de dependencia según niveles de desarrollo y sus efectos en la atención de necesidades y demandas.</w:t>
            </w:r>
          </w:p>
        </w:tc>
        <w:tc>
          <w:tcPr>
            <w:tcW w:w="1985" w:type="dxa"/>
          </w:tcPr>
          <w:p w:rsidR="00001EAF" w:rsidRPr="0023116F" w:rsidRDefault="00001EAF" w:rsidP="007C1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tasa  de dependencia en los países desarrollados y en desarrollo: cuadros estadísticos</w:t>
            </w:r>
          </w:p>
        </w:tc>
        <w:tc>
          <w:tcPr>
            <w:tcW w:w="1977" w:type="dxa"/>
          </w:tcPr>
          <w:p w:rsidR="00001EAF" w:rsidRPr="0023116F" w:rsidRDefault="00001EAF" w:rsidP="007C1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 ejercicios sobre tasas de dependencia y su interpretación-</w:t>
            </w:r>
          </w:p>
        </w:tc>
      </w:tr>
      <w:tr w:rsidR="00001EAF" w:rsidTr="007C19AF">
        <w:tc>
          <w:tcPr>
            <w:tcW w:w="1910" w:type="dxa"/>
            <w:vMerge/>
          </w:tcPr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001EAF" w:rsidRPr="0023116F" w:rsidRDefault="00001EAF" w:rsidP="007C1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tendencia general  de la población  mundial al envejecimiento y su diferencia por países según niveles de desarrollo</w:t>
            </w:r>
          </w:p>
        </w:tc>
        <w:tc>
          <w:tcPr>
            <w:tcW w:w="2603" w:type="dxa"/>
          </w:tcPr>
          <w:p w:rsidR="00001EAF" w:rsidRPr="0023116F" w:rsidRDefault="00001EAF" w:rsidP="007C1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 de la fórmula para calcular el índice de envejecimiento y su valor para evaluar poblaciones en crecimiento, descenso y estancamiento</w:t>
            </w:r>
          </w:p>
        </w:tc>
        <w:tc>
          <w:tcPr>
            <w:tcW w:w="2680" w:type="dxa"/>
          </w:tcPr>
          <w:p w:rsidR="00001EAF" w:rsidRPr="0023116F" w:rsidRDefault="00001EAF" w:rsidP="007C1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Establece criterios para prevenir políticas sociales a favor de la población de la tercera edad, en materia de salud, cuidados, viviendas, esparcimiento.</w:t>
            </w:r>
          </w:p>
        </w:tc>
        <w:tc>
          <w:tcPr>
            <w:tcW w:w="1985" w:type="dxa"/>
          </w:tcPr>
          <w:p w:rsidR="00001EAF" w:rsidRPr="0023116F" w:rsidRDefault="00001EAF" w:rsidP="007C1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Pp. : panorama de los programas sociales en los países desarrollados y sistemas</w:t>
            </w:r>
          </w:p>
        </w:tc>
        <w:tc>
          <w:tcPr>
            <w:tcW w:w="1977" w:type="dxa"/>
          </w:tcPr>
          <w:p w:rsidR="00001EAF" w:rsidRPr="0023116F" w:rsidRDefault="00001EAF" w:rsidP="007C1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capaz de evaluar el índice de envejecimiento de una sociedad</w:t>
            </w:r>
          </w:p>
        </w:tc>
      </w:tr>
      <w:tr w:rsidR="00001EAF" w:rsidTr="007C19AF">
        <w:tc>
          <w:tcPr>
            <w:tcW w:w="1910" w:type="dxa"/>
            <w:vMerge/>
          </w:tcPr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001EAF" w:rsidRPr="0023116F" w:rsidRDefault="00001EAF" w:rsidP="007C1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Representación gráfica de las poblaciones. Clases de pirámides. La estructura por sexo y edad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influencia de la natalidad, mortalidad y migraciones</w:t>
            </w:r>
          </w:p>
        </w:tc>
        <w:tc>
          <w:tcPr>
            <w:tcW w:w="2603" w:type="dxa"/>
          </w:tcPr>
          <w:p w:rsidR="00001EAF" w:rsidRPr="0023116F" w:rsidRDefault="00001EAF" w:rsidP="007C1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Fórmula (manual y en Excel) para calcular los componentes por sexo y edad y su representación gráfica. Interpretación de los componentes</w:t>
            </w:r>
          </w:p>
        </w:tc>
        <w:tc>
          <w:tcPr>
            <w:tcW w:w="2680" w:type="dxa"/>
          </w:tcPr>
          <w:p w:rsidR="00001EAF" w:rsidRPr="0023116F" w:rsidRDefault="00001EAF" w:rsidP="007C1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Aprecia la utilidad de las pirámides para tener una idea de la estructura poblacional y las influencias  de la natalidad, mortalidad y migraciones</w:t>
            </w:r>
          </w:p>
        </w:tc>
        <w:tc>
          <w:tcPr>
            <w:tcW w:w="1985" w:type="dxa"/>
          </w:tcPr>
          <w:p w:rsidR="00001EAF" w:rsidRPr="0023116F" w:rsidRDefault="00001EAF" w:rsidP="007C1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Demostración de la forma de elaborar las pirámides poblacionales y la interpretación de los resultados.</w:t>
            </w:r>
          </w:p>
        </w:tc>
        <w:tc>
          <w:tcPr>
            <w:tcW w:w="1977" w:type="dxa"/>
          </w:tcPr>
          <w:p w:rsidR="00001EAF" w:rsidRPr="0023116F" w:rsidRDefault="00001EAF" w:rsidP="007C1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Construye  las pirámides poblacionales tanto de manera manual como mediante el programa Excel.</w:t>
            </w:r>
          </w:p>
        </w:tc>
      </w:tr>
      <w:tr w:rsidR="00001EAF" w:rsidTr="007C19AF">
        <w:tc>
          <w:tcPr>
            <w:tcW w:w="1910" w:type="dxa"/>
            <w:vMerge/>
          </w:tcPr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001EAF" w:rsidRPr="0023116F" w:rsidRDefault="00001EAF" w:rsidP="007C1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Crecimiento  y densidad poblacional. Fórmulas para calcular.</w:t>
            </w:r>
          </w:p>
        </w:tc>
        <w:tc>
          <w:tcPr>
            <w:tcW w:w="2603" w:type="dxa"/>
          </w:tcPr>
          <w:p w:rsidR="00001EAF" w:rsidRPr="0023116F" w:rsidRDefault="00001EAF" w:rsidP="007C1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Fórmulas para calcular  la densidad  y crecimiento poblacional y su aplicación</w:t>
            </w:r>
          </w:p>
        </w:tc>
        <w:tc>
          <w:tcPr>
            <w:tcW w:w="2680" w:type="dxa"/>
          </w:tcPr>
          <w:p w:rsidR="00001EAF" w:rsidRPr="0023116F" w:rsidRDefault="00001EAF" w:rsidP="007C1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Juzga las diferencias de cada realidad poblacional en cuanto a su volumen y distribución.</w:t>
            </w:r>
          </w:p>
        </w:tc>
        <w:tc>
          <w:tcPr>
            <w:tcW w:w="1985" w:type="dxa"/>
          </w:tcPr>
          <w:p w:rsidR="00001EAF" w:rsidRPr="0023116F" w:rsidRDefault="00001EAF" w:rsidP="007C1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 las fórmulas aplicando a poblaciones modelo</w:t>
            </w:r>
          </w:p>
        </w:tc>
        <w:tc>
          <w:tcPr>
            <w:tcW w:w="1977" w:type="dxa"/>
          </w:tcPr>
          <w:p w:rsidR="00001EAF" w:rsidRPr="0023116F" w:rsidRDefault="00001EAF" w:rsidP="007C1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Puede calcular con datos censales la tasa de crecimiento y densidad</w:t>
            </w:r>
          </w:p>
        </w:tc>
      </w:tr>
      <w:tr w:rsidR="00001EAF" w:rsidTr="007C19AF">
        <w:tc>
          <w:tcPr>
            <w:tcW w:w="1910" w:type="dxa"/>
            <w:vMerge/>
          </w:tcPr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1" w:type="dxa"/>
            <w:gridSpan w:val="6"/>
          </w:tcPr>
          <w:p w:rsidR="00001EAF" w:rsidRDefault="00001EAF" w:rsidP="007C1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EVALUACIÓN DE LA UNIDAD DE APRENDIZAJE</w:t>
            </w:r>
          </w:p>
        </w:tc>
      </w:tr>
      <w:tr w:rsidR="00001EAF" w:rsidTr="007C19AF">
        <w:trPr>
          <w:trHeight w:val="289"/>
        </w:trPr>
        <w:tc>
          <w:tcPr>
            <w:tcW w:w="1910" w:type="dxa"/>
            <w:vMerge/>
          </w:tcPr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6" w:type="dxa"/>
            <w:gridSpan w:val="2"/>
          </w:tcPr>
          <w:p w:rsidR="00001EAF" w:rsidRDefault="00001EAF" w:rsidP="007C1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EVIDENCIA DE CONOCIMIENTOS</w:t>
            </w:r>
          </w:p>
        </w:tc>
        <w:tc>
          <w:tcPr>
            <w:tcW w:w="5283" w:type="dxa"/>
            <w:gridSpan w:val="2"/>
          </w:tcPr>
          <w:p w:rsidR="00001EAF" w:rsidRDefault="00001EAF" w:rsidP="007C1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EVIDENCIA DE PRODUCTO</w:t>
            </w:r>
          </w:p>
        </w:tc>
        <w:tc>
          <w:tcPr>
            <w:tcW w:w="3962" w:type="dxa"/>
            <w:gridSpan w:val="2"/>
          </w:tcPr>
          <w:p w:rsidR="00001EAF" w:rsidRDefault="00001EAF" w:rsidP="007C1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EVIDENCIA DE DESEMPEÑO</w:t>
            </w:r>
          </w:p>
        </w:tc>
      </w:tr>
      <w:tr w:rsidR="00001EAF" w:rsidTr="007C19AF">
        <w:tc>
          <w:tcPr>
            <w:tcW w:w="1910" w:type="dxa"/>
            <w:vMerge/>
          </w:tcPr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6" w:type="dxa"/>
            <w:gridSpan w:val="2"/>
          </w:tcPr>
          <w:p w:rsidR="00001EAF" w:rsidRPr="00350D31" w:rsidRDefault="00001EAF" w:rsidP="007C1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grupo   aplica las medidas-resumen a un trabajo  monográfico provincial, de acuerdo a una estructura previamente propuesta  y con el cumplimiento de las normas APA</w:t>
            </w:r>
          </w:p>
        </w:tc>
        <w:tc>
          <w:tcPr>
            <w:tcW w:w="5283" w:type="dxa"/>
            <w:gridSpan w:val="2"/>
          </w:tcPr>
          <w:p w:rsidR="00001EAF" w:rsidRPr="0055099E" w:rsidRDefault="00001EAF" w:rsidP="007C19AF">
            <w:pPr>
              <w:pStyle w:val="Prrafodelista"/>
              <w:ind w:lef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 por escrito un borrador concluido del trabajo final, con el desarrollo completo de los capítulos, contenidos, acompañado de evidencias como fotografías, recortes, etc.</w:t>
            </w:r>
          </w:p>
        </w:tc>
        <w:tc>
          <w:tcPr>
            <w:tcW w:w="3962" w:type="dxa"/>
            <w:gridSpan w:val="2"/>
          </w:tcPr>
          <w:p w:rsidR="00001EAF" w:rsidRPr="0055099E" w:rsidRDefault="00001EAF" w:rsidP="007C19AF">
            <w:pPr>
              <w:ind w:left="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grupo es capaz de sustentar e interpretar los cuadros poblacionales de la provincia  en relación a las variables sociológicas y demográficas.</w:t>
            </w:r>
          </w:p>
        </w:tc>
      </w:tr>
    </w:tbl>
    <w:p w:rsidR="00001EAF" w:rsidRDefault="00001EAF" w:rsidP="00665603">
      <w:pPr>
        <w:ind w:firstLine="708"/>
        <w:rPr>
          <w:rFonts w:ascii="Arial" w:hAnsi="Arial" w:cs="Arial"/>
          <w:b/>
          <w:sz w:val="36"/>
          <w:szCs w:val="36"/>
        </w:rPr>
      </w:pPr>
    </w:p>
    <w:p w:rsidR="00C31BC8" w:rsidRDefault="00C31BC8" w:rsidP="00665603">
      <w:pPr>
        <w:ind w:firstLine="708"/>
        <w:rPr>
          <w:rFonts w:ascii="Arial" w:hAnsi="Arial" w:cs="Arial"/>
          <w:b/>
          <w:sz w:val="36"/>
          <w:szCs w:val="36"/>
        </w:rPr>
      </w:pPr>
    </w:p>
    <w:p w:rsidR="00C31BC8" w:rsidRDefault="00C31BC8" w:rsidP="00665603">
      <w:pPr>
        <w:ind w:firstLine="708"/>
        <w:rPr>
          <w:rFonts w:ascii="Arial" w:hAnsi="Arial" w:cs="Arial"/>
          <w:b/>
          <w:sz w:val="36"/>
          <w:szCs w:val="36"/>
        </w:rPr>
      </w:pPr>
    </w:p>
    <w:tbl>
      <w:tblPr>
        <w:tblStyle w:val="Tablaconcuadrcula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1910"/>
        <w:gridCol w:w="1257"/>
        <w:gridCol w:w="2376"/>
        <w:gridCol w:w="2494"/>
        <w:gridCol w:w="2444"/>
        <w:gridCol w:w="1903"/>
        <w:gridCol w:w="1977"/>
      </w:tblGrid>
      <w:tr w:rsidR="00001EAF" w:rsidTr="007C19AF">
        <w:tc>
          <w:tcPr>
            <w:tcW w:w="1553" w:type="dxa"/>
            <w:vMerge w:val="restart"/>
          </w:tcPr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</w:t>
            </w:r>
          </w:p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 APRENDIZAJE</w:t>
            </w:r>
          </w:p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IV</w:t>
            </w:r>
          </w:p>
        </w:tc>
        <w:tc>
          <w:tcPr>
            <w:tcW w:w="13688" w:type="dxa"/>
            <w:gridSpan w:val="6"/>
          </w:tcPr>
          <w:p w:rsidR="00001EAF" w:rsidRPr="0042603E" w:rsidRDefault="00001EAF" w:rsidP="007C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3E">
              <w:rPr>
                <w:rFonts w:ascii="Times New Roman" w:hAnsi="Times New Roman" w:cs="Times New Roman"/>
                <w:b/>
                <w:sz w:val="24"/>
                <w:szCs w:val="24"/>
              </w:rPr>
              <w:t>CAPACIDAD DE LA UNIDAD DE APRENDIZAJE IV: TEORIAS POBLACIONALES</w:t>
            </w:r>
          </w:p>
          <w:p w:rsidR="00001EAF" w:rsidRPr="0042603E" w:rsidRDefault="00001EAF" w:rsidP="007C19AF">
            <w:pPr>
              <w:rPr>
                <w:rFonts w:ascii="Arial" w:hAnsi="Arial" w:cs="Arial"/>
                <w:sz w:val="28"/>
                <w:szCs w:val="28"/>
              </w:rPr>
            </w:pPr>
            <w:r w:rsidRPr="0042603E">
              <w:rPr>
                <w:rFonts w:ascii="Times New Roman" w:hAnsi="Times New Roman" w:cs="Times New Roman"/>
                <w:sz w:val="28"/>
                <w:szCs w:val="28"/>
              </w:rPr>
              <w:t>EVA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LÚA LAS DIFERENTES TEORIAS SOBRE </w:t>
            </w:r>
            <w:r w:rsidRPr="0042603E">
              <w:rPr>
                <w:rFonts w:ascii="Times New Roman" w:hAnsi="Times New Roman" w:cs="Times New Roman"/>
                <w:sz w:val="28"/>
                <w:szCs w:val="28"/>
              </w:rPr>
              <w:t>EL ESTAD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Y MOVIMIENTO DE LA POBLACIÓN,</w:t>
            </w:r>
            <w:r w:rsidRPr="0042603E">
              <w:rPr>
                <w:rFonts w:ascii="Times New Roman" w:hAnsi="Times New Roman" w:cs="Times New Roman"/>
                <w:sz w:val="28"/>
                <w:szCs w:val="28"/>
              </w:rPr>
              <w:t xml:space="preserve"> SU APLICACIÓN EN LOS ANÁLISIS  DE LA REALIDAD POBLACIONAL Y LAS PROPUESTAS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QUE SE DERIVAN </w:t>
            </w:r>
            <w:r w:rsidRPr="0042603E">
              <w:rPr>
                <w:rFonts w:ascii="Times New Roman" w:hAnsi="Times New Roman" w:cs="Times New Roman"/>
                <w:sz w:val="28"/>
                <w:szCs w:val="28"/>
              </w:rPr>
              <w:t>EN POLÍTICAS SOCIALES</w:t>
            </w:r>
          </w:p>
        </w:tc>
      </w:tr>
      <w:tr w:rsidR="00001EAF" w:rsidTr="007C19AF">
        <w:tc>
          <w:tcPr>
            <w:tcW w:w="1553" w:type="dxa"/>
            <w:vMerge/>
          </w:tcPr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001EAF" w:rsidRDefault="00001EAF" w:rsidP="007C1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EAF" w:rsidRDefault="00001EAF" w:rsidP="007C1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EAF" w:rsidRDefault="00001EAF" w:rsidP="007C1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SEMANA</w:t>
            </w:r>
          </w:p>
        </w:tc>
        <w:tc>
          <w:tcPr>
            <w:tcW w:w="8439" w:type="dxa"/>
            <w:gridSpan w:val="3"/>
          </w:tcPr>
          <w:p w:rsidR="00001EAF" w:rsidRDefault="00001EAF" w:rsidP="007C1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</w:tc>
        <w:tc>
          <w:tcPr>
            <w:tcW w:w="2015" w:type="dxa"/>
            <w:vMerge w:val="restart"/>
          </w:tcPr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ESTRATEGIA DIDACTICA</w:t>
            </w:r>
          </w:p>
        </w:tc>
        <w:tc>
          <w:tcPr>
            <w:tcW w:w="1977" w:type="dxa"/>
            <w:vMerge w:val="restart"/>
          </w:tcPr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INDICADORES LOGRO DE CAPACIDADES</w:t>
            </w:r>
          </w:p>
        </w:tc>
      </w:tr>
      <w:tr w:rsidR="00001EAF" w:rsidTr="007C19AF">
        <w:tc>
          <w:tcPr>
            <w:tcW w:w="1553" w:type="dxa"/>
            <w:vMerge/>
          </w:tcPr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:rsidR="00001EAF" w:rsidRDefault="00001EAF" w:rsidP="007C1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EAF" w:rsidRDefault="00001EAF" w:rsidP="007C1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COGNITIVO</w:t>
            </w:r>
          </w:p>
        </w:tc>
        <w:tc>
          <w:tcPr>
            <w:tcW w:w="2642" w:type="dxa"/>
          </w:tcPr>
          <w:p w:rsidR="00001EAF" w:rsidRDefault="00001EAF" w:rsidP="007C1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EAF" w:rsidRDefault="00001EAF" w:rsidP="007C1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PROCEDIMENTAL</w:t>
            </w:r>
          </w:p>
        </w:tc>
        <w:tc>
          <w:tcPr>
            <w:tcW w:w="2795" w:type="dxa"/>
          </w:tcPr>
          <w:p w:rsidR="00001EAF" w:rsidRDefault="00001EAF" w:rsidP="007C1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EAF" w:rsidRDefault="00001EAF" w:rsidP="007C1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ACTITUDINAL</w:t>
            </w:r>
          </w:p>
        </w:tc>
        <w:tc>
          <w:tcPr>
            <w:tcW w:w="2015" w:type="dxa"/>
            <w:vMerge/>
          </w:tcPr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1EAF" w:rsidTr="007C19AF">
        <w:tc>
          <w:tcPr>
            <w:tcW w:w="1553" w:type="dxa"/>
            <w:vMerge/>
          </w:tcPr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:rsidR="00001EAF" w:rsidRDefault="00001EAF" w:rsidP="007C1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Doctrinas y teorías poblacionales. </w:t>
            </w:r>
          </w:p>
          <w:p w:rsidR="00001EAF" w:rsidRPr="0023116F" w:rsidRDefault="00001EAF" w:rsidP="007C1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Teorías biológicas (densidad, dieta, Malthus, Josué de Castro)).</w:t>
            </w:r>
          </w:p>
        </w:tc>
        <w:tc>
          <w:tcPr>
            <w:tcW w:w="2642" w:type="dxa"/>
          </w:tcPr>
          <w:p w:rsidR="00001EAF" w:rsidRDefault="00001EAF" w:rsidP="007C1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expone mediante un mapa mental las teorías demográficas, entre ellas las teorías biológicas.</w:t>
            </w:r>
          </w:p>
          <w:p w:rsidR="00001EAF" w:rsidRPr="0023116F" w:rsidRDefault="00001EAF" w:rsidP="007C1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teoría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malthusiana</w:t>
            </w:r>
            <w:proofErr w:type="spellEnd"/>
          </w:p>
        </w:tc>
        <w:tc>
          <w:tcPr>
            <w:tcW w:w="2795" w:type="dxa"/>
          </w:tcPr>
          <w:p w:rsidR="00001EAF" w:rsidRPr="0023116F" w:rsidRDefault="00001EAF" w:rsidP="007C1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Considera críticamente  la actualidad y permanencia  de algunas  teorías biológicas, especialmente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neomalthusiana</w:t>
            </w:r>
            <w:proofErr w:type="spellEnd"/>
          </w:p>
        </w:tc>
        <w:tc>
          <w:tcPr>
            <w:tcW w:w="2015" w:type="dxa"/>
          </w:tcPr>
          <w:p w:rsidR="00001EAF" w:rsidRDefault="00001EAF" w:rsidP="007C1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Mapa mental de  las teorías demográficas. </w:t>
            </w:r>
          </w:p>
          <w:p w:rsidR="00001EAF" w:rsidRPr="0023116F" w:rsidRDefault="00001EAF" w:rsidP="007C1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Presentar biografía de Malthus</w:t>
            </w:r>
          </w:p>
        </w:tc>
        <w:tc>
          <w:tcPr>
            <w:tcW w:w="1977" w:type="dxa"/>
          </w:tcPr>
          <w:p w:rsidR="00001EAF" w:rsidRPr="0023116F" w:rsidRDefault="00001EAF" w:rsidP="007C1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capaz de explicar los fundamentos  de la teoría de Malthus.</w:t>
            </w:r>
          </w:p>
        </w:tc>
      </w:tr>
      <w:tr w:rsidR="00001EAF" w:rsidTr="007C19AF">
        <w:tc>
          <w:tcPr>
            <w:tcW w:w="1553" w:type="dxa"/>
            <w:vMerge/>
          </w:tcPr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002" w:type="dxa"/>
          </w:tcPr>
          <w:p w:rsidR="00001EAF" w:rsidRPr="0023116F" w:rsidRDefault="00001EAF" w:rsidP="007C1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Teorías económicas. El mercantilismo.  La teoría clásica, neoclásica y  marxista sobre la población</w:t>
            </w:r>
          </w:p>
        </w:tc>
        <w:tc>
          <w:tcPr>
            <w:tcW w:w="2642" w:type="dxa"/>
          </w:tcPr>
          <w:p w:rsidR="00001EAF" w:rsidRPr="0023116F" w:rsidRDefault="00001EAF" w:rsidP="007C1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un diagrama se comparan las semejanzas y diferencias entre las teorías económicas.</w:t>
            </w:r>
          </w:p>
        </w:tc>
        <w:tc>
          <w:tcPr>
            <w:tcW w:w="2795" w:type="dxa"/>
          </w:tcPr>
          <w:p w:rsidR="00001EAF" w:rsidRPr="0023116F" w:rsidRDefault="00001EAF" w:rsidP="007C1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Discute sobre  el empleo y la fecundidad en el capitalismo: Adam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Smith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,Keynes,Marx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001EAF" w:rsidRPr="0023116F" w:rsidRDefault="00001EAF" w:rsidP="007C1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Esquema del empleo en el Perú y relación con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población.</w:t>
            </w:r>
          </w:p>
        </w:tc>
        <w:tc>
          <w:tcPr>
            <w:tcW w:w="1977" w:type="dxa"/>
          </w:tcPr>
          <w:p w:rsidR="00001EAF" w:rsidRPr="0023116F" w:rsidRDefault="00001EAF" w:rsidP="007C1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Explica como la demanda de fuerza de trabajo regula la fecundidad.</w:t>
            </w:r>
          </w:p>
        </w:tc>
      </w:tr>
      <w:tr w:rsidR="00001EAF" w:rsidTr="007C19AF">
        <w:trPr>
          <w:trHeight w:val="1184"/>
        </w:trPr>
        <w:tc>
          <w:tcPr>
            <w:tcW w:w="1553" w:type="dxa"/>
            <w:vMerge/>
          </w:tcPr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:rsidR="00001EAF" w:rsidRPr="0023116F" w:rsidRDefault="00001EAF" w:rsidP="007C1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Teorías socioculturales. La teoría de la capilaridad social. La teoría voluntarista.</w:t>
            </w:r>
          </w:p>
        </w:tc>
        <w:tc>
          <w:tcPr>
            <w:tcW w:w="2642" w:type="dxa"/>
          </w:tcPr>
          <w:p w:rsidR="00001EAF" w:rsidRPr="0023116F" w:rsidRDefault="00001EAF" w:rsidP="007C1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 la búsqueda de nuevos estilos de vida como factores influyentes en los comportamientos, reproductivos</w:t>
            </w:r>
          </w:p>
        </w:tc>
        <w:tc>
          <w:tcPr>
            <w:tcW w:w="2795" w:type="dxa"/>
          </w:tcPr>
          <w:p w:rsidR="00001EAF" w:rsidRPr="0023116F" w:rsidRDefault="00001EAF" w:rsidP="007C1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interesa en la globalización y  sus efectos (moda) en la conducta reproductiva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Tamaño Ideal de Familia Moderna.</w:t>
            </w:r>
          </w:p>
        </w:tc>
        <w:tc>
          <w:tcPr>
            <w:tcW w:w="2015" w:type="dxa"/>
          </w:tcPr>
          <w:p w:rsidR="00001EAF" w:rsidRPr="0023116F" w:rsidRDefault="00001EAF" w:rsidP="007C1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Motivación sobre el   Día Mundial de la Población y ejecutar una actividad proyectiva</w:t>
            </w:r>
          </w:p>
        </w:tc>
        <w:tc>
          <w:tcPr>
            <w:tcW w:w="1977" w:type="dxa"/>
          </w:tcPr>
          <w:p w:rsidR="00001EAF" w:rsidRPr="00D56CF0" w:rsidRDefault="00001EAF" w:rsidP="007C19AF">
            <w:pPr>
              <w:rPr>
                <w:rFonts w:ascii="Arial" w:hAnsi="Arial" w:cs="Arial"/>
                <w:sz w:val="20"/>
                <w:szCs w:val="20"/>
                <w:u w:val="word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Actividad (periódico mural) alrededor del </w:t>
            </w:r>
            <w:r w:rsidRPr="00D56CF0">
              <w:rPr>
                <w:rFonts w:ascii="Arial" w:hAnsi="Arial" w:cs="Arial"/>
                <w:sz w:val="20"/>
                <w:szCs w:val="20"/>
              </w:rPr>
              <w:t>Día Mundial de la Población</w:t>
            </w:r>
          </w:p>
        </w:tc>
      </w:tr>
      <w:tr w:rsidR="00001EAF" w:rsidTr="007C19AF">
        <w:tc>
          <w:tcPr>
            <w:tcW w:w="1553" w:type="dxa"/>
            <w:vMerge/>
          </w:tcPr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:rsidR="00001EAF" w:rsidRPr="0023116F" w:rsidRDefault="00001EAF" w:rsidP="007C1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La teoría de la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transición demográfica. Fundamentos, su aplicación a diferentes etapas del desarrollo social.</w:t>
            </w:r>
          </w:p>
        </w:tc>
        <w:tc>
          <w:tcPr>
            <w:tcW w:w="2642" w:type="dxa"/>
          </w:tcPr>
          <w:p w:rsidR="00001EAF" w:rsidRPr="0023116F" w:rsidRDefault="00001EAF" w:rsidP="007C1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Se comparan los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diferentes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estadíos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 transición demográfica, por países desarrollados y en desarrollo.</w:t>
            </w:r>
          </w:p>
        </w:tc>
        <w:tc>
          <w:tcPr>
            <w:tcW w:w="2795" w:type="dxa"/>
          </w:tcPr>
          <w:p w:rsidR="00001EAF" w:rsidRPr="0023116F" w:rsidRDefault="00001EAF" w:rsidP="007C1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Tiene una claridad sobre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el futuro de la población mundial así como de los retos que significa una baja natalidad y mortalidad.</w:t>
            </w:r>
          </w:p>
        </w:tc>
        <w:tc>
          <w:tcPr>
            <w:tcW w:w="2015" w:type="dxa"/>
          </w:tcPr>
          <w:p w:rsidR="00001EAF" w:rsidRPr="0023116F" w:rsidRDefault="00001EAF" w:rsidP="007C1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Diagramas 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esquemas clasificatorios del nivel de Transición demográfica por países y regiones.</w:t>
            </w:r>
          </w:p>
        </w:tc>
        <w:tc>
          <w:tcPr>
            <w:tcW w:w="1977" w:type="dxa"/>
          </w:tcPr>
          <w:p w:rsidR="00001EAF" w:rsidRPr="0023116F" w:rsidRDefault="00001EAF" w:rsidP="007C1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Establece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diferencias entre la transición demográfica  por sectores: tradicional y moderno</w:t>
            </w:r>
          </w:p>
        </w:tc>
      </w:tr>
      <w:tr w:rsidR="00001EAF" w:rsidTr="007C19AF">
        <w:tc>
          <w:tcPr>
            <w:tcW w:w="1553" w:type="dxa"/>
            <w:vMerge/>
          </w:tcPr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88" w:type="dxa"/>
            <w:gridSpan w:val="6"/>
          </w:tcPr>
          <w:p w:rsidR="00001EAF" w:rsidRDefault="00001EAF" w:rsidP="007C1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EVALUACIÓN DE LA UNIDAD DE APRENDIZAJE</w:t>
            </w:r>
          </w:p>
        </w:tc>
      </w:tr>
      <w:tr w:rsidR="00001EAF" w:rsidTr="007C19AF">
        <w:trPr>
          <w:trHeight w:val="289"/>
        </w:trPr>
        <w:tc>
          <w:tcPr>
            <w:tcW w:w="1553" w:type="dxa"/>
            <w:vMerge/>
          </w:tcPr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</w:tcPr>
          <w:p w:rsidR="00001EAF" w:rsidRDefault="00001EAF" w:rsidP="007C1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EVIDENCIA DE CONOCIMIENTOS</w:t>
            </w:r>
          </w:p>
        </w:tc>
        <w:tc>
          <w:tcPr>
            <w:tcW w:w="5437" w:type="dxa"/>
            <w:gridSpan w:val="2"/>
          </w:tcPr>
          <w:p w:rsidR="00001EAF" w:rsidRDefault="00001EAF" w:rsidP="007C1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EVIDENCIA DE PRODUCTO</w:t>
            </w:r>
          </w:p>
        </w:tc>
        <w:tc>
          <w:tcPr>
            <w:tcW w:w="3992" w:type="dxa"/>
            <w:gridSpan w:val="2"/>
          </w:tcPr>
          <w:p w:rsidR="00001EAF" w:rsidRDefault="00001EAF" w:rsidP="007C1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EVIDENCIA DE DESEMPEÑO</w:t>
            </w:r>
          </w:p>
        </w:tc>
      </w:tr>
      <w:tr w:rsidR="00001EAF" w:rsidTr="007C19AF">
        <w:tc>
          <w:tcPr>
            <w:tcW w:w="1553" w:type="dxa"/>
            <w:vMerge/>
          </w:tcPr>
          <w:p w:rsidR="00001EAF" w:rsidRDefault="00001EAF" w:rsidP="007C19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</w:tcPr>
          <w:p w:rsidR="00001EAF" w:rsidRPr="00350D31" w:rsidRDefault="00001EAF" w:rsidP="007C1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Cada uno, presenta un resumen y comentario sobre las modalidades de superpoblación relativa en el capitalismo (Cap. III, La acumulación originaria).</w:t>
            </w:r>
          </w:p>
        </w:tc>
        <w:tc>
          <w:tcPr>
            <w:tcW w:w="5437" w:type="dxa"/>
            <w:gridSpan w:val="2"/>
          </w:tcPr>
          <w:p w:rsidR="00001EAF" w:rsidRPr="0055099E" w:rsidRDefault="00001EAF" w:rsidP="007C19AF">
            <w:pPr>
              <w:pStyle w:val="Prrafodelista"/>
              <w:ind w:lef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grupo presenta una monografía en base a las medidas-resumen de la población de una provincia de la Región Lima. acompañado de evidencias como fotografías, recortes, etc.</w:t>
            </w:r>
          </w:p>
        </w:tc>
        <w:tc>
          <w:tcPr>
            <w:tcW w:w="3992" w:type="dxa"/>
            <w:gridSpan w:val="2"/>
          </w:tcPr>
          <w:p w:rsidR="00001EAF" w:rsidRPr="0055099E" w:rsidRDefault="00001EAF" w:rsidP="007C19AF">
            <w:pPr>
              <w:ind w:left="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grupo expone públicamente los resultados del trabajo monográfico utilizando las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01EAF" w:rsidRDefault="00001EAF" w:rsidP="00665603">
      <w:pPr>
        <w:ind w:firstLine="708"/>
        <w:rPr>
          <w:rFonts w:ascii="Arial" w:hAnsi="Arial" w:cs="Arial"/>
          <w:b/>
          <w:sz w:val="36"/>
          <w:szCs w:val="36"/>
        </w:rPr>
      </w:pPr>
    </w:p>
    <w:p w:rsidR="00001EAF" w:rsidRDefault="00001EAF" w:rsidP="00665603">
      <w:pPr>
        <w:ind w:firstLine="708"/>
        <w:rPr>
          <w:rFonts w:ascii="Arial" w:hAnsi="Arial" w:cs="Arial"/>
          <w:b/>
          <w:sz w:val="36"/>
          <w:szCs w:val="36"/>
        </w:rPr>
      </w:pPr>
    </w:p>
    <w:p w:rsidR="00001EAF" w:rsidRDefault="00001EAF" w:rsidP="00665603">
      <w:pPr>
        <w:ind w:firstLine="708"/>
        <w:rPr>
          <w:rFonts w:ascii="Arial" w:hAnsi="Arial" w:cs="Arial"/>
          <w:b/>
          <w:sz w:val="36"/>
          <w:szCs w:val="36"/>
        </w:rPr>
      </w:pPr>
    </w:p>
    <w:p w:rsidR="00001EAF" w:rsidRDefault="00001EAF" w:rsidP="00665603">
      <w:pPr>
        <w:ind w:firstLine="708"/>
        <w:rPr>
          <w:rFonts w:ascii="Arial" w:hAnsi="Arial" w:cs="Arial"/>
          <w:b/>
          <w:sz w:val="36"/>
          <w:szCs w:val="36"/>
        </w:rPr>
      </w:pPr>
    </w:p>
    <w:p w:rsidR="00001EAF" w:rsidRDefault="00001EAF" w:rsidP="00665603">
      <w:pPr>
        <w:ind w:firstLine="708"/>
        <w:rPr>
          <w:rFonts w:ascii="Arial" w:hAnsi="Arial" w:cs="Arial"/>
          <w:b/>
          <w:sz w:val="36"/>
          <w:szCs w:val="36"/>
        </w:rPr>
      </w:pPr>
    </w:p>
    <w:p w:rsidR="00001EAF" w:rsidRDefault="00001EAF" w:rsidP="00665603">
      <w:pPr>
        <w:ind w:firstLine="708"/>
        <w:rPr>
          <w:rFonts w:ascii="Arial" w:hAnsi="Arial" w:cs="Arial"/>
          <w:b/>
          <w:sz w:val="36"/>
          <w:szCs w:val="36"/>
        </w:rPr>
      </w:pPr>
    </w:p>
    <w:p w:rsidR="00001EAF" w:rsidRDefault="00001EAF" w:rsidP="00665603">
      <w:pPr>
        <w:ind w:firstLine="708"/>
        <w:rPr>
          <w:rFonts w:ascii="Arial" w:hAnsi="Arial" w:cs="Arial"/>
          <w:b/>
          <w:sz w:val="36"/>
          <w:szCs w:val="36"/>
        </w:rPr>
      </w:pPr>
    </w:p>
    <w:p w:rsidR="00001EAF" w:rsidRDefault="00001EAF" w:rsidP="00665603">
      <w:pPr>
        <w:ind w:firstLine="708"/>
        <w:rPr>
          <w:rFonts w:ascii="Arial" w:hAnsi="Arial" w:cs="Arial"/>
          <w:b/>
          <w:sz w:val="36"/>
          <w:szCs w:val="36"/>
        </w:rPr>
      </w:pPr>
    </w:p>
    <w:p w:rsidR="00001EAF" w:rsidRDefault="00001EAF" w:rsidP="00665603">
      <w:pPr>
        <w:ind w:firstLine="708"/>
        <w:rPr>
          <w:rFonts w:ascii="Arial" w:hAnsi="Arial" w:cs="Arial"/>
          <w:b/>
          <w:sz w:val="36"/>
          <w:szCs w:val="36"/>
        </w:rPr>
      </w:pPr>
    </w:p>
    <w:p w:rsidR="00001EAF" w:rsidRDefault="00001EAF" w:rsidP="00665603">
      <w:pPr>
        <w:ind w:firstLine="708"/>
        <w:rPr>
          <w:rFonts w:ascii="Arial" w:hAnsi="Arial" w:cs="Arial"/>
          <w:b/>
          <w:sz w:val="36"/>
          <w:szCs w:val="36"/>
        </w:rPr>
      </w:pPr>
    </w:p>
    <w:p w:rsidR="00001EAF" w:rsidRDefault="00001EAF" w:rsidP="00665603">
      <w:pPr>
        <w:ind w:firstLine="708"/>
        <w:rPr>
          <w:rFonts w:ascii="Arial" w:hAnsi="Arial" w:cs="Arial"/>
          <w:b/>
          <w:sz w:val="36"/>
          <w:szCs w:val="36"/>
        </w:rPr>
      </w:pPr>
    </w:p>
    <w:p w:rsidR="002F4A7C" w:rsidRDefault="00A33B6F" w:rsidP="0066560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 Y COMPETENCIAS</w:t>
      </w:r>
    </w:p>
    <w:p w:rsidR="00E25004" w:rsidRPr="00C31BC8" w:rsidRDefault="00E25004" w:rsidP="00E25004">
      <w:pPr>
        <w:pStyle w:val="Prrafodelista"/>
        <w:ind w:left="1080"/>
        <w:jc w:val="both"/>
        <w:rPr>
          <w:rFonts w:ascii="Arial" w:hAnsi="Arial" w:cs="Arial"/>
          <w:b/>
          <w:sz w:val="32"/>
          <w:szCs w:val="24"/>
        </w:rPr>
      </w:pPr>
    </w:p>
    <w:tbl>
      <w:tblPr>
        <w:tblStyle w:val="Tablaconcuadrcula"/>
        <w:tblW w:w="12366" w:type="dxa"/>
        <w:tblInd w:w="1080" w:type="dxa"/>
        <w:tblLook w:val="04A0" w:firstRow="1" w:lastRow="0" w:firstColumn="1" w:lastColumn="0" w:noHBand="0" w:noVBand="1"/>
      </w:tblPr>
      <w:tblGrid>
        <w:gridCol w:w="1522"/>
        <w:gridCol w:w="10844"/>
      </w:tblGrid>
      <w:tr w:rsidR="002F4A7C" w:rsidRPr="00C31BC8" w:rsidTr="00C31BC8">
        <w:trPr>
          <w:trHeight w:val="307"/>
        </w:trPr>
        <w:tc>
          <w:tcPr>
            <w:tcW w:w="1522" w:type="dxa"/>
          </w:tcPr>
          <w:p w:rsidR="002F4A7C" w:rsidRPr="00C31BC8" w:rsidRDefault="002F4A7C" w:rsidP="002F4A7C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C31BC8">
              <w:rPr>
                <w:rFonts w:ascii="Arial" w:hAnsi="Arial" w:cs="Arial"/>
                <w:b/>
                <w:sz w:val="24"/>
                <w:szCs w:val="20"/>
              </w:rPr>
              <w:t>NÚMERO</w:t>
            </w:r>
          </w:p>
        </w:tc>
        <w:tc>
          <w:tcPr>
            <w:tcW w:w="10844" w:type="dxa"/>
          </w:tcPr>
          <w:p w:rsidR="002F4A7C" w:rsidRPr="00C31BC8" w:rsidRDefault="00A33B6F" w:rsidP="002F4A7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C31BC8">
              <w:rPr>
                <w:rFonts w:ascii="Arial" w:hAnsi="Arial" w:cs="Arial"/>
                <w:b/>
                <w:sz w:val="24"/>
                <w:szCs w:val="20"/>
              </w:rPr>
              <w:t>INDICADORES DE COMPETENCIAS</w:t>
            </w:r>
            <w:r w:rsidR="002F4A7C" w:rsidRPr="00C31BC8">
              <w:rPr>
                <w:rFonts w:ascii="Arial" w:hAnsi="Arial" w:cs="Arial"/>
                <w:b/>
                <w:sz w:val="24"/>
                <w:szCs w:val="20"/>
              </w:rPr>
              <w:t xml:space="preserve"> AL FINALIZAR EL CURSO</w:t>
            </w:r>
          </w:p>
        </w:tc>
      </w:tr>
      <w:tr w:rsidR="002F4A7C" w:rsidTr="00C31BC8">
        <w:trPr>
          <w:trHeight w:val="647"/>
        </w:trPr>
        <w:tc>
          <w:tcPr>
            <w:tcW w:w="1522" w:type="dxa"/>
          </w:tcPr>
          <w:p w:rsidR="002F4A7C" w:rsidRPr="002F4A7C" w:rsidRDefault="0047662C" w:rsidP="00C31BC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844" w:type="dxa"/>
          </w:tcPr>
          <w:p w:rsidR="002F4A7C" w:rsidRPr="00080F6A" w:rsidRDefault="008E5FFB" w:rsidP="002F4A7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080F6A">
              <w:rPr>
                <w:rFonts w:ascii="Arial" w:hAnsi="Arial" w:cs="Arial"/>
                <w:sz w:val="24"/>
                <w:szCs w:val="20"/>
              </w:rPr>
              <w:t>Valora la importancia que ha tenido la población humana y las ocupaciones territoriales como presupuesto básicos para la existencia de las sociedades humanas</w:t>
            </w:r>
          </w:p>
        </w:tc>
      </w:tr>
      <w:tr w:rsidR="002F4A7C" w:rsidTr="00C31BC8">
        <w:trPr>
          <w:trHeight w:val="613"/>
        </w:trPr>
        <w:tc>
          <w:tcPr>
            <w:tcW w:w="1522" w:type="dxa"/>
          </w:tcPr>
          <w:p w:rsidR="002F4A7C" w:rsidRPr="002F4A7C" w:rsidRDefault="0047662C" w:rsidP="00C31BC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44" w:type="dxa"/>
          </w:tcPr>
          <w:p w:rsidR="002F4A7C" w:rsidRPr="00080F6A" w:rsidRDefault="008E5FFB" w:rsidP="002F4A7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080F6A">
              <w:rPr>
                <w:rFonts w:ascii="Arial" w:hAnsi="Arial" w:cs="Arial"/>
                <w:sz w:val="24"/>
                <w:szCs w:val="20"/>
              </w:rPr>
              <w:t>Mediante la historia de la Humanidad desde sus orígenes hasta la actualidad aprecia los cambios en la estructura y dinámica poblacional.</w:t>
            </w:r>
          </w:p>
        </w:tc>
      </w:tr>
      <w:tr w:rsidR="002F4A7C" w:rsidTr="00C31BC8">
        <w:trPr>
          <w:trHeight w:val="647"/>
        </w:trPr>
        <w:tc>
          <w:tcPr>
            <w:tcW w:w="1522" w:type="dxa"/>
          </w:tcPr>
          <w:p w:rsidR="002F4A7C" w:rsidRPr="002F4A7C" w:rsidRDefault="0047662C" w:rsidP="00C31BC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44" w:type="dxa"/>
          </w:tcPr>
          <w:p w:rsidR="002F4A7C" w:rsidRPr="00080F6A" w:rsidRDefault="008E5FFB" w:rsidP="0066680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080F6A">
              <w:rPr>
                <w:rFonts w:ascii="Arial" w:hAnsi="Arial" w:cs="Arial"/>
                <w:sz w:val="24"/>
                <w:szCs w:val="20"/>
              </w:rPr>
              <w:t>Está en la capacidad de manejar algunos insumos estadísticos  básicos ( censos poblacionales, estadísticas vitales) y tener un nivel de comprensión e interpretación</w:t>
            </w:r>
          </w:p>
        </w:tc>
      </w:tr>
      <w:tr w:rsidR="002F4A7C" w:rsidTr="00C31BC8">
        <w:trPr>
          <w:trHeight w:val="954"/>
        </w:trPr>
        <w:tc>
          <w:tcPr>
            <w:tcW w:w="1522" w:type="dxa"/>
          </w:tcPr>
          <w:p w:rsidR="002F4A7C" w:rsidRPr="002F4A7C" w:rsidRDefault="0047662C" w:rsidP="00C31BC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44" w:type="dxa"/>
          </w:tcPr>
          <w:p w:rsidR="002F4A7C" w:rsidRPr="00080F6A" w:rsidRDefault="008E5FFB" w:rsidP="008E5FF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080F6A">
              <w:rPr>
                <w:rFonts w:ascii="Arial" w:hAnsi="Arial" w:cs="Arial"/>
                <w:sz w:val="24"/>
                <w:szCs w:val="20"/>
              </w:rPr>
              <w:t>Sabe cómo acceder, ubicar y editar las diferentes bases de datos sobre población, tanto nacionales como internacionales: censos, encuestas demográficas, archivos, informes.</w:t>
            </w:r>
          </w:p>
        </w:tc>
      </w:tr>
      <w:tr w:rsidR="002F4A7C" w:rsidTr="00C31BC8">
        <w:trPr>
          <w:trHeight w:val="647"/>
        </w:trPr>
        <w:tc>
          <w:tcPr>
            <w:tcW w:w="1522" w:type="dxa"/>
          </w:tcPr>
          <w:p w:rsidR="002F4A7C" w:rsidRPr="002F4A7C" w:rsidRDefault="0047662C" w:rsidP="00C31BC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844" w:type="dxa"/>
          </w:tcPr>
          <w:p w:rsidR="002F4A7C" w:rsidRPr="00080F6A" w:rsidRDefault="008E5FFB" w:rsidP="002F4A7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080F6A">
              <w:rPr>
                <w:rFonts w:ascii="Arial" w:hAnsi="Arial" w:cs="Arial"/>
                <w:sz w:val="24"/>
                <w:szCs w:val="20"/>
              </w:rPr>
              <w:t xml:space="preserve">Utiliza </w:t>
            </w:r>
            <w:r w:rsidR="00B75D7B" w:rsidRPr="00080F6A">
              <w:rPr>
                <w:rFonts w:ascii="Arial" w:hAnsi="Arial" w:cs="Arial"/>
                <w:sz w:val="24"/>
                <w:szCs w:val="20"/>
              </w:rPr>
              <w:t xml:space="preserve">las medidas-resumen, como herramientas para conocer las características </w:t>
            </w:r>
            <w:r w:rsidR="005E78E5" w:rsidRPr="00080F6A">
              <w:rPr>
                <w:rFonts w:ascii="Arial" w:hAnsi="Arial" w:cs="Arial"/>
                <w:sz w:val="24"/>
                <w:szCs w:val="20"/>
              </w:rPr>
              <w:t>estructurales</w:t>
            </w:r>
            <w:r w:rsidR="00B75D7B" w:rsidRPr="00080F6A">
              <w:rPr>
                <w:rFonts w:ascii="Arial" w:hAnsi="Arial" w:cs="Arial"/>
                <w:sz w:val="24"/>
                <w:szCs w:val="20"/>
              </w:rPr>
              <w:t xml:space="preserve"> de una </w:t>
            </w:r>
            <w:r w:rsidR="005E78E5" w:rsidRPr="00080F6A">
              <w:rPr>
                <w:rFonts w:ascii="Arial" w:hAnsi="Arial" w:cs="Arial"/>
                <w:sz w:val="24"/>
                <w:szCs w:val="20"/>
              </w:rPr>
              <w:t>población</w:t>
            </w:r>
          </w:p>
        </w:tc>
      </w:tr>
      <w:tr w:rsidR="00BC45E3" w:rsidTr="00C31BC8">
        <w:trPr>
          <w:trHeight w:val="613"/>
        </w:trPr>
        <w:tc>
          <w:tcPr>
            <w:tcW w:w="1522" w:type="dxa"/>
          </w:tcPr>
          <w:p w:rsidR="00BC45E3" w:rsidRDefault="00BC45E3" w:rsidP="00C31BC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844" w:type="dxa"/>
          </w:tcPr>
          <w:p w:rsidR="00BC45E3" w:rsidRPr="00080F6A" w:rsidRDefault="00B75D7B" w:rsidP="002F4A7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080F6A">
              <w:rPr>
                <w:rFonts w:ascii="Arial" w:hAnsi="Arial" w:cs="Arial"/>
                <w:sz w:val="24"/>
                <w:szCs w:val="20"/>
              </w:rPr>
              <w:t>Mediante lecturas sobre  los temas tratados en las medidas-resumen está en la capacidad de analizar las características de una población concreta.</w:t>
            </w:r>
          </w:p>
        </w:tc>
      </w:tr>
      <w:tr w:rsidR="00BC45E3" w:rsidTr="00C31BC8">
        <w:trPr>
          <w:trHeight w:val="307"/>
        </w:trPr>
        <w:tc>
          <w:tcPr>
            <w:tcW w:w="1522" w:type="dxa"/>
          </w:tcPr>
          <w:p w:rsidR="00BC45E3" w:rsidRDefault="00BC45E3" w:rsidP="00C31BC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844" w:type="dxa"/>
          </w:tcPr>
          <w:p w:rsidR="00BC45E3" w:rsidRPr="00080F6A" w:rsidRDefault="008E5FFB" w:rsidP="002F4A7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080F6A">
              <w:rPr>
                <w:rFonts w:ascii="Arial" w:hAnsi="Arial" w:cs="Arial"/>
                <w:sz w:val="24"/>
                <w:szCs w:val="20"/>
              </w:rPr>
              <w:t>Com</w:t>
            </w:r>
            <w:r w:rsidR="00B75D7B" w:rsidRPr="00080F6A">
              <w:rPr>
                <w:rFonts w:ascii="Arial" w:hAnsi="Arial" w:cs="Arial"/>
                <w:sz w:val="24"/>
                <w:szCs w:val="20"/>
              </w:rPr>
              <w:t>prende y diferencia los enfoques de las principales teorías demográficas</w:t>
            </w:r>
          </w:p>
        </w:tc>
      </w:tr>
      <w:tr w:rsidR="00BC45E3" w:rsidTr="00C31BC8">
        <w:trPr>
          <w:trHeight w:val="954"/>
        </w:trPr>
        <w:tc>
          <w:tcPr>
            <w:tcW w:w="1522" w:type="dxa"/>
          </w:tcPr>
          <w:p w:rsidR="00BC45E3" w:rsidRDefault="008E5FFB" w:rsidP="00C31BC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844" w:type="dxa"/>
          </w:tcPr>
          <w:p w:rsidR="00BC45E3" w:rsidRPr="00080F6A" w:rsidRDefault="00241CAB" w:rsidP="00B75D7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080F6A">
              <w:rPr>
                <w:rFonts w:ascii="Arial" w:hAnsi="Arial" w:cs="Arial"/>
                <w:sz w:val="24"/>
                <w:szCs w:val="20"/>
              </w:rPr>
              <w:t>Está en la capacidad de identificar organismos</w:t>
            </w:r>
            <w:r w:rsidR="00B75D7B" w:rsidRPr="00080F6A">
              <w:rPr>
                <w:rFonts w:ascii="Arial" w:hAnsi="Arial" w:cs="Arial"/>
                <w:sz w:val="24"/>
                <w:szCs w:val="20"/>
              </w:rPr>
              <w:t xml:space="preserve"> nacionales e internacionales públicos como privados</w:t>
            </w:r>
            <w:r w:rsidRPr="00080F6A">
              <w:rPr>
                <w:rFonts w:ascii="Arial" w:hAnsi="Arial" w:cs="Arial"/>
                <w:sz w:val="24"/>
                <w:szCs w:val="20"/>
              </w:rPr>
              <w:t xml:space="preserve"> dedicados al estudio y tratamiento de los diferentes problemas poblacionales</w:t>
            </w:r>
            <w:r w:rsidR="008E5FFB" w:rsidRPr="00080F6A">
              <w:rPr>
                <w:rFonts w:ascii="Arial" w:hAnsi="Arial" w:cs="Arial"/>
                <w:sz w:val="24"/>
                <w:szCs w:val="20"/>
              </w:rPr>
              <w:t xml:space="preserve"> (ONU, FNUAP, FAO, OIT, PRB</w:t>
            </w:r>
            <w:r w:rsidR="00B75D7B" w:rsidRPr="00080F6A">
              <w:rPr>
                <w:rFonts w:ascii="Arial" w:hAnsi="Arial" w:cs="Arial"/>
                <w:sz w:val="24"/>
                <w:szCs w:val="20"/>
              </w:rPr>
              <w:t>: INEI, MIMP. MIDIS, MIMSA).</w:t>
            </w:r>
          </w:p>
        </w:tc>
      </w:tr>
      <w:tr w:rsidR="008E5FFB" w:rsidTr="00C31BC8">
        <w:trPr>
          <w:trHeight w:val="988"/>
        </w:trPr>
        <w:tc>
          <w:tcPr>
            <w:tcW w:w="1522" w:type="dxa"/>
          </w:tcPr>
          <w:p w:rsidR="008E5FFB" w:rsidRDefault="008E5FFB" w:rsidP="00C31BC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0844" w:type="dxa"/>
          </w:tcPr>
          <w:p w:rsidR="008E5FFB" w:rsidRPr="00080F6A" w:rsidRDefault="008E5FFB" w:rsidP="00DE40F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080F6A">
              <w:rPr>
                <w:rFonts w:ascii="Arial" w:hAnsi="Arial" w:cs="Arial"/>
                <w:sz w:val="24"/>
                <w:szCs w:val="20"/>
              </w:rPr>
              <w:t>Con la presentación y exposición de un trabajo monográfico de la demografía de un distrito demuestra el manejo de las estadísticas</w:t>
            </w:r>
            <w:r w:rsidR="00DE40F4" w:rsidRPr="00080F6A">
              <w:rPr>
                <w:rFonts w:ascii="Arial" w:hAnsi="Arial" w:cs="Arial"/>
                <w:sz w:val="24"/>
                <w:szCs w:val="20"/>
              </w:rPr>
              <w:t xml:space="preserve"> descriptivas de una población </w:t>
            </w:r>
            <w:r w:rsidRPr="00080F6A">
              <w:rPr>
                <w:rFonts w:ascii="Arial" w:hAnsi="Arial" w:cs="Arial"/>
                <w:sz w:val="24"/>
                <w:szCs w:val="20"/>
              </w:rPr>
              <w:t>así como su comprensión usando los enfoques teóricos más adecuados a cada realidad.</w:t>
            </w:r>
          </w:p>
        </w:tc>
      </w:tr>
    </w:tbl>
    <w:p w:rsidR="00241CAB" w:rsidRDefault="00241CAB" w:rsidP="00BA071D">
      <w:pPr>
        <w:jc w:val="both"/>
        <w:rPr>
          <w:rFonts w:ascii="Arial" w:hAnsi="Arial" w:cs="Arial"/>
          <w:b/>
          <w:sz w:val="24"/>
          <w:szCs w:val="24"/>
        </w:rPr>
      </w:pPr>
    </w:p>
    <w:p w:rsidR="00241CAB" w:rsidRDefault="00241CAB" w:rsidP="00BA071D">
      <w:pPr>
        <w:jc w:val="both"/>
        <w:rPr>
          <w:rFonts w:ascii="Arial" w:hAnsi="Arial" w:cs="Arial"/>
          <w:b/>
          <w:sz w:val="24"/>
          <w:szCs w:val="24"/>
        </w:rPr>
      </w:pPr>
    </w:p>
    <w:p w:rsidR="00C31617" w:rsidRDefault="00C31617" w:rsidP="00BA071D">
      <w:pPr>
        <w:jc w:val="both"/>
        <w:rPr>
          <w:rFonts w:ascii="Arial" w:hAnsi="Arial" w:cs="Arial"/>
          <w:b/>
          <w:sz w:val="24"/>
          <w:szCs w:val="24"/>
        </w:rPr>
        <w:sectPr w:rsidR="00C31617" w:rsidSect="00001EAF">
          <w:pgSz w:w="16838" w:h="11906" w:orient="landscape"/>
          <w:pgMar w:top="1558" w:right="1417" w:bottom="567" w:left="1276" w:header="708" w:footer="708" w:gutter="0"/>
          <w:cols w:space="708"/>
          <w:docGrid w:linePitch="360"/>
        </w:sectPr>
      </w:pPr>
    </w:p>
    <w:p w:rsidR="002F4A7C" w:rsidRDefault="00241CAB" w:rsidP="00BA071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</w:t>
      </w:r>
      <w:r w:rsidR="00C31617">
        <w:rPr>
          <w:rFonts w:ascii="Arial" w:hAnsi="Arial" w:cs="Arial"/>
          <w:b/>
          <w:sz w:val="24"/>
          <w:szCs w:val="24"/>
        </w:rPr>
        <w:t>I</w:t>
      </w:r>
      <w:r w:rsidR="00A33B6F">
        <w:rPr>
          <w:rFonts w:ascii="Arial" w:hAnsi="Arial" w:cs="Arial"/>
          <w:b/>
          <w:sz w:val="24"/>
          <w:szCs w:val="24"/>
        </w:rPr>
        <w:t>.- MEDIOS, MATERIALES Y RECURSOS</w:t>
      </w:r>
    </w:p>
    <w:p w:rsidR="00241CAB" w:rsidRDefault="00241CAB" w:rsidP="00DC6548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a) IMPRESOS</w:t>
      </w:r>
      <w:r w:rsidR="00FF6976">
        <w:rPr>
          <w:rFonts w:ascii="Arial" w:hAnsi="Arial" w:cs="Arial"/>
          <w:b/>
          <w:sz w:val="24"/>
          <w:szCs w:val="24"/>
        </w:rPr>
        <w:t xml:space="preserve">: </w:t>
      </w:r>
      <w:r w:rsidR="00FF6976" w:rsidRPr="00FF6976">
        <w:rPr>
          <w:rFonts w:ascii="Arial" w:hAnsi="Arial" w:cs="Arial"/>
          <w:sz w:val="24"/>
          <w:szCs w:val="24"/>
        </w:rPr>
        <w:t>textos, separatas, guías de prácticas, resúmenes, esquemas</w:t>
      </w:r>
      <w:r w:rsidR="00FF6976">
        <w:rPr>
          <w:rFonts w:ascii="Arial" w:hAnsi="Arial" w:cs="Arial"/>
          <w:b/>
          <w:sz w:val="24"/>
          <w:szCs w:val="24"/>
        </w:rPr>
        <w:t xml:space="preserve">, </w:t>
      </w:r>
      <w:r w:rsidR="00DC6548" w:rsidRPr="00DC6548">
        <w:rPr>
          <w:rFonts w:ascii="Arial" w:hAnsi="Arial" w:cs="Arial"/>
          <w:sz w:val="24"/>
          <w:szCs w:val="24"/>
        </w:rPr>
        <w:t>banners, afiches, folletos</w:t>
      </w:r>
      <w:r w:rsidR="00DC6548">
        <w:rPr>
          <w:rFonts w:ascii="Arial" w:hAnsi="Arial" w:cs="Arial"/>
          <w:sz w:val="24"/>
          <w:szCs w:val="24"/>
        </w:rPr>
        <w:t>.</w:t>
      </w:r>
    </w:p>
    <w:p w:rsidR="00DC6548" w:rsidRDefault="00DC6548" w:rsidP="00DC6548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b)  AYUDAS VISUALES: </w:t>
      </w:r>
      <w:r>
        <w:rPr>
          <w:rFonts w:ascii="Arial" w:hAnsi="Arial" w:cs="Arial"/>
          <w:sz w:val="24"/>
          <w:szCs w:val="24"/>
        </w:rPr>
        <w:t xml:space="preserve">transparencias, audios,  </w:t>
      </w:r>
      <w:r w:rsidR="003C5F4C">
        <w:rPr>
          <w:rFonts w:ascii="Arial" w:hAnsi="Arial" w:cs="Arial"/>
          <w:sz w:val="24"/>
          <w:szCs w:val="24"/>
        </w:rPr>
        <w:t xml:space="preserve">películas, videos, documentales, </w:t>
      </w:r>
      <w:proofErr w:type="spellStart"/>
      <w:r w:rsidR="003C5F4C">
        <w:rPr>
          <w:rFonts w:ascii="Arial" w:hAnsi="Arial" w:cs="Arial"/>
          <w:sz w:val="24"/>
          <w:szCs w:val="24"/>
        </w:rPr>
        <w:t>CDs</w:t>
      </w:r>
      <w:proofErr w:type="spellEnd"/>
      <w:r w:rsidR="003C5F4C">
        <w:rPr>
          <w:rFonts w:ascii="Arial" w:hAnsi="Arial" w:cs="Arial"/>
          <w:sz w:val="24"/>
          <w:szCs w:val="24"/>
        </w:rPr>
        <w:t>.</w:t>
      </w:r>
    </w:p>
    <w:p w:rsidR="00DC6548" w:rsidRDefault="00DC6548" w:rsidP="00DC6548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c)   MULTIMEDIA:</w:t>
      </w:r>
      <w:r>
        <w:rPr>
          <w:rFonts w:ascii="Arial" w:hAnsi="Arial" w:cs="Arial"/>
          <w:sz w:val="24"/>
          <w:szCs w:val="24"/>
        </w:rPr>
        <w:t xml:space="preserve"> televisión, cable, internet, libros y revistas electrónicas.</w:t>
      </w:r>
    </w:p>
    <w:p w:rsidR="00DC6548" w:rsidRDefault="00DC6548" w:rsidP="00DC6548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d)   COMUNICACIÓN:</w:t>
      </w:r>
      <w:r>
        <w:rPr>
          <w:rFonts w:ascii="Arial" w:hAnsi="Arial" w:cs="Arial"/>
          <w:sz w:val="24"/>
          <w:szCs w:val="24"/>
        </w:rPr>
        <w:t xml:space="preserve"> correo electrónico,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DE40F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>, blogs.</w:t>
      </w:r>
    </w:p>
    <w:p w:rsidR="00BA071D" w:rsidRPr="004A244B" w:rsidRDefault="00DC6548" w:rsidP="004A244B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e)   OTROS: </w:t>
      </w:r>
      <w:r w:rsidRPr="00DC6548">
        <w:rPr>
          <w:rFonts w:ascii="Arial" w:hAnsi="Arial" w:cs="Arial"/>
          <w:sz w:val="24"/>
          <w:szCs w:val="24"/>
        </w:rPr>
        <w:t>papelotes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pizarra acrílica.</w:t>
      </w:r>
    </w:p>
    <w:p w:rsidR="00BA071D" w:rsidRDefault="00A33B6F" w:rsidP="00C31617">
      <w:pPr>
        <w:pStyle w:val="Prrafodelista"/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METODOLOGIA</w:t>
      </w:r>
      <w:r w:rsidR="00ED25E0" w:rsidRPr="00ED25E0">
        <w:rPr>
          <w:rFonts w:ascii="Arial" w:hAnsi="Arial" w:cs="Arial"/>
          <w:b/>
          <w:sz w:val="24"/>
          <w:szCs w:val="24"/>
        </w:rPr>
        <w:t xml:space="preserve"> DE </w:t>
      </w:r>
      <w:r w:rsidR="00BA071D" w:rsidRPr="00ED25E0">
        <w:rPr>
          <w:rFonts w:ascii="Arial" w:hAnsi="Arial" w:cs="Arial"/>
          <w:b/>
          <w:sz w:val="24"/>
          <w:szCs w:val="24"/>
        </w:rPr>
        <w:t>EVALUACIÓN</w:t>
      </w:r>
    </w:p>
    <w:p w:rsidR="00BA071D" w:rsidRPr="00191B1E" w:rsidRDefault="004A244B" w:rsidP="00191B1E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curso de POBLACIÓN Y SOCIEDAD comprende cuatro módulos, cada módulo a su vez consta de tres tipos de evaluac</w:t>
      </w:r>
      <w:r w:rsidR="00516884">
        <w:rPr>
          <w:rFonts w:ascii="Arial" w:hAnsi="Arial" w:cs="Arial"/>
          <w:sz w:val="24"/>
          <w:szCs w:val="24"/>
        </w:rPr>
        <w:t>ión: Evaluación Cognitiva</w:t>
      </w:r>
      <w:r>
        <w:rPr>
          <w:rFonts w:ascii="Arial" w:hAnsi="Arial" w:cs="Arial"/>
          <w:sz w:val="24"/>
          <w:szCs w:val="24"/>
        </w:rPr>
        <w:t>, Evaluación</w:t>
      </w:r>
      <w:r w:rsidR="00516884">
        <w:rPr>
          <w:rFonts w:ascii="Arial" w:hAnsi="Arial" w:cs="Arial"/>
          <w:sz w:val="24"/>
          <w:szCs w:val="24"/>
        </w:rPr>
        <w:t xml:space="preserve"> Procedimental y Evaluació</w:t>
      </w:r>
      <w:bookmarkStart w:id="0" w:name="_GoBack"/>
      <w:bookmarkEnd w:id="0"/>
      <w:r w:rsidR="00516884">
        <w:rPr>
          <w:rFonts w:ascii="Arial" w:hAnsi="Arial" w:cs="Arial"/>
          <w:sz w:val="24"/>
          <w:szCs w:val="24"/>
        </w:rPr>
        <w:t>n Afectiva</w:t>
      </w:r>
      <w:r>
        <w:rPr>
          <w:rFonts w:ascii="Arial" w:hAnsi="Arial" w:cs="Arial"/>
          <w:sz w:val="24"/>
          <w:szCs w:val="24"/>
        </w:rPr>
        <w:t>. Cada una de estas evaluaciones tiene sus respectivos pesos académicos.</w:t>
      </w:r>
    </w:p>
    <w:p w:rsidR="00BA071D" w:rsidRDefault="00ED25E0" w:rsidP="00BA071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C31617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II</w:t>
      </w:r>
      <w:r w:rsidR="00A33B6F">
        <w:rPr>
          <w:rFonts w:ascii="Arial" w:hAnsi="Arial" w:cs="Arial"/>
          <w:b/>
          <w:sz w:val="24"/>
          <w:szCs w:val="24"/>
        </w:rPr>
        <w:t>. BIBLI</w:t>
      </w:r>
      <w:r w:rsidR="004A244B">
        <w:rPr>
          <w:rFonts w:ascii="Arial" w:hAnsi="Arial" w:cs="Arial"/>
          <w:b/>
          <w:sz w:val="24"/>
          <w:szCs w:val="24"/>
        </w:rPr>
        <w:t>OGRAFÍA BÀSICA  Y COMPLEMENTARIA</w:t>
      </w:r>
    </w:p>
    <w:p w:rsidR="00BA071D" w:rsidRDefault="005E78E5" w:rsidP="00C31617">
      <w:pPr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DE APRENDIZAJE</w:t>
      </w:r>
      <w:r w:rsidR="00BA071D">
        <w:rPr>
          <w:rFonts w:ascii="Arial" w:hAnsi="Arial" w:cs="Arial"/>
          <w:b/>
          <w:sz w:val="24"/>
          <w:szCs w:val="24"/>
        </w:rPr>
        <w:t xml:space="preserve"> I:</w:t>
      </w:r>
    </w:p>
    <w:p w:rsidR="001B4BC9" w:rsidRPr="007B2D5C" w:rsidRDefault="001B4BC9" w:rsidP="00516884">
      <w:pPr>
        <w:ind w:left="426"/>
        <w:jc w:val="both"/>
        <w:rPr>
          <w:rFonts w:ascii="Arial" w:hAnsi="Arial" w:cs="Arial"/>
          <w:sz w:val="20"/>
        </w:rPr>
      </w:pPr>
      <w:proofErr w:type="spellStart"/>
      <w:r w:rsidRPr="007B2D5C">
        <w:rPr>
          <w:rFonts w:ascii="Arial" w:hAnsi="Arial" w:cs="Arial"/>
          <w:sz w:val="20"/>
        </w:rPr>
        <w:t>Bourgeois-Pichat</w:t>
      </w:r>
      <w:proofErr w:type="spellEnd"/>
      <w:r w:rsidRPr="007B2D5C">
        <w:rPr>
          <w:rFonts w:ascii="Arial" w:hAnsi="Arial" w:cs="Arial"/>
          <w:sz w:val="20"/>
        </w:rPr>
        <w:t xml:space="preserve"> (1978). </w:t>
      </w:r>
      <w:r w:rsidRPr="007B2D5C">
        <w:rPr>
          <w:rFonts w:ascii="Arial" w:hAnsi="Arial" w:cs="Arial"/>
          <w:i/>
          <w:sz w:val="20"/>
        </w:rPr>
        <w:t xml:space="preserve">La demografía. </w:t>
      </w:r>
      <w:r w:rsidRPr="007B2D5C">
        <w:rPr>
          <w:rFonts w:ascii="Arial" w:hAnsi="Arial" w:cs="Arial"/>
          <w:sz w:val="20"/>
        </w:rPr>
        <w:t xml:space="preserve">(Traducción de Pedro Rodríguez </w:t>
      </w:r>
      <w:proofErr w:type="spellStart"/>
      <w:r w:rsidRPr="007B2D5C">
        <w:rPr>
          <w:rFonts w:ascii="Arial" w:hAnsi="Arial" w:cs="Arial"/>
          <w:sz w:val="20"/>
        </w:rPr>
        <w:t>Santidrián</w:t>
      </w:r>
      <w:proofErr w:type="spellEnd"/>
      <w:r w:rsidRPr="007B2D5C">
        <w:rPr>
          <w:rFonts w:ascii="Arial" w:hAnsi="Arial" w:cs="Arial"/>
          <w:sz w:val="20"/>
        </w:rPr>
        <w:t xml:space="preserve">). Barcelona, España: (Original en francés, 1970). </w:t>
      </w:r>
    </w:p>
    <w:p w:rsidR="001B4BC9" w:rsidRPr="007B2D5C" w:rsidRDefault="00516884" w:rsidP="001B4BC9">
      <w:pPr>
        <w:ind w:left="72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Chávez Álvarez, E.</w:t>
      </w:r>
      <w:r w:rsidR="001B4BC9" w:rsidRPr="007B2D5C">
        <w:rPr>
          <w:rFonts w:ascii="Arial" w:hAnsi="Arial" w:cs="Arial"/>
          <w:sz w:val="20"/>
        </w:rPr>
        <w:t xml:space="preserve"> (Ed.) (1975). </w:t>
      </w:r>
      <w:r w:rsidR="001B4BC9" w:rsidRPr="007B2D5C">
        <w:rPr>
          <w:rFonts w:ascii="Arial" w:hAnsi="Arial" w:cs="Arial"/>
          <w:i/>
          <w:sz w:val="20"/>
        </w:rPr>
        <w:t>Glosario de términos demográficos.</w:t>
      </w:r>
      <w:r w:rsidR="001B4BC9" w:rsidRPr="007B2D5C">
        <w:rPr>
          <w:rFonts w:ascii="Arial" w:hAnsi="Arial" w:cs="Arial"/>
          <w:sz w:val="20"/>
        </w:rPr>
        <w:t xml:space="preserve"> La Habana, Cuba: Instituto Cubano del libro.</w:t>
      </w:r>
    </w:p>
    <w:p w:rsidR="007B2D5C" w:rsidRPr="007B2D5C" w:rsidRDefault="00516884" w:rsidP="001B4BC9">
      <w:pPr>
        <w:ind w:left="720" w:hanging="36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Domenach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gramStart"/>
      <w:r>
        <w:rPr>
          <w:rFonts w:ascii="Arial" w:hAnsi="Arial" w:cs="Arial"/>
          <w:sz w:val="20"/>
        </w:rPr>
        <w:t>H.</w:t>
      </w:r>
      <w:r w:rsidR="007B2D5C" w:rsidRPr="007B2D5C">
        <w:rPr>
          <w:rFonts w:ascii="Arial" w:hAnsi="Arial" w:cs="Arial"/>
          <w:sz w:val="20"/>
        </w:rPr>
        <w:t>.</w:t>
      </w:r>
      <w:proofErr w:type="gramEnd"/>
      <w:r w:rsidR="007B2D5C" w:rsidRPr="007B2D5C">
        <w:rPr>
          <w:rFonts w:ascii="Arial" w:hAnsi="Arial" w:cs="Arial"/>
          <w:sz w:val="20"/>
        </w:rPr>
        <w:t xml:space="preserve"> Las grandes tendencias demográficas y el ambiente: el desafío de un planeta viable. Astrolabio, Nro. 8 (2012), UNC, Argentina, CONICET.</w:t>
      </w:r>
    </w:p>
    <w:p w:rsidR="007B2D5C" w:rsidRPr="007B2D5C" w:rsidRDefault="00516884" w:rsidP="001B4BC9">
      <w:pPr>
        <w:ind w:left="720" w:hanging="36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Herán</w:t>
      </w:r>
      <w:proofErr w:type="spellEnd"/>
      <w:r>
        <w:rPr>
          <w:rFonts w:ascii="Arial" w:hAnsi="Arial" w:cs="Arial"/>
          <w:sz w:val="20"/>
        </w:rPr>
        <w:t>, F</w:t>
      </w:r>
      <w:proofErr w:type="gramStart"/>
      <w:r>
        <w:rPr>
          <w:rFonts w:ascii="Arial" w:hAnsi="Arial" w:cs="Arial"/>
          <w:sz w:val="20"/>
        </w:rPr>
        <w:t>.</w:t>
      </w:r>
      <w:r w:rsidR="007B2D5C" w:rsidRPr="007B2D5C">
        <w:rPr>
          <w:rFonts w:ascii="Arial" w:hAnsi="Arial" w:cs="Arial"/>
          <w:sz w:val="20"/>
        </w:rPr>
        <w:t>.</w:t>
      </w:r>
      <w:proofErr w:type="gramEnd"/>
      <w:r w:rsidR="007B2D5C" w:rsidRPr="007B2D5C">
        <w:rPr>
          <w:rFonts w:ascii="Arial" w:hAnsi="Arial" w:cs="Arial"/>
          <w:sz w:val="20"/>
        </w:rPr>
        <w:t xml:space="preserve"> El porvenir de la población mundial: perspectivas demográficas, perspectivas éticas. PDF</w:t>
      </w:r>
    </w:p>
    <w:p w:rsidR="007B2D5C" w:rsidRPr="007B2D5C" w:rsidRDefault="007B2D5C" w:rsidP="001B4BC9">
      <w:pPr>
        <w:ind w:left="720" w:hanging="360"/>
        <w:jc w:val="both"/>
        <w:rPr>
          <w:rFonts w:ascii="Arial" w:hAnsi="Arial" w:cs="Arial"/>
          <w:sz w:val="20"/>
        </w:rPr>
      </w:pPr>
      <w:r w:rsidRPr="00ED25E0">
        <w:rPr>
          <w:rFonts w:ascii="Arial" w:hAnsi="Arial" w:cs="Arial"/>
          <w:i/>
          <w:sz w:val="20"/>
        </w:rPr>
        <w:t>La segunda revolución industrial</w:t>
      </w:r>
      <w:r w:rsidRPr="007B2D5C">
        <w:rPr>
          <w:rFonts w:ascii="Arial" w:hAnsi="Arial" w:cs="Arial"/>
          <w:sz w:val="20"/>
        </w:rPr>
        <w:t xml:space="preserve"> (1850-1914).PDF</w:t>
      </w:r>
    </w:p>
    <w:p w:rsidR="001B4BC9" w:rsidRPr="007B2D5C" w:rsidRDefault="001B4BC9" w:rsidP="001B4BC9">
      <w:pPr>
        <w:ind w:left="720" w:hanging="360"/>
        <w:jc w:val="both"/>
        <w:rPr>
          <w:rFonts w:ascii="Arial" w:hAnsi="Arial" w:cs="Arial"/>
          <w:bCs/>
          <w:i/>
          <w:sz w:val="20"/>
        </w:rPr>
      </w:pPr>
      <w:r w:rsidRPr="007B2D5C">
        <w:rPr>
          <w:rFonts w:ascii="Arial" w:hAnsi="Arial" w:cs="Arial"/>
          <w:bCs/>
          <w:sz w:val="20"/>
        </w:rPr>
        <w:t>Organización de las Naciones Unidas (ONU). (1978).</w:t>
      </w:r>
      <w:r w:rsidRPr="007B2D5C">
        <w:rPr>
          <w:rFonts w:ascii="Arial" w:hAnsi="Arial" w:cs="Arial"/>
          <w:bCs/>
          <w:i/>
          <w:sz w:val="20"/>
        </w:rPr>
        <w:t>Factores determinantes y consecuencias  de las tendencias demográficas.</w:t>
      </w:r>
      <w:r w:rsidRPr="007B2D5C">
        <w:rPr>
          <w:rFonts w:ascii="Arial" w:hAnsi="Arial" w:cs="Arial"/>
          <w:bCs/>
          <w:sz w:val="20"/>
        </w:rPr>
        <w:t xml:space="preserve"> (Volumen I).Naciones Unidas, Nueva York: </w:t>
      </w:r>
      <w:r w:rsidR="003662CB" w:rsidRPr="007B2D5C">
        <w:rPr>
          <w:rFonts w:ascii="Arial" w:hAnsi="Arial" w:cs="Arial"/>
          <w:bCs/>
          <w:sz w:val="20"/>
        </w:rPr>
        <w:t>Autor.</w:t>
      </w:r>
    </w:p>
    <w:p w:rsidR="001B4BC9" w:rsidRPr="007B2D5C" w:rsidRDefault="00516884" w:rsidP="001B4BC9">
      <w:pPr>
        <w:ind w:left="708" w:hanging="28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Pressat</w:t>
      </w:r>
      <w:proofErr w:type="spellEnd"/>
      <w:r>
        <w:rPr>
          <w:rFonts w:ascii="Arial" w:hAnsi="Arial" w:cs="Arial"/>
          <w:sz w:val="20"/>
        </w:rPr>
        <w:t>, R</w:t>
      </w:r>
      <w:proofErr w:type="gramStart"/>
      <w:r>
        <w:rPr>
          <w:rFonts w:ascii="Arial" w:hAnsi="Arial" w:cs="Arial"/>
          <w:sz w:val="20"/>
        </w:rPr>
        <w:t>.</w:t>
      </w:r>
      <w:r w:rsidR="001B4BC9" w:rsidRPr="007B2D5C">
        <w:rPr>
          <w:rFonts w:ascii="Arial" w:hAnsi="Arial" w:cs="Arial"/>
          <w:sz w:val="20"/>
        </w:rPr>
        <w:t>(</w:t>
      </w:r>
      <w:proofErr w:type="gramEnd"/>
      <w:r w:rsidR="001B4BC9" w:rsidRPr="007B2D5C">
        <w:rPr>
          <w:rFonts w:ascii="Arial" w:hAnsi="Arial" w:cs="Arial"/>
          <w:sz w:val="20"/>
        </w:rPr>
        <w:t xml:space="preserve">1977). </w:t>
      </w:r>
      <w:r w:rsidR="001B4BC9" w:rsidRPr="007B2D5C">
        <w:rPr>
          <w:rFonts w:ascii="Arial" w:hAnsi="Arial" w:cs="Arial"/>
          <w:i/>
          <w:sz w:val="20"/>
        </w:rPr>
        <w:t>Introducción a la demografía. (Traducción de Julia Escobar). Barcelona, España: Ariel (Original en inglés, 1970)</w:t>
      </w:r>
      <w:r w:rsidR="001B4BC9" w:rsidRPr="007B2D5C">
        <w:rPr>
          <w:rFonts w:ascii="Arial" w:hAnsi="Arial" w:cs="Arial"/>
          <w:sz w:val="20"/>
        </w:rPr>
        <w:t xml:space="preserve">. </w:t>
      </w:r>
      <w:r w:rsidR="008225F7" w:rsidRPr="007B2D5C">
        <w:rPr>
          <w:rFonts w:ascii="Arial" w:hAnsi="Arial" w:cs="Arial"/>
          <w:sz w:val="20"/>
        </w:rPr>
        <w:t>Ales, Nro. 12, junio-diciembre 2006.</w:t>
      </w:r>
    </w:p>
    <w:p w:rsidR="008225F7" w:rsidRPr="007B2D5C" w:rsidRDefault="00516884" w:rsidP="001B4BC9">
      <w:pPr>
        <w:ind w:left="708" w:hanging="28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Rosental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gramStart"/>
      <w:r>
        <w:rPr>
          <w:rFonts w:ascii="Arial" w:hAnsi="Arial" w:cs="Arial"/>
          <w:sz w:val="20"/>
        </w:rPr>
        <w:t>P.A.</w:t>
      </w:r>
      <w:r w:rsidR="008225F7" w:rsidRPr="007B2D5C">
        <w:rPr>
          <w:rFonts w:ascii="Arial" w:hAnsi="Arial" w:cs="Arial"/>
          <w:sz w:val="20"/>
        </w:rPr>
        <w:t>.</w:t>
      </w:r>
      <w:proofErr w:type="gramEnd"/>
      <w:r w:rsidR="008225F7" w:rsidRPr="007B2D5C">
        <w:rPr>
          <w:rFonts w:ascii="Arial" w:hAnsi="Arial" w:cs="Arial"/>
          <w:sz w:val="20"/>
        </w:rPr>
        <w:t xml:space="preserve"> Por una historia de las poblaciones. </w:t>
      </w:r>
      <w:proofErr w:type="spellStart"/>
      <w:r w:rsidR="008225F7" w:rsidRPr="007B2D5C">
        <w:rPr>
          <w:rFonts w:ascii="Arial" w:hAnsi="Arial" w:cs="Arial"/>
          <w:sz w:val="20"/>
        </w:rPr>
        <w:t>Empiria</w:t>
      </w:r>
      <w:proofErr w:type="spellEnd"/>
      <w:r w:rsidR="008225F7" w:rsidRPr="007B2D5C">
        <w:rPr>
          <w:rFonts w:ascii="Arial" w:hAnsi="Arial" w:cs="Arial"/>
          <w:sz w:val="20"/>
        </w:rPr>
        <w:t>, Revista de Metodología de Ciencias Soc</w:t>
      </w:r>
      <w:r>
        <w:rPr>
          <w:rFonts w:ascii="Arial" w:hAnsi="Arial" w:cs="Arial"/>
          <w:sz w:val="20"/>
        </w:rPr>
        <w:t>iales</w:t>
      </w:r>
    </w:p>
    <w:p w:rsidR="001B4BC9" w:rsidRPr="00ED25E0" w:rsidRDefault="001B4BC9" w:rsidP="001B4BC9">
      <w:pPr>
        <w:ind w:left="720" w:hanging="360"/>
        <w:jc w:val="both"/>
        <w:rPr>
          <w:rFonts w:ascii="Arial" w:hAnsi="Arial" w:cs="Arial"/>
          <w:bCs/>
          <w:i/>
          <w:sz w:val="20"/>
        </w:rPr>
      </w:pPr>
      <w:r w:rsidRPr="00ED25E0">
        <w:rPr>
          <w:rFonts w:ascii="Arial" w:hAnsi="Arial" w:cs="Arial"/>
          <w:bCs/>
          <w:i/>
          <w:sz w:val="20"/>
        </w:rPr>
        <w:t>Manual Básico de Demográfica</w:t>
      </w:r>
    </w:p>
    <w:p w:rsidR="001B4BC9" w:rsidRPr="007B2D5C" w:rsidRDefault="001B4BC9" w:rsidP="001B4BC9">
      <w:pPr>
        <w:ind w:left="720" w:hanging="360"/>
        <w:jc w:val="both"/>
        <w:rPr>
          <w:rFonts w:ascii="Arial" w:hAnsi="Arial" w:cs="Arial"/>
          <w:bCs/>
          <w:sz w:val="20"/>
        </w:rPr>
      </w:pPr>
      <w:r w:rsidRPr="007B2D5C">
        <w:rPr>
          <w:rFonts w:ascii="Arial" w:hAnsi="Arial" w:cs="Arial"/>
          <w:bCs/>
          <w:sz w:val="20"/>
        </w:rPr>
        <w:tab/>
        <w:t>&lt;http://www.eumed.net/cursecon&gt;</w:t>
      </w:r>
    </w:p>
    <w:p w:rsidR="001B4BC9" w:rsidRPr="00ED25E0" w:rsidRDefault="001B4BC9" w:rsidP="001B4BC9">
      <w:pPr>
        <w:ind w:left="720" w:hanging="360"/>
        <w:jc w:val="both"/>
        <w:rPr>
          <w:rFonts w:ascii="Arial" w:hAnsi="Arial" w:cs="Arial"/>
          <w:bCs/>
          <w:i/>
          <w:sz w:val="20"/>
        </w:rPr>
      </w:pPr>
      <w:r w:rsidRPr="00ED25E0">
        <w:rPr>
          <w:rFonts w:ascii="Arial" w:hAnsi="Arial" w:cs="Arial"/>
          <w:bCs/>
          <w:i/>
          <w:sz w:val="20"/>
        </w:rPr>
        <w:t>Fondo de Población de las Naciones Unidas</w:t>
      </w:r>
    </w:p>
    <w:p w:rsidR="001B4BC9" w:rsidRPr="007B2D5C" w:rsidRDefault="001B4BC9" w:rsidP="001B4BC9">
      <w:pPr>
        <w:ind w:left="720" w:hanging="360"/>
        <w:jc w:val="both"/>
        <w:rPr>
          <w:rFonts w:ascii="Arial" w:hAnsi="Arial" w:cs="Arial"/>
          <w:bCs/>
          <w:sz w:val="20"/>
        </w:rPr>
      </w:pPr>
      <w:r w:rsidRPr="007B2D5C">
        <w:rPr>
          <w:rFonts w:ascii="Arial" w:hAnsi="Arial" w:cs="Arial"/>
          <w:bCs/>
          <w:sz w:val="20"/>
        </w:rPr>
        <w:tab/>
        <w:t>&lt;http://www.unfpa.org&gt;</w:t>
      </w:r>
    </w:p>
    <w:p w:rsidR="001B4BC9" w:rsidRPr="007B2D5C" w:rsidRDefault="001B4BC9" w:rsidP="001B4BC9">
      <w:pPr>
        <w:ind w:left="720" w:hanging="360"/>
        <w:jc w:val="both"/>
        <w:rPr>
          <w:rFonts w:ascii="Arial" w:hAnsi="Arial" w:cs="Arial"/>
          <w:b/>
          <w:sz w:val="20"/>
        </w:rPr>
      </w:pPr>
      <w:r w:rsidRPr="00ED25E0">
        <w:rPr>
          <w:rFonts w:ascii="Arial" w:hAnsi="Arial" w:cs="Arial"/>
          <w:i/>
          <w:sz w:val="20"/>
        </w:rPr>
        <w:t>Centro Latinoamericano y Caribeño de Demografía (CELADE</w:t>
      </w:r>
      <w:r w:rsidRPr="007B2D5C">
        <w:rPr>
          <w:rFonts w:ascii="Arial" w:hAnsi="Arial" w:cs="Arial"/>
          <w:sz w:val="20"/>
        </w:rPr>
        <w:t>)</w:t>
      </w:r>
    </w:p>
    <w:p w:rsidR="00BA071D" w:rsidRPr="003662CB" w:rsidRDefault="001B4BC9" w:rsidP="003662CB">
      <w:pPr>
        <w:ind w:left="720" w:hanging="360"/>
        <w:jc w:val="both"/>
        <w:rPr>
          <w:rFonts w:ascii="Arial" w:hAnsi="Arial" w:cs="Arial"/>
          <w:sz w:val="20"/>
        </w:rPr>
      </w:pPr>
      <w:r w:rsidRPr="007B2D5C">
        <w:rPr>
          <w:rFonts w:ascii="Arial" w:hAnsi="Arial" w:cs="Arial"/>
          <w:sz w:val="20"/>
        </w:rPr>
        <w:tab/>
        <w:t>&lt;http://www.eclac.cl/celade</w:t>
      </w:r>
    </w:p>
    <w:p w:rsidR="00BA071D" w:rsidRDefault="005E78E5" w:rsidP="00C31617">
      <w:pPr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DE APRENDIZAJE</w:t>
      </w:r>
      <w:r w:rsidR="00BA071D">
        <w:rPr>
          <w:rFonts w:ascii="Arial" w:hAnsi="Arial" w:cs="Arial"/>
          <w:b/>
          <w:sz w:val="24"/>
          <w:szCs w:val="24"/>
        </w:rPr>
        <w:t xml:space="preserve"> II:</w:t>
      </w:r>
    </w:p>
    <w:p w:rsidR="001B4BC9" w:rsidRPr="00ED25E0" w:rsidRDefault="00130D18" w:rsidP="00ED25E0">
      <w:pPr>
        <w:ind w:left="709" w:hanging="283"/>
        <w:jc w:val="both"/>
        <w:rPr>
          <w:rFonts w:ascii="Arial" w:hAnsi="Arial" w:cs="Arial"/>
          <w:i/>
          <w:sz w:val="20"/>
        </w:rPr>
      </w:pPr>
      <w:r w:rsidRPr="007B2D5C">
        <w:rPr>
          <w:rFonts w:ascii="Arial" w:hAnsi="Arial" w:cs="Arial"/>
          <w:sz w:val="20"/>
        </w:rPr>
        <w:t xml:space="preserve">PERU. INSTITUTO NACIONAL DE ESTADÍSTICA E INFORMÁTICA (INEI). (2007). </w:t>
      </w:r>
      <w:r w:rsidRPr="007B2D5C">
        <w:rPr>
          <w:rFonts w:ascii="Arial" w:hAnsi="Arial" w:cs="Arial"/>
          <w:i/>
          <w:sz w:val="20"/>
        </w:rPr>
        <w:t>Censos Nacionales 2007. XI de Población y VI de Vivienda. Guías del Instructor. Manual del Empadronador y Capacitación</w:t>
      </w:r>
      <w:r w:rsidRPr="007B2D5C">
        <w:rPr>
          <w:rFonts w:ascii="Arial" w:hAnsi="Arial" w:cs="Arial"/>
          <w:sz w:val="20"/>
        </w:rPr>
        <w:t xml:space="preserve">. Lima, Perú: Autor </w:t>
      </w:r>
    </w:p>
    <w:p w:rsidR="001B4BC9" w:rsidRPr="00ED25E0" w:rsidRDefault="001B4BC9" w:rsidP="001B4BC9">
      <w:pPr>
        <w:ind w:left="720" w:hanging="360"/>
        <w:jc w:val="both"/>
        <w:rPr>
          <w:rFonts w:ascii="Arial" w:hAnsi="Arial" w:cs="Arial"/>
          <w:bCs/>
          <w:i/>
          <w:sz w:val="20"/>
        </w:rPr>
      </w:pPr>
      <w:r w:rsidRPr="00ED25E0">
        <w:rPr>
          <w:rFonts w:ascii="Arial" w:hAnsi="Arial" w:cs="Arial"/>
          <w:bCs/>
          <w:i/>
          <w:sz w:val="20"/>
        </w:rPr>
        <w:t>Fondo de Población de las Naciones Unidas</w:t>
      </w:r>
    </w:p>
    <w:p w:rsidR="001B4BC9" w:rsidRPr="007B2D5C" w:rsidRDefault="001B4BC9" w:rsidP="001B4BC9">
      <w:pPr>
        <w:ind w:left="720" w:hanging="360"/>
        <w:jc w:val="both"/>
        <w:rPr>
          <w:rFonts w:ascii="Arial" w:hAnsi="Arial" w:cs="Arial"/>
          <w:bCs/>
          <w:sz w:val="20"/>
        </w:rPr>
      </w:pPr>
      <w:r w:rsidRPr="007B2D5C">
        <w:rPr>
          <w:rFonts w:ascii="Arial" w:hAnsi="Arial" w:cs="Arial"/>
          <w:bCs/>
          <w:sz w:val="20"/>
        </w:rPr>
        <w:lastRenderedPageBreak/>
        <w:tab/>
        <w:t>&lt;http://www.unfpa.org&gt;</w:t>
      </w:r>
    </w:p>
    <w:p w:rsidR="001B4BC9" w:rsidRPr="00ED25E0" w:rsidRDefault="001B4BC9" w:rsidP="001B4BC9">
      <w:pPr>
        <w:ind w:left="720" w:hanging="360"/>
        <w:jc w:val="both"/>
        <w:rPr>
          <w:rFonts w:ascii="Arial" w:hAnsi="Arial" w:cs="Arial"/>
          <w:b/>
          <w:i/>
          <w:sz w:val="20"/>
        </w:rPr>
      </w:pPr>
      <w:r w:rsidRPr="00ED25E0">
        <w:rPr>
          <w:rFonts w:ascii="Arial" w:hAnsi="Arial" w:cs="Arial"/>
          <w:i/>
          <w:sz w:val="20"/>
        </w:rPr>
        <w:t>Centro Latinoamericano y Caribeño de Demografía (CELADE)</w:t>
      </w:r>
    </w:p>
    <w:p w:rsidR="001B4BC9" w:rsidRPr="007B2D5C" w:rsidRDefault="001B4BC9" w:rsidP="001B4BC9">
      <w:pPr>
        <w:ind w:left="720" w:hanging="360"/>
        <w:jc w:val="both"/>
        <w:rPr>
          <w:rFonts w:ascii="Arial" w:hAnsi="Arial" w:cs="Arial"/>
          <w:sz w:val="20"/>
        </w:rPr>
      </w:pPr>
      <w:r w:rsidRPr="007B2D5C">
        <w:rPr>
          <w:rFonts w:ascii="Arial" w:hAnsi="Arial" w:cs="Arial"/>
          <w:sz w:val="20"/>
        </w:rPr>
        <w:tab/>
        <w:t>&lt;http://www.eclac.cl/celade&gt;</w:t>
      </w:r>
    </w:p>
    <w:p w:rsidR="00ED25E0" w:rsidRPr="003C5F4C" w:rsidRDefault="00516884" w:rsidP="003662CB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 </w:t>
      </w:r>
      <w:r w:rsidR="001B4BC9" w:rsidRPr="00ED25E0">
        <w:rPr>
          <w:rFonts w:ascii="Arial" w:hAnsi="Arial" w:cs="Arial"/>
          <w:i/>
          <w:sz w:val="20"/>
        </w:rPr>
        <w:t>Oficina del Censo Estados Unidos</w:t>
      </w:r>
    </w:p>
    <w:p w:rsidR="00BA071D" w:rsidRDefault="005E78E5" w:rsidP="00C31617">
      <w:pPr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DE APRENDIZAJE</w:t>
      </w:r>
      <w:r w:rsidR="00BA071D">
        <w:rPr>
          <w:rFonts w:ascii="Arial" w:hAnsi="Arial" w:cs="Arial"/>
          <w:b/>
          <w:sz w:val="24"/>
          <w:szCs w:val="24"/>
        </w:rPr>
        <w:t xml:space="preserve"> III:</w:t>
      </w:r>
    </w:p>
    <w:p w:rsidR="001B4BC9" w:rsidRPr="007B2D5C" w:rsidRDefault="001B4BC9" w:rsidP="001B4BC9">
      <w:pPr>
        <w:ind w:left="709" w:hanging="283"/>
        <w:jc w:val="both"/>
        <w:rPr>
          <w:rFonts w:ascii="Arial" w:hAnsi="Arial" w:cs="Arial"/>
          <w:sz w:val="20"/>
        </w:rPr>
      </w:pPr>
      <w:proofErr w:type="spellStart"/>
      <w:r w:rsidRPr="007B2D5C">
        <w:rPr>
          <w:rFonts w:ascii="Arial" w:hAnsi="Arial" w:cs="Arial"/>
          <w:sz w:val="20"/>
        </w:rPr>
        <w:t>Bourgeois-Pichat</w:t>
      </w:r>
      <w:proofErr w:type="spellEnd"/>
      <w:r w:rsidRPr="007B2D5C">
        <w:rPr>
          <w:rFonts w:ascii="Arial" w:hAnsi="Arial" w:cs="Arial"/>
          <w:sz w:val="20"/>
        </w:rPr>
        <w:t xml:space="preserve"> (1978). </w:t>
      </w:r>
      <w:r w:rsidRPr="007B2D5C">
        <w:rPr>
          <w:rFonts w:ascii="Arial" w:hAnsi="Arial" w:cs="Arial"/>
          <w:i/>
          <w:sz w:val="20"/>
        </w:rPr>
        <w:t xml:space="preserve">La demografía. </w:t>
      </w:r>
      <w:r w:rsidRPr="007B2D5C">
        <w:rPr>
          <w:rFonts w:ascii="Arial" w:hAnsi="Arial" w:cs="Arial"/>
          <w:sz w:val="20"/>
        </w:rPr>
        <w:t xml:space="preserve">(Traducción de Pedro Rodríguez </w:t>
      </w:r>
      <w:proofErr w:type="spellStart"/>
      <w:r w:rsidRPr="007B2D5C">
        <w:rPr>
          <w:rFonts w:ascii="Arial" w:hAnsi="Arial" w:cs="Arial"/>
          <w:sz w:val="20"/>
        </w:rPr>
        <w:t>Santidrián</w:t>
      </w:r>
      <w:proofErr w:type="spellEnd"/>
      <w:r w:rsidRPr="007B2D5C">
        <w:rPr>
          <w:rFonts w:ascii="Arial" w:hAnsi="Arial" w:cs="Arial"/>
          <w:sz w:val="20"/>
        </w:rPr>
        <w:t xml:space="preserve">). Barcelona, España: (Original en francés, 1970). </w:t>
      </w:r>
    </w:p>
    <w:p w:rsidR="001B4BC9" w:rsidRPr="007B2D5C" w:rsidRDefault="00516884" w:rsidP="003662CB">
      <w:pPr>
        <w:ind w:left="72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Chávez Álvarez, E-</w:t>
      </w:r>
      <w:r w:rsidR="003662CB" w:rsidRPr="007B2D5C">
        <w:rPr>
          <w:rFonts w:ascii="Arial" w:hAnsi="Arial" w:cs="Arial"/>
          <w:sz w:val="20"/>
        </w:rPr>
        <w:t xml:space="preserve"> (Ed.) (1975). </w:t>
      </w:r>
      <w:r w:rsidR="003662CB" w:rsidRPr="007B2D5C">
        <w:rPr>
          <w:rFonts w:ascii="Arial" w:hAnsi="Arial" w:cs="Arial"/>
          <w:i/>
          <w:sz w:val="20"/>
        </w:rPr>
        <w:t>Glosario de términos demográficos.</w:t>
      </w:r>
      <w:r w:rsidR="003662CB" w:rsidRPr="007B2D5C">
        <w:rPr>
          <w:rFonts w:ascii="Arial" w:hAnsi="Arial" w:cs="Arial"/>
          <w:sz w:val="20"/>
        </w:rPr>
        <w:t xml:space="preserve"> La Habana, Cuba: Instituto Cubano del libro.</w:t>
      </w:r>
    </w:p>
    <w:p w:rsidR="001B4BC9" w:rsidRPr="007B2D5C" w:rsidRDefault="00516884" w:rsidP="001B4BC9">
      <w:pPr>
        <w:ind w:left="708" w:hanging="28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Pressat</w:t>
      </w:r>
      <w:proofErr w:type="spellEnd"/>
      <w:proofErr w:type="gramStart"/>
      <w:r>
        <w:rPr>
          <w:rFonts w:ascii="Arial" w:hAnsi="Arial" w:cs="Arial"/>
          <w:sz w:val="20"/>
        </w:rPr>
        <w:t>,,R</w:t>
      </w:r>
      <w:proofErr w:type="gramEnd"/>
      <w:r>
        <w:rPr>
          <w:rFonts w:ascii="Arial" w:hAnsi="Arial" w:cs="Arial"/>
          <w:sz w:val="20"/>
        </w:rPr>
        <w:t xml:space="preserve">. </w:t>
      </w:r>
      <w:r w:rsidR="001B4BC9" w:rsidRPr="007B2D5C">
        <w:rPr>
          <w:rFonts w:ascii="Arial" w:hAnsi="Arial" w:cs="Arial"/>
          <w:sz w:val="20"/>
        </w:rPr>
        <w:t xml:space="preserve">(1977). </w:t>
      </w:r>
      <w:r w:rsidR="001B4BC9" w:rsidRPr="007B2D5C">
        <w:rPr>
          <w:rFonts w:ascii="Arial" w:hAnsi="Arial" w:cs="Arial"/>
          <w:i/>
          <w:sz w:val="20"/>
        </w:rPr>
        <w:t>Introducción a la demografía. (Traducción de Julia Escobar). Barcelona, España: Ariel (Original en inglés, 1970)</w:t>
      </w:r>
      <w:r w:rsidR="001B4BC9" w:rsidRPr="007B2D5C">
        <w:rPr>
          <w:rFonts w:ascii="Arial" w:hAnsi="Arial" w:cs="Arial"/>
          <w:sz w:val="20"/>
        </w:rPr>
        <w:t xml:space="preserve">. </w:t>
      </w:r>
    </w:p>
    <w:p w:rsidR="001B4BC9" w:rsidRPr="007B2D5C" w:rsidRDefault="00516884" w:rsidP="001B4BC9">
      <w:pPr>
        <w:ind w:left="708" w:hanging="28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Pressat</w:t>
      </w:r>
      <w:proofErr w:type="spellEnd"/>
      <w:proofErr w:type="gramStart"/>
      <w:r>
        <w:rPr>
          <w:rFonts w:ascii="Arial" w:hAnsi="Arial" w:cs="Arial"/>
          <w:sz w:val="20"/>
        </w:rPr>
        <w:t>,,R</w:t>
      </w:r>
      <w:proofErr w:type="gramEnd"/>
      <w:r>
        <w:rPr>
          <w:rFonts w:ascii="Arial" w:hAnsi="Arial" w:cs="Arial"/>
          <w:sz w:val="20"/>
        </w:rPr>
        <w:t xml:space="preserve">. </w:t>
      </w:r>
      <w:r w:rsidR="001B4BC9" w:rsidRPr="007B2D5C">
        <w:rPr>
          <w:rFonts w:ascii="Arial" w:hAnsi="Arial" w:cs="Arial"/>
          <w:sz w:val="20"/>
        </w:rPr>
        <w:t xml:space="preserve">(1979). </w:t>
      </w:r>
      <w:r w:rsidR="001B4BC9" w:rsidRPr="007B2D5C">
        <w:rPr>
          <w:rFonts w:ascii="Arial" w:hAnsi="Arial" w:cs="Arial"/>
          <w:i/>
          <w:sz w:val="20"/>
        </w:rPr>
        <w:t>Demografía estadística.</w:t>
      </w:r>
      <w:r w:rsidR="001B4BC9" w:rsidRPr="007B2D5C">
        <w:rPr>
          <w:rFonts w:ascii="Arial" w:hAnsi="Arial" w:cs="Arial"/>
          <w:sz w:val="20"/>
        </w:rPr>
        <w:t>(Traducción de Manuel Delgado  Cabeza).Barcelona, España: Ariel (Original en francés, 1972)</w:t>
      </w:r>
      <w:proofErr w:type="gramStart"/>
      <w:r w:rsidR="001B4BC9" w:rsidRPr="007B2D5C">
        <w:rPr>
          <w:rFonts w:ascii="Arial" w:hAnsi="Arial" w:cs="Arial"/>
          <w:sz w:val="20"/>
        </w:rPr>
        <w:t>..</w:t>
      </w:r>
      <w:proofErr w:type="gramEnd"/>
    </w:p>
    <w:p w:rsidR="001B4BC9" w:rsidRPr="007B2D5C" w:rsidRDefault="00516884" w:rsidP="00130D18">
      <w:pPr>
        <w:ind w:left="709" w:hanging="283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Pressat</w:t>
      </w:r>
      <w:proofErr w:type="spellEnd"/>
      <w:proofErr w:type="gramStart"/>
      <w:r>
        <w:rPr>
          <w:rFonts w:ascii="Arial" w:hAnsi="Arial" w:cs="Arial"/>
          <w:sz w:val="20"/>
        </w:rPr>
        <w:t>,,R</w:t>
      </w:r>
      <w:proofErr w:type="gramEnd"/>
      <w:r>
        <w:rPr>
          <w:rFonts w:ascii="Arial" w:hAnsi="Arial" w:cs="Arial"/>
          <w:sz w:val="20"/>
        </w:rPr>
        <w:t>.</w:t>
      </w:r>
      <w:r w:rsidR="001B4BC9" w:rsidRPr="007B2D5C">
        <w:rPr>
          <w:rFonts w:ascii="Arial" w:hAnsi="Arial" w:cs="Arial"/>
          <w:sz w:val="20"/>
        </w:rPr>
        <w:t xml:space="preserve"> (1983). El análisis demográfico. Métodos, resultados, aplicaciones. (2ª. Edición). (Traducción de Jorge Ferreiro Santana)  México D.F., México: Fondo de Cultura Económica. (Original en francés, 1961).</w:t>
      </w:r>
    </w:p>
    <w:p w:rsidR="001B4BC9" w:rsidRPr="003662CB" w:rsidRDefault="001B4BC9" w:rsidP="001B4BC9">
      <w:pPr>
        <w:ind w:left="720" w:hanging="360"/>
        <w:jc w:val="both"/>
        <w:rPr>
          <w:rFonts w:ascii="Arial" w:hAnsi="Arial" w:cs="Arial"/>
          <w:b/>
          <w:i/>
          <w:sz w:val="20"/>
        </w:rPr>
      </w:pPr>
      <w:r w:rsidRPr="003662CB">
        <w:rPr>
          <w:rFonts w:ascii="Arial" w:hAnsi="Arial" w:cs="Arial"/>
          <w:i/>
          <w:sz w:val="20"/>
        </w:rPr>
        <w:t>Centro Latinoamericano y Caribeño de Demografía (CELADE)</w:t>
      </w:r>
    </w:p>
    <w:p w:rsidR="001B4BC9" w:rsidRPr="007B2D5C" w:rsidRDefault="001B4BC9" w:rsidP="001B4BC9">
      <w:pPr>
        <w:ind w:left="720" w:hanging="360"/>
        <w:jc w:val="both"/>
        <w:rPr>
          <w:rFonts w:ascii="Arial" w:hAnsi="Arial" w:cs="Arial"/>
          <w:sz w:val="20"/>
        </w:rPr>
      </w:pPr>
      <w:r w:rsidRPr="007B2D5C">
        <w:rPr>
          <w:rFonts w:ascii="Arial" w:hAnsi="Arial" w:cs="Arial"/>
          <w:sz w:val="20"/>
        </w:rPr>
        <w:tab/>
        <w:t>&lt;http://www.eclac.cl/celade&gt;</w:t>
      </w:r>
    </w:p>
    <w:p w:rsidR="001B4BC9" w:rsidRPr="003662CB" w:rsidRDefault="001B4BC9" w:rsidP="001B4BC9">
      <w:pPr>
        <w:jc w:val="both"/>
        <w:rPr>
          <w:rFonts w:ascii="Arial" w:hAnsi="Arial" w:cs="Arial"/>
          <w:i/>
          <w:sz w:val="20"/>
        </w:rPr>
      </w:pPr>
      <w:r w:rsidRPr="003662CB">
        <w:rPr>
          <w:rFonts w:ascii="Arial" w:hAnsi="Arial" w:cs="Arial"/>
          <w:i/>
          <w:sz w:val="20"/>
        </w:rPr>
        <w:t xml:space="preserve">       Oficina del Censo Estados Unidos</w:t>
      </w:r>
    </w:p>
    <w:p w:rsidR="00BA071D" w:rsidRPr="003662CB" w:rsidRDefault="001B4BC9" w:rsidP="003662CB">
      <w:pPr>
        <w:ind w:left="708"/>
        <w:jc w:val="both"/>
        <w:rPr>
          <w:rFonts w:ascii="Arial" w:hAnsi="Arial" w:cs="Arial"/>
          <w:sz w:val="20"/>
        </w:rPr>
      </w:pPr>
      <w:r w:rsidRPr="007B2D5C">
        <w:rPr>
          <w:rFonts w:ascii="Arial" w:hAnsi="Arial" w:cs="Arial"/>
          <w:sz w:val="20"/>
        </w:rPr>
        <w:t>&lt;http://www.census.gov&gt;</w:t>
      </w:r>
    </w:p>
    <w:p w:rsidR="001B4BC9" w:rsidRPr="00130D18" w:rsidRDefault="005E78E5" w:rsidP="00C31617">
      <w:pPr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DE APRENDIZAJE</w:t>
      </w:r>
      <w:r w:rsidR="00BA071D">
        <w:rPr>
          <w:rFonts w:ascii="Arial" w:hAnsi="Arial" w:cs="Arial"/>
          <w:b/>
          <w:sz w:val="24"/>
          <w:szCs w:val="24"/>
        </w:rPr>
        <w:t xml:space="preserve"> IV:</w:t>
      </w:r>
    </w:p>
    <w:p w:rsidR="008225F7" w:rsidRPr="007B2D5C" w:rsidRDefault="00516884" w:rsidP="00130D18">
      <w:pPr>
        <w:ind w:left="72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Aramburú, C.E. y </w:t>
      </w:r>
      <w:proofErr w:type="spellStart"/>
      <w:r>
        <w:rPr>
          <w:rFonts w:ascii="Arial" w:hAnsi="Arial" w:cs="Arial"/>
          <w:sz w:val="20"/>
        </w:rPr>
        <w:t>Bustinza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gramStart"/>
      <w:r>
        <w:rPr>
          <w:rFonts w:ascii="Arial" w:hAnsi="Arial" w:cs="Arial"/>
          <w:sz w:val="20"/>
        </w:rPr>
        <w:t>M.</w:t>
      </w:r>
      <w:r w:rsidR="008225F7" w:rsidRPr="007B2D5C">
        <w:rPr>
          <w:rFonts w:ascii="Arial" w:hAnsi="Arial" w:cs="Arial"/>
          <w:sz w:val="20"/>
        </w:rPr>
        <w:t>.</w:t>
      </w:r>
      <w:proofErr w:type="gramEnd"/>
      <w:r w:rsidR="008225F7" w:rsidRPr="007B2D5C">
        <w:rPr>
          <w:rFonts w:ascii="Arial" w:hAnsi="Arial" w:cs="Arial"/>
          <w:sz w:val="20"/>
        </w:rPr>
        <w:t xml:space="preserve"> La transición demográfica peruana: implicaciones para la conciliación trabajo-familia</w:t>
      </w:r>
    </w:p>
    <w:p w:rsidR="001B4BC9" w:rsidRPr="007B2D5C" w:rsidRDefault="00516884" w:rsidP="00130D18">
      <w:pPr>
        <w:ind w:left="720" w:hanging="36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Coontz</w:t>
      </w:r>
      <w:proofErr w:type="spellEnd"/>
      <w:r>
        <w:rPr>
          <w:rFonts w:ascii="Arial" w:hAnsi="Arial" w:cs="Arial"/>
          <w:sz w:val="20"/>
        </w:rPr>
        <w:t>, S.</w:t>
      </w:r>
      <w:r w:rsidR="001B4BC9" w:rsidRPr="007B2D5C">
        <w:rPr>
          <w:rFonts w:ascii="Arial" w:hAnsi="Arial" w:cs="Arial"/>
          <w:sz w:val="20"/>
        </w:rPr>
        <w:t xml:space="preserve"> (1960) </w:t>
      </w:r>
      <w:r w:rsidR="001B4BC9" w:rsidRPr="007B2D5C">
        <w:rPr>
          <w:rFonts w:ascii="Arial" w:hAnsi="Arial" w:cs="Arial"/>
          <w:i/>
          <w:sz w:val="20"/>
        </w:rPr>
        <w:t xml:space="preserve">Teorías de la población y su interpretación. </w:t>
      </w:r>
      <w:r w:rsidR="001B4BC9" w:rsidRPr="007B2D5C">
        <w:rPr>
          <w:rFonts w:ascii="Arial" w:hAnsi="Arial" w:cs="Arial"/>
          <w:sz w:val="20"/>
        </w:rPr>
        <w:t>(Traducción de Alfonso Corona Rentería).México D.F., México: Fondo de Cultura Económica. (Original escrito en inglés, 1957).</w:t>
      </w:r>
    </w:p>
    <w:p w:rsidR="008225F7" w:rsidRPr="007B2D5C" w:rsidRDefault="00516884" w:rsidP="00130D18">
      <w:pPr>
        <w:ind w:left="720" w:hanging="36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Nava Mazo, V., Hernández Flores, E.</w:t>
      </w:r>
      <w:r w:rsidR="008225F7" w:rsidRPr="007B2D5C">
        <w:rPr>
          <w:rFonts w:ascii="Arial" w:hAnsi="Arial" w:cs="Arial"/>
          <w:sz w:val="20"/>
        </w:rPr>
        <w:t xml:space="preserve"> y Hernández Flores, </w:t>
      </w:r>
      <w:r>
        <w:rPr>
          <w:rFonts w:ascii="Arial" w:hAnsi="Arial" w:cs="Arial"/>
          <w:sz w:val="20"/>
        </w:rPr>
        <w:t>G</w:t>
      </w:r>
      <w:r w:rsidR="008225F7" w:rsidRPr="007B2D5C">
        <w:rPr>
          <w:rFonts w:ascii="Arial" w:hAnsi="Arial" w:cs="Arial"/>
          <w:sz w:val="20"/>
        </w:rPr>
        <w:t xml:space="preserve">. </w:t>
      </w:r>
      <w:r w:rsidR="008225F7" w:rsidRPr="007B2D5C">
        <w:rPr>
          <w:rFonts w:ascii="Arial" w:hAnsi="Arial" w:cs="Arial"/>
          <w:i/>
          <w:sz w:val="20"/>
        </w:rPr>
        <w:t xml:space="preserve">Teoría de la Población. Base teórica para el </w:t>
      </w:r>
      <w:r w:rsidR="003662CB" w:rsidRPr="007B2D5C">
        <w:rPr>
          <w:rFonts w:ascii="Arial" w:hAnsi="Arial" w:cs="Arial"/>
          <w:i/>
          <w:sz w:val="20"/>
        </w:rPr>
        <w:t>entendimiento</w:t>
      </w:r>
      <w:r w:rsidR="008225F7" w:rsidRPr="007B2D5C">
        <w:rPr>
          <w:rFonts w:ascii="Arial" w:hAnsi="Arial" w:cs="Arial"/>
          <w:i/>
          <w:sz w:val="20"/>
        </w:rPr>
        <w:t xml:space="preserve"> del desarrollo socio económico.PDF</w:t>
      </w:r>
    </w:p>
    <w:p w:rsidR="001B4BC9" w:rsidRPr="007B2D5C" w:rsidRDefault="00516884" w:rsidP="001B4BC9">
      <w:pPr>
        <w:pStyle w:val="Ttulo1"/>
        <w:jc w:val="both"/>
        <w:rPr>
          <w:rFonts w:ascii="Arial" w:hAnsi="Arial" w:cs="Arial"/>
          <w:b w:val="0"/>
          <w:sz w:val="20"/>
          <w:u w:val="none"/>
          <w:lang w:val="es-PE"/>
        </w:rPr>
      </w:pPr>
      <w:r>
        <w:rPr>
          <w:rFonts w:ascii="Arial" w:hAnsi="Arial" w:cs="Arial"/>
          <w:b w:val="0"/>
          <w:sz w:val="20"/>
          <w:u w:val="none"/>
          <w:lang w:val="es-PE"/>
        </w:rPr>
        <w:tab/>
      </w:r>
      <w:proofErr w:type="spellStart"/>
      <w:r>
        <w:rPr>
          <w:rFonts w:ascii="Arial" w:hAnsi="Arial" w:cs="Arial"/>
          <w:b w:val="0"/>
          <w:sz w:val="20"/>
          <w:u w:val="none"/>
          <w:lang w:val="es-PE"/>
        </w:rPr>
        <w:t>Overbeek</w:t>
      </w:r>
      <w:proofErr w:type="spellEnd"/>
      <w:r>
        <w:rPr>
          <w:rFonts w:ascii="Arial" w:hAnsi="Arial" w:cs="Arial"/>
          <w:b w:val="0"/>
          <w:sz w:val="20"/>
          <w:u w:val="none"/>
          <w:lang w:val="es-PE"/>
        </w:rPr>
        <w:t>, J.</w:t>
      </w:r>
      <w:r w:rsidR="001B4BC9" w:rsidRPr="007B2D5C">
        <w:rPr>
          <w:rFonts w:ascii="Arial" w:hAnsi="Arial" w:cs="Arial"/>
          <w:b w:val="0"/>
          <w:sz w:val="20"/>
          <w:u w:val="none"/>
          <w:lang w:val="es-PE"/>
        </w:rPr>
        <w:t xml:space="preserve"> (1984). </w:t>
      </w:r>
      <w:r w:rsidR="001B4BC9" w:rsidRPr="007B2D5C">
        <w:rPr>
          <w:rFonts w:ascii="Arial" w:hAnsi="Arial" w:cs="Arial"/>
          <w:b w:val="0"/>
          <w:i/>
          <w:sz w:val="20"/>
          <w:u w:val="none"/>
          <w:lang w:val="es-PE"/>
        </w:rPr>
        <w:t xml:space="preserve">Historia de las teorías demográficas. </w:t>
      </w:r>
      <w:r w:rsidR="001B4BC9" w:rsidRPr="007B2D5C">
        <w:rPr>
          <w:rFonts w:ascii="Arial" w:hAnsi="Arial" w:cs="Arial"/>
          <w:b w:val="0"/>
          <w:sz w:val="20"/>
          <w:u w:val="none"/>
          <w:lang w:val="es-PE"/>
        </w:rPr>
        <w:t>(Traducción de Eduardo L. Suárez). México D.F.: México: Fondo de Cultura Económica. (Original en inglés, 1974).</w:t>
      </w:r>
    </w:p>
    <w:p w:rsidR="00130D18" w:rsidRPr="007B2D5C" w:rsidRDefault="00130D18" w:rsidP="00130D18">
      <w:pPr>
        <w:ind w:left="709" w:hanging="283"/>
        <w:jc w:val="both"/>
        <w:rPr>
          <w:rFonts w:ascii="Arial" w:hAnsi="Arial" w:cs="Arial"/>
          <w:color w:val="000000" w:themeColor="text1"/>
          <w:sz w:val="20"/>
        </w:rPr>
      </w:pPr>
      <w:proofErr w:type="spellStart"/>
      <w:r w:rsidRPr="007B2D5C">
        <w:rPr>
          <w:rFonts w:ascii="Arial" w:hAnsi="Arial" w:cs="Arial"/>
          <w:color w:val="000000" w:themeColor="text1"/>
          <w:sz w:val="20"/>
        </w:rPr>
        <w:t>Fucaraccio</w:t>
      </w:r>
      <w:proofErr w:type="spellEnd"/>
      <w:r w:rsidRPr="007B2D5C">
        <w:rPr>
          <w:rFonts w:ascii="Arial" w:hAnsi="Arial" w:cs="Arial"/>
          <w:color w:val="000000" w:themeColor="text1"/>
          <w:sz w:val="20"/>
        </w:rPr>
        <w:t xml:space="preserve">, A. y otros ((1973) </w:t>
      </w:r>
      <w:r w:rsidRPr="007B2D5C">
        <w:rPr>
          <w:rFonts w:ascii="Arial" w:hAnsi="Arial" w:cs="Arial"/>
          <w:i/>
          <w:color w:val="000000" w:themeColor="text1"/>
          <w:sz w:val="20"/>
        </w:rPr>
        <w:t>Imperialismo y control de la población.</w:t>
      </w:r>
      <w:r w:rsidRPr="007B2D5C">
        <w:rPr>
          <w:rFonts w:ascii="Arial" w:hAnsi="Arial" w:cs="Arial"/>
          <w:color w:val="000000" w:themeColor="text1"/>
          <w:sz w:val="20"/>
        </w:rPr>
        <w:t xml:space="preserve"> (Traducción de Cora </w:t>
      </w:r>
      <w:proofErr w:type="spellStart"/>
      <w:r w:rsidRPr="007B2D5C">
        <w:rPr>
          <w:rFonts w:ascii="Arial" w:hAnsi="Arial" w:cs="Arial"/>
          <w:color w:val="000000" w:themeColor="text1"/>
          <w:sz w:val="20"/>
        </w:rPr>
        <w:t>Sadoskyy</w:t>
      </w:r>
      <w:proofErr w:type="spellEnd"/>
      <w:r w:rsidRPr="007B2D5C">
        <w:rPr>
          <w:rFonts w:ascii="Arial" w:hAnsi="Arial" w:cs="Arial"/>
          <w:color w:val="000000" w:themeColor="text1"/>
          <w:sz w:val="20"/>
        </w:rPr>
        <w:t>). Buenos Aires, Argentina: Periferia. (Original en inglés, 1970)</w:t>
      </w:r>
    </w:p>
    <w:p w:rsidR="00130D18" w:rsidRPr="007B2D5C" w:rsidRDefault="00516884" w:rsidP="00130D18">
      <w:pPr>
        <w:ind w:left="709" w:hanging="283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García Ballesteros, A.</w:t>
      </w:r>
      <w:r w:rsidR="00130D18" w:rsidRPr="007B2D5C">
        <w:rPr>
          <w:rFonts w:ascii="Arial" w:hAnsi="Arial" w:cs="Arial"/>
          <w:color w:val="000000" w:themeColor="text1"/>
          <w:sz w:val="20"/>
        </w:rPr>
        <w:t xml:space="preserve"> (1985). </w:t>
      </w:r>
      <w:r w:rsidR="00130D18" w:rsidRPr="007B2D5C">
        <w:rPr>
          <w:rFonts w:ascii="Arial" w:hAnsi="Arial" w:cs="Arial"/>
          <w:i/>
          <w:color w:val="000000" w:themeColor="text1"/>
          <w:sz w:val="20"/>
        </w:rPr>
        <w:t>Crecimiento de la población mundial. Barcelona, España: Salvat.</w:t>
      </w:r>
    </w:p>
    <w:p w:rsidR="00130D18" w:rsidRPr="007B2D5C" w:rsidRDefault="00516884" w:rsidP="00130D18">
      <w:pPr>
        <w:ind w:firstLine="426"/>
        <w:jc w:val="both"/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bCs/>
          <w:sz w:val="20"/>
        </w:rPr>
        <w:t>Germani</w:t>
      </w:r>
      <w:proofErr w:type="spellEnd"/>
      <w:r>
        <w:rPr>
          <w:rFonts w:ascii="Arial" w:hAnsi="Arial" w:cs="Arial"/>
          <w:bCs/>
          <w:sz w:val="20"/>
        </w:rPr>
        <w:t>, G.</w:t>
      </w:r>
      <w:r w:rsidR="00130D18" w:rsidRPr="007B2D5C">
        <w:rPr>
          <w:rFonts w:ascii="Arial" w:hAnsi="Arial" w:cs="Arial"/>
          <w:bCs/>
          <w:sz w:val="20"/>
        </w:rPr>
        <w:t xml:space="preserve"> (1969).</w:t>
      </w:r>
      <w:r w:rsidR="00130D18" w:rsidRPr="007B2D5C">
        <w:rPr>
          <w:rFonts w:ascii="Arial" w:hAnsi="Arial" w:cs="Arial"/>
          <w:bCs/>
          <w:i/>
          <w:sz w:val="20"/>
        </w:rPr>
        <w:t>Sociología de la modernización</w:t>
      </w:r>
      <w:r w:rsidR="00130D18" w:rsidRPr="007B2D5C">
        <w:rPr>
          <w:rFonts w:ascii="Arial" w:hAnsi="Arial" w:cs="Arial"/>
          <w:bCs/>
          <w:sz w:val="20"/>
        </w:rPr>
        <w:t xml:space="preserve">. Buenos Aires, Argentina: </w:t>
      </w:r>
      <w:proofErr w:type="spellStart"/>
      <w:r w:rsidR="00130D18" w:rsidRPr="007B2D5C">
        <w:rPr>
          <w:rFonts w:ascii="Arial" w:hAnsi="Arial" w:cs="Arial"/>
          <w:bCs/>
          <w:sz w:val="20"/>
        </w:rPr>
        <w:t>Paidos</w:t>
      </w:r>
      <w:proofErr w:type="spellEnd"/>
      <w:r w:rsidR="00130D18" w:rsidRPr="007B2D5C">
        <w:rPr>
          <w:rFonts w:ascii="Arial" w:hAnsi="Arial" w:cs="Arial"/>
          <w:bCs/>
          <w:sz w:val="20"/>
        </w:rPr>
        <w:t xml:space="preserve">, </w:t>
      </w:r>
    </w:p>
    <w:p w:rsidR="003662CB" w:rsidRDefault="00130D18" w:rsidP="003662CB">
      <w:pPr>
        <w:ind w:firstLine="426"/>
        <w:jc w:val="both"/>
        <w:rPr>
          <w:rFonts w:ascii="Arial" w:hAnsi="Arial" w:cs="Arial"/>
          <w:sz w:val="20"/>
        </w:rPr>
      </w:pPr>
      <w:r w:rsidRPr="007B2D5C">
        <w:rPr>
          <w:rFonts w:ascii="Arial" w:hAnsi="Arial" w:cs="Arial"/>
          <w:sz w:val="20"/>
        </w:rPr>
        <w:t xml:space="preserve">Lenin, V.I (1974). </w:t>
      </w:r>
      <w:r w:rsidRPr="007B2D5C">
        <w:rPr>
          <w:rFonts w:ascii="Arial" w:hAnsi="Arial" w:cs="Arial"/>
          <w:i/>
          <w:sz w:val="20"/>
        </w:rPr>
        <w:t>Desarrollo del capitalismo en Rusia</w:t>
      </w:r>
      <w:r w:rsidRPr="007B2D5C">
        <w:rPr>
          <w:rFonts w:ascii="Arial" w:hAnsi="Arial" w:cs="Arial"/>
          <w:sz w:val="20"/>
        </w:rPr>
        <w:t>. Mo</w:t>
      </w:r>
      <w:r w:rsidR="003662CB">
        <w:rPr>
          <w:rFonts w:ascii="Arial" w:hAnsi="Arial" w:cs="Arial"/>
          <w:sz w:val="20"/>
        </w:rPr>
        <w:t xml:space="preserve">scú, Unión Soviética: Progreso.                                                                           </w:t>
      </w:r>
    </w:p>
    <w:p w:rsidR="003662CB" w:rsidRPr="007B2D5C" w:rsidRDefault="003662CB" w:rsidP="00516884">
      <w:pPr>
        <w:ind w:left="2832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</w:t>
      </w:r>
      <w:r w:rsidR="00AE40E9">
        <w:rPr>
          <w:rFonts w:ascii="Arial" w:hAnsi="Arial" w:cs="Arial"/>
          <w:sz w:val="20"/>
        </w:rPr>
        <w:t>u</w:t>
      </w:r>
      <w:r w:rsidR="00191B1E">
        <w:rPr>
          <w:rFonts w:ascii="Arial" w:hAnsi="Arial" w:cs="Arial"/>
          <w:sz w:val="20"/>
        </w:rPr>
        <w:t>d</w:t>
      </w:r>
      <w:r w:rsidR="00C36766">
        <w:rPr>
          <w:rFonts w:ascii="Arial" w:hAnsi="Arial" w:cs="Arial"/>
          <w:sz w:val="20"/>
        </w:rPr>
        <w:t>ad Universitaria, Huacho, Marzo, 2017</w:t>
      </w:r>
      <w:r>
        <w:rPr>
          <w:rFonts w:ascii="Arial" w:hAnsi="Arial" w:cs="Arial"/>
          <w:sz w:val="20"/>
        </w:rPr>
        <w:t>.</w:t>
      </w:r>
    </w:p>
    <w:sectPr w:rsidR="003662CB" w:rsidRPr="007B2D5C" w:rsidSect="00C31617">
      <w:pgSz w:w="11906" w:h="16838"/>
      <w:pgMar w:top="709" w:right="1701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260"/>
    <w:multiLevelType w:val="hybridMultilevel"/>
    <w:tmpl w:val="8D347E3C"/>
    <w:lvl w:ilvl="0" w:tplc="E5D019B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D42B40"/>
    <w:multiLevelType w:val="hybridMultilevel"/>
    <w:tmpl w:val="C65EAD4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55815"/>
    <w:multiLevelType w:val="hybridMultilevel"/>
    <w:tmpl w:val="9C24A43E"/>
    <w:lvl w:ilvl="0" w:tplc="4D30A63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55" w:hanging="360"/>
      </w:pPr>
    </w:lvl>
    <w:lvl w:ilvl="2" w:tplc="280A001B" w:tentative="1">
      <w:start w:val="1"/>
      <w:numFmt w:val="lowerRoman"/>
      <w:lvlText w:val="%3."/>
      <w:lvlJc w:val="right"/>
      <w:pPr>
        <w:ind w:left="1975" w:hanging="180"/>
      </w:pPr>
    </w:lvl>
    <w:lvl w:ilvl="3" w:tplc="280A000F" w:tentative="1">
      <w:start w:val="1"/>
      <w:numFmt w:val="decimal"/>
      <w:lvlText w:val="%4."/>
      <w:lvlJc w:val="left"/>
      <w:pPr>
        <w:ind w:left="2695" w:hanging="360"/>
      </w:pPr>
    </w:lvl>
    <w:lvl w:ilvl="4" w:tplc="280A0019" w:tentative="1">
      <w:start w:val="1"/>
      <w:numFmt w:val="lowerLetter"/>
      <w:lvlText w:val="%5."/>
      <w:lvlJc w:val="left"/>
      <w:pPr>
        <w:ind w:left="3415" w:hanging="360"/>
      </w:pPr>
    </w:lvl>
    <w:lvl w:ilvl="5" w:tplc="280A001B" w:tentative="1">
      <w:start w:val="1"/>
      <w:numFmt w:val="lowerRoman"/>
      <w:lvlText w:val="%6."/>
      <w:lvlJc w:val="right"/>
      <w:pPr>
        <w:ind w:left="4135" w:hanging="180"/>
      </w:pPr>
    </w:lvl>
    <w:lvl w:ilvl="6" w:tplc="280A000F" w:tentative="1">
      <w:start w:val="1"/>
      <w:numFmt w:val="decimal"/>
      <w:lvlText w:val="%7."/>
      <w:lvlJc w:val="left"/>
      <w:pPr>
        <w:ind w:left="4855" w:hanging="360"/>
      </w:pPr>
    </w:lvl>
    <w:lvl w:ilvl="7" w:tplc="280A0019" w:tentative="1">
      <w:start w:val="1"/>
      <w:numFmt w:val="lowerLetter"/>
      <w:lvlText w:val="%8."/>
      <w:lvlJc w:val="left"/>
      <w:pPr>
        <w:ind w:left="5575" w:hanging="360"/>
      </w:pPr>
    </w:lvl>
    <w:lvl w:ilvl="8" w:tplc="28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1EC813BE"/>
    <w:multiLevelType w:val="hybridMultilevel"/>
    <w:tmpl w:val="6CE03676"/>
    <w:lvl w:ilvl="0" w:tplc="C018150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F49F0"/>
    <w:multiLevelType w:val="hybridMultilevel"/>
    <w:tmpl w:val="DE120112"/>
    <w:lvl w:ilvl="0" w:tplc="BE0C8244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365BC"/>
    <w:multiLevelType w:val="hybridMultilevel"/>
    <w:tmpl w:val="5334625E"/>
    <w:lvl w:ilvl="0" w:tplc="00122D4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256C4"/>
    <w:multiLevelType w:val="multilevel"/>
    <w:tmpl w:val="5AFCF7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7016BCA"/>
    <w:multiLevelType w:val="hybridMultilevel"/>
    <w:tmpl w:val="B90C753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83A83"/>
    <w:multiLevelType w:val="hybridMultilevel"/>
    <w:tmpl w:val="9DD6A2AC"/>
    <w:lvl w:ilvl="0" w:tplc="4FD63DF8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C1"/>
    <w:rsid w:val="00001EAF"/>
    <w:rsid w:val="00013C0D"/>
    <w:rsid w:val="0006465B"/>
    <w:rsid w:val="00080F6A"/>
    <w:rsid w:val="000B0329"/>
    <w:rsid w:val="000B66A7"/>
    <w:rsid w:val="00130D18"/>
    <w:rsid w:val="0013396D"/>
    <w:rsid w:val="001339DC"/>
    <w:rsid w:val="001439DB"/>
    <w:rsid w:val="00172FCB"/>
    <w:rsid w:val="00186B64"/>
    <w:rsid w:val="00191B1E"/>
    <w:rsid w:val="001B4BC9"/>
    <w:rsid w:val="001C0B95"/>
    <w:rsid w:val="001F5097"/>
    <w:rsid w:val="001F5C9C"/>
    <w:rsid w:val="0022387A"/>
    <w:rsid w:val="00241CAB"/>
    <w:rsid w:val="002433C1"/>
    <w:rsid w:val="002646DA"/>
    <w:rsid w:val="0027603D"/>
    <w:rsid w:val="002904F3"/>
    <w:rsid w:val="002D76D9"/>
    <w:rsid w:val="002E4D7C"/>
    <w:rsid w:val="002F4356"/>
    <w:rsid w:val="002F4A7C"/>
    <w:rsid w:val="0034476A"/>
    <w:rsid w:val="003662CB"/>
    <w:rsid w:val="003C5F4C"/>
    <w:rsid w:val="003E3E38"/>
    <w:rsid w:val="004507DC"/>
    <w:rsid w:val="004561EE"/>
    <w:rsid w:val="0047662C"/>
    <w:rsid w:val="004870F9"/>
    <w:rsid w:val="004A244B"/>
    <w:rsid w:val="004F6947"/>
    <w:rsid w:val="00516884"/>
    <w:rsid w:val="005217CC"/>
    <w:rsid w:val="005357A3"/>
    <w:rsid w:val="00556125"/>
    <w:rsid w:val="005D3ADB"/>
    <w:rsid w:val="005E4DA2"/>
    <w:rsid w:val="005E78E5"/>
    <w:rsid w:val="005F5355"/>
    <w:rsid w:val="00626907"/>
    <w:rsid w:val="00665603"/>
    <w:rsid w:val="00666807"/>
    <w:rsid w:val="006941F3"/>
    <w:rsid w:val="006A6CD8"/>
    <w:rsid w:val="006E7AE8"/>
    <w:rsid w:val="007236BE"/>
    <w:rsid w:val="007357D3"/>
    <w:rsid w:val="00752D3C"/>
    <w:rsid w:val="0079590B"/>
    <w:rsid w:val="007A640E"/>
    <w:rsid w:val="007B1DDE"/>
    <w:rsid w:val="007B2D5C"/>
    <w:rsid w:val="007B37B9"/>
    <w:rsid w:val="007D7F11"/>
    <w:rsid w:val="00801EC5"/>
    <w:rsid w:val="008225F7"/>
    <w:rsid w:val="008310B6"/>
    <w:rsid w:val="00834EA3"/>
    <w:rsid w:val="00865195"/>
    <w:rsid w:val="008C4A3F"/>
    <w:rsid w:val="008D01D9"/>
    <w:rsid w:val="008E5FFB"/>
    <w:rsid w:val="00902B94"/>
    <w:rsid w:val="00947AB8"/>
    <w:rsid w:val="00961A5B"/>
    <w:rsid w:val="00996133"/>
    <w:rsid w:val="00996CD5"/>
    <w:rsid w:val="009B56F1"/>
    <w:rsid w:val="009E0E56"/>
    <w:rsid w:val="00A26AF2"/>
    <w:rsid w:val="00A33B6F"/>
    <w:rsid w:val="00A831DC"/>
    <w:rsid w:val="00AE094B"/>
    <w:rsid w:val="00AE40E9"/>
    <w:rsid w:val="00AE4ADD"/>
    <w:rsid w:val="00AE7CBB"/>
    <w:rsid w:val="00B43935"/>
    <w:rsid w:val="00B63006"/>
    <w:rsid w:val="00B75D7B"/>
    <w:rsid w:val="00B9477C"/>
    <w:rsid w:val="00BA071D"/>
    <w:rsid w:val="00BA2731"/>
    <w:rsid w:val="00BB70D3"/>
    <w:rsid w:val="00BC45E3"/>
    <w:rsid w:val="00C31617"/>
    <w:rsid w:val="00C31BC8"/>
    <w:rsid w:val="00C36766"/>
    <w:rsid w:val="00CA2E1A"/>
    <w:rsid w:val="00CD1CFD"/>
    <w:rsid w:val="00CE53F2"/>
    <w:rsid w:val="00D33673"/>
    <w:rsid w:val="00D3581C"/>
    <w:rsid w:val="00D60287"/>
    <w:rsid w:val="00D7579F"/>
    <w:rsid w:val="00DB4463"/>
    <w:rsid w:val="00DC5E59"/>
    <w:rsid w:val="00DC6548"/>
    <w:rsid w:val="00DE146E"/>
    <w:rsid w:val="00DE40F4"/>
    <w:rsid w:val="00DF09BA"/>
    <w:rsid w:val="00DF78A8"/>
    <w:rsid w:val="00E15EA7"/>
    <w:rsid w:val="00E2386D"/>
    <w:rsid w:val="00E23DE7"/>
    <w:rsid w:val="00E25004"/>
    <w:rsid w:val="00E9106F"/>
    <w:rsid w:val="00EB553D"/>
    <w:rsid w:val="00EB7CD6"/>
    <w:rsid w:val="00ED25E0"/>
    <w:rsid w:val="00EF55D5"/>
    <w:rsid w:val="00F050E4"/>
    <w:rsid w:val="00F23849"/>
    <w:rsid w:val="00F36F86"/>
    <w:rsid w:val="00FA2AF5"/>
    <w:rsid w:val="00FE1DAA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BA"/>
  </w:style>
  <w:style w:type="paragraph" w:styleId="Ttulo1">
    <w:name w:val="heading 1"/>
    <w:basedOn w:val="Normal"/>
    <w:next w:val="Normal"/>
    <w:link w:val="Ttulo1Car"/>
    <w:qFormat/>
    <w:rsid w:val="001B4BC9"/>
    <w:pPr>
      <w:keepNext/>
      <w:tabs>
        <w:tab w:val="left" w:pos="397"/>
        <w:tab w:val="num" w:pos="720"/>
      </w:tabs>
      <w:spacing w:after="0" w:line="240" w:lineRule="auto"/>
      <w:ind w:left="720" w:hanging="720"/>
      <w:outlineLvl w:val="0"/>
    </w:pPr>
    <w:rPr>
      <w:rFonts w:ascii="Arial Narrow" w:eastAsia="Times New Roman" w:hAnsi="Arial Narrow" w:cs="Times New Roman"/>
      <w:b/>
      <w:spacing w:val="2"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70D3"/>
    <w:pPr>
      <w:ind w:left="720"/>
      <w:contextualSpacing/>
    </w:pPr>
  </w:style>
  <w:style w:type="table" w:styleId="Tablaconcuadrcula">
    <w:name w:val="Table Grid"/>
    <w:basedOn w:val="Tablanormal"/>
    <w:uiPriority w:val="39"/>
    <w:rsid w:val="00BB7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A071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B4BC9"/>
    <w:rPr>
      <w:rFonts w:ascii="Arial Narrow" w:eastAsia="Times New Roman" w:hAnsi="Arial Narrow" w:cs="Times New Roman"/>
      <w:b/>
      <w:spacing w:val="2"/>
      <w:sz w:val="24"/>
      <w:szCs w:val="20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BA"/>
  </w:style>
  <w:style w:type="paragraph" w:styleId="Ttulo1">
    <w:name w:val="heading 1"/>
    <w:basedOn w:val="Normal"/>
    <w:next w:val="Normal"/>
    <w:link w:val="Ttulo1Car"/>
    <w:qFormat/>
    <w:rsid w:val="001B4BC9"/>
    <w:pPr>
      <w:keepNext/>
      <w:tabs>
        <w:tab w:val="left" w:pos="397"/>
        <w:tab w:val="num" w:pos="720"/>
      </w:tabs>
      <w:spacing w:after="0" w:line="240" w:lineRule="auto"/>
      <w:ind w:left="720" w:hanging="720"/>
      <w:outlineLvl w:val="0"/>
    </w:pPr>
    <w:rPr>
      <w:rFonts w:ascii="Arial Narrow" w:eastAsia="Times New Roman" w:hAnsi="Arial Narrow" w:cs="Times New Roman"/>
      <w:b/>
      <w:spacing w:val="2"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70D3"/>
    <w:pPr>
      <w:ind w:left="720"/>
      <w:contextualSpacing/>
    </w:pPr>
  </w:style>
  <w:style w:type="table" w:styleId="Tablaconcuadrcula">
    <w:name w:val="Table Grid"/>
    <w:basedOn w:val="Tablanormal"/>
    <w:uiPriority w:val="39"/>
    <w:rsid w:val="00BB7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A071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B4BC9"/>
    <w:rPr>
      <w:rFonts w:ascii="Arial Narrow" w:eastAsia="Times New Roman" w:hAnsi="Arial Narrow" w:cs="Times New Roman"/>
      <w:b/>
      <w:spacing w:val="2"/>
      <w:sz w:val="24"/>
      <w:szCs w:val="20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4FF46-38D6-4DFC-8B08-C2E9900F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2872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2017-05-11T16:42:00Z</dcterms:created>
  <dcterms:modified xsi:type="dcterms:W3CDTF">2017-05-11T16:42:00Z</dcterms:modified>
</cp:coreProperties>
</file>