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3A" w:rsidRPr="00C02E87" w:rsidRDefault="00DC1B3A" w:rsidP="00DC1B3A">
      <w:pPr>
        <w:pStyle w:val="Prrafodelista"/>
        <w:spacing w:line="276" w:lineRule="auto"/>
        <w:ind w:left="644"/>
        <w:rPr>
          <w:rFonts w:ascii="Arial" w:hAnsi="Arial" w:cs="Arial"/>
          <w:sz w:val="17"/>
          <w:szCs w:val="17"/>
          <w:lang w:val="es-ES_tradnl"/>
        </w:rPr>
      </w:pPr>
      <w:proofErr w:type="gramStart"/>
      <w:r w:rsidRPr="00C02E87">
        <w:rPr>
          <w:rFonts w:ascii="Arial" w:hAnsi="Arial" w:cs="Arial"/>
          <w:sz w:val="17"/>
          <w:szCs w:val="17"/>
          <w:lang w:val="es-ES_tradnl"/>
        </w:rPr>
        <w:t>y</w:t>
      </w:r>
      <w:proofErr w:type="gramEnd"/>
      <w:r w:rsidRPr="00C02E87">
        <w:rPr>
          <w:rFonts w:ascii="Arial" w:hAnsi="Arial" w:cs="Arial"/>
          <w:sz w:val="17"/>
          <w:szCs w:val="17"/>
          <w:lang w:val="es-ES_tradnl"/>
        </w:rPr>
        <w:t xml:space="preserve"> el segundo en la semana dieciséis; además</w:t>
      </w:r>
      <w:r>
        <w:rPr>
          <w:rFonts w:ascii="Arial" w:hAnsi="Arial" w:cs="Arial"/>
          <w:sz w:val="17"/>
          <w:szCs w:val="17"/>
          <w:lang w:val="es-ES_tradnl"/>
        </w:rPr>
        <w:t xml:space="preserve"> </w:t>
      </w:r>
      <w:r w:rsidRPr="00C02E87">
        <w:rPr>
          <w:rFonts w:ascii="Arial" w:hAnsi="Arial" w:cs="Arial"/>
          <w:sz w:val="17"/>
          <w:szCs w:val="17"/>
          <w:lang w:val="es-ES_tradnl"/>
        </w:rPr>
        <w:t>se considera los trabajos académicos aplicativos a la mitad y al finalizar el periodo lectivo.</w:t>
      </w:r>
    </w:p>
    <w:p w:rsidR="00DC1B3A" w:rsidRPr="00C02E87" w:rsidRDefault="00DC1B3A" w:rsidP="00DC1B3A">
      <w:pPr>
        <w:pStyle w:val="Prrafodelista"/>
        <w:spacing w:line="276" w:lineRule="auto"/>
        <w:ind w:left="644"/>
        <w:rPr>
          <w:rFonts w:ascii="Arial" w:hAnsi="Arial" w:cs="Arial"/>
          <w:sz w:val="17"/>
          <w:szCs w:val="17"/>
          <w:lang w:val="es-ES_tradnl"/>
        </w:rPr>
      </w:pPr>
      <w:r w:rsidRPr="00C02E87">
        <w:rPr>
          <w:rFonts w:ascii="Arial" w:hAnsi="Arial" w:cs="Arial"/>
          <w:sz w:val="17"/>
          <w:szCs w:val="17"/>
          <w:lang w:val="es-ES_tradnl"/>
        </w:rPr>
        <w:t>El Promedio para cada Evaluación parcial se determina anotando el promedio simple de:</w:t>
      </w:r>
    </w:p>
    <w:p w:rsidR="00DC1B3A" w:rsidRPr="00C02E87" w:rsidRDefault="00DC1B3A" w:rsidP="00DC1B3A">
      <w:pPr>
        <w:pStyle w:val="Prrafodelista"/>
        <w:spacing w:line="276" w:lineRule="auto"/>
        <w:ind w:left="644"/>
        <w:rPr>
          <w:rFonts w:ascii="Arial" w:hAnsi="Arial" w:cs="Arial"/>
          <w:sz w:val="17"/>
          <w:szCs w:val="17"/>
          <w:lang w:val="es-ES_tradnl"/>
        </w:rPr>
      </w:pPr>
      <w:r w:rsidRPr="00C02E87">
        <w:rPr>
          <w:rFonts w:ascii="Arial" w:hAnsi="Arial" w:cs="Arial"/>
          <w:sz w:val="17"/>
          <w:szCs w:val="17"/>
          <w:lang w:val="es-ES_tradnl"/>
        </w:rPr>
        <w:t>1. Evaluación Escrita (con un decimal sin redondeo)</w:t>
      </w:r>
    </w:p>
    <w:p w:rsidR="00DC1B3A" w:rsidRPr="00C02E87" w:rsidRDefault="00DC1B3A" w:rsidP="00DC1B3A">
      <w:pPr>
        <w:pStyle w:val="Prrafodelista"/>
        <w:spacing w:line="276" w:lineRule="auto"/>
        <w:ind w:left="644"/>
        <w:rPr>
          <w:rFonts w:ascii="Arial" w:hAnsi="Arial" w:cs="Arial"/>
          <w:sz w:val="17"/>
          <w:szCs w:val="17"/>
          <w:lang w:val="es-ES_tradnl"/>
        </w:rPr>
      </w:pPr>
      <w:r w:rsidRPr="00C02E87">
        <w:rPr>
          <w:rFonts w:ascii="Arial" w:hAnsi="Arial" w:cs="Arial"/>
          <w:sz w:val="17"/>
          <w:szCs w:val="17"/>
          <w:lang w:val="es-ES_tradnl"/>
        </w:rPr>
        <w:t>2. Evaluación Oral (con un decimal sin redondeo)</w:t>
      </w:r>
    </w:p>
    <w:p w:rsidR="00DC1B3A" w:rsidRPr="00C02E87" w:rsidRDefault="00DC1B3A" w:rsidP="00DC1B3A">
      <w:pPr>
        <w:pStyle w:val="Prrafodelista"/>
        <w:spacing w:line="276" w:lineRule="auto"/>
        <w:ind w:left="644"/>
        <w:rPr>
          <w:rFonts w:ascii="Arial" w:hAnsi="Arial" w:cs="Arial"/>
          <w:sz w:val="17"/>
          <w:szCs w:val="17"/>
          <w:lang w:val="es-ES_tradnl"/>
        </w:rPr>
      </w:pPr>
      <w:r w:rsidRPr="00C02E87">
        <w:rPr>
          <w:rFonts w:ascii="Arial" w:hAnsi="Arial" w:cs="Arial"/>
          <w:sz w:val="17"/>
          <w:szCs w:val="17"/>
          <w:lang w:val="es-ES_tradnl"/>
        </w:rPr>
        <w:t>3. Trabajo Académico</w:t>
      </w:r>
    </w:p>
    <w:p w:rsidR="00DC1B3A" w:rsidRPr="00C02E87" w:rsidRDefault="00DC1B3A" w:rsidP="00DC1B3A">
      <w:pPr>
        <w:pStyle w:val="Prrafodelista"/>
        <w:spacing w:line="276" w:lineRule="auto"/>
        <w:ind w:left="644"/>
        <w:rPr>
          <w:rFonts w:ascii="Arial" w:hAnsi="Arial" w:cs="Arial"/>
          <w:sz w:val="17"/>
          <w:szCs w:val="17"/>
          <w:u w:val="single"/>
          <w:lang w:val="es-ES_tradnl"/>
        </w:rPr>
      </w:pPr>
      <w:r w:rsidRPr="00C02E87">
        <w:rPr>
          <w:rFonts w:ascii="Arial" w:hAnsi="Arial" w:cs="Arial"/>
          <w:sz w:val="17"/>
          <w:szCs w:val="17"/>
          <w:lang w:val="es-ES_tradnl"/>
        </w:rPr>
        <w:t xml:space="preserve">El Promedio Final se hará calculando:   PF=   </w:t>
      </w:r>
      <w:r w:rsidRPr="00C02E87">
        <w:rPr>
          <w:rFonts w:ascii="Arial" w:hAnsi="Arial" w:cs="Arial"/>
          <w:sz w:val="17"/>
          <w:szCs w:val="17"/>
          <w:u w:val="single"/>
          <w:lang w:val="es-ES_tradnl"/>
        </w:rPr>
        <w:t>P1 -I- P2</w:t>
      </w:r>
    </w:p>
    <w:p w:rsidR="00DC1B3A" w:rsidRPr="00C02E87" w:rsidRDefault="00DC1B3A" w:rsidP="00DC1B3A">
      <w:pPr>
        <w:pStyle w:val="Prrafodelista"/>
        <w:spacing w:line="276" w:lineRule="auto"/>
        <w:ind w:left="644"/>
        <w:rPr>
          <w:rFonts w:ascii="Arial" w:hAnsi="Arial" w:cs="Arial"/>
          <w:sz w:val="17"/>
          <w:szCs w:val="17"/>
          <w:lang w:val="es-ES_tradnl"/>
        </w:rPr>
      </w:pPr>
      <w:r w:rsidRPr="00C02E87">
        <w:rPr>
          <w:rFonts w:ascii="Arial" w:hAnsi="Arial" w:cs="Arial"/>
          <w:sz w:val="17"/>
          <w:szCs w:val="17"/>
          <w:lang w:val="es-ES_tradnl"/>
        </w:rPr>
        <w:t xml:space="preserve">                                                                             2                                                           </w:t>
      </w:r>
    </w:p>
    <w:p w:rsidR="00DC1B3A" w:rsidRDefault="00DC1B3A" w:rsidP="00DC1B3A">
      <w:pPr>
        <w:pStyle w:val="Prrafodelista"/>
        <w:spacing w:line="276" w:lineRule="auto"/>
        <w:ind w:left="644"/>
        <w:rPr>
          <w:rFonts w:ascii="Arial" w:hAnsi="Arial" w:cs="Arial"/>
          <w:sz w:val="17"/>
          <w:szCs w:val="17"/>
          <w:lang w:val="es-ES_tradnl"/>
        </w:rPr>
      </w:pPr>
      <w:r w:rsidRPr="00C02E87">
        <w:rPr>
          <w:rFonts w:ascii="Arial" w:hAnsi="Arial" w:cs="Arial"/>
          <w:sz w:val="17"/>
          <w:szCs w:val="17"/>
          <w:lang w:val="es-ES_tradnl"/>
        </w:rPr>
        <w:t xml:space="preserve">Los promedios P1 y P2, serán anotados con un decimal sin redondeo.  </w:t>
      </w:r>
    </w:p>
    <w:p w:rsidR="00DC1B3A" w:rsidRDefault="00DC1B3A" w:rsidP="00DC1B3A">
      <w:pPr>
        <w:spacing w:line="276" w:lineRule="auto"/>
        <w:rPr>
          <w:rFonts w:ascii="Arial" w:hAnsi="Arial" w:cs="Arial"/>
          <w:b/>
          <w:sz w:val="17"/>
          <w:szCs w:val="17"/>
          <w:u w:val="single"/>
          <w:lang w:val="es-ES_tradnl"/>
        </w:rPr>
      </w:pPr>
      <w:r w:rsidRPr="001C20E3">
        <w:rPr>
          <w:rFonts w:ascii="Arial" w:hAnsi="Arial" w:cs="Arial"/>
          <w:b/>
          <w:sz w:val="17"/>
          <w:szCs w:val="17"/>
          <w:lang w:val="es-ES_tradnl"/>
        </w:rPr>
        <w:t>VI</w:t>
      </w:r>
      <w:r>
        <w:rPr>
          <w:rFonts w:ascii="Arial" w:hAnsi="Arial" w:cs="Arial"/>
          <w:b/>
          <w:sz w:val="17"/>
          <w:szCs w:val="17"/>
          <w:lang w:val="es-ES_tradnl"/>
        </w:rPr>
        <w:t>II</w:t>
      </w:r>
      <w:r w:rsidRPr="001C20E3">
        <w:rPr>
          <w:rFonts w:ascii="Arial" w:hAnsi="Arial" w:cs="Arial"/>
          <w:b/>
          <w:sz w:val="17"/>
          <w:szCs w:val="17"/>
          <w:lang w:val="es-ES_tradnl"/>
        </w:rPr>
        <w:t xml:space="preserve">. </w:t>
      </w:r>
      <w:r w:rsidRPr="001C20E3">
        <w:rPr>
          <w:rFonts w:ascii="Arial" w:hAnsi="Arial" w:cs="Arial"/>
          <w:b/>
          <w:sz w:val="17"/>
          <w:szCs w:val="17"/>
          <w:u w:val="single"/>
          <w:lang w:val="es-ES_tradnl"/>
        </w:rPr>
        <w:t>BIBLIOGRAFÍA BÁSICA:</w:t>
      </w:r>
    </w:p>
    <w:p w:rsidR="00DC1B3A" w:rsidRPr="001156B1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1.- </w:t>
      </w:r>
      <w:proofErr w:type="spellStart"/>
      <w:r w:rsidRPr="001156B1">
        <w:rPr>
          <w:rFonts w:ascii="Arial" w:hAnsi="Arial" w:cs="Arial"/>
          <w:sz w:val="17"/>
          <w:szCs w:val="17"/>
          <w:lang w:val="es-ES_tradnl"/>
        </w:rPr>
        <w:t>Cedaw</w:t>
      </w:r>
      <w:proofErr w:type="spellEnd"/>
      <w:r w:rsidRPr="001156B1">
        <w:rPr>
          <w:rFonts w:ascii="Arial" w:hAnsi="Arial" w:cs="Arial"/>
          <w:sz w:val="17"/>
          <w:szCs w:val="17"/>
          <w:lang w:val="es-ES_tradnl"/>
        </w:rPr>
        <w:t xml:space="preserve"> y Belén Normas Internacionales de Protección a la Mujer.2011 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2.- </w:t>
      </w:r>
      <w:r w:rsidRPr="001156B1">
        <w:rPr>
          <w:rFonts w:ascii="Arial" w:hAnsi="Arial" w:cs="Arial"/>
          <w:sz w:val="17"/>
          <w:szCs w:val="17"/>
          <w:lang w:val="es-ES_tradnl"/>
        </w:rPr>
        <w:t>Centro GDEA. Compromiso y Acciones por la Igualdad de Gènero.2012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>3.-</w:t>
      </w:r>
      <w:r w:rsidRPr="001156B1">
        <w:rPr>
          <w:rFonts w:ascii="Arial" w:hAnsi="Arial" w:cs="Arial"/>
          <w:sz w:val="17"/>
          <w:szCs w:val="17"/>
          <w:lang w:val="es-ES_tradnl"/>
        </w:rPr>
        <w:t xml:space="preserve"> Congreso de la República, Nueva Constitución Política del Perú. 1993</w:t>
      </w:r>
    </w:p>
    <w:p w:rsidR="00DC1B3A" w:rsidRPr="001156B1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4.- </w:t>
      </w:r>
      <w:proofErr w:type="spellStart"/>
      <w:r w:rsidRPr="001156B1">
        <w:rPr>
          <w:rFonts w:ascii="Arial" w:hAnsi="Arial" w:cs="Arial"/>
          <w:sz w:val="17"/>
          <w:szCs w:val="17"/>
          <w:lang w:val="es-ES_tradnl"/>
        </w:rPr>
        <w:t>Cosavalente</w:t>
      </w:r>
      <w:proofErr w:type="spellEnd"/>
      <w:r w:rsidRPr="001156B1">
        <w:rPr>
          <w:rFonts w:ascii="Arial" w:hAnsi="Arial" w:cs="Arial"/>
          <w:sz w:val="17"/>
          <w:szCs w:val="17"/>
          <w:lang w:val="es-ES_tradnl"/>
        </w:rPr>
        <w:t xml:space="preserve"> Soledad, Teoría de Sistemas Familiares y procesos de Comunicación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 w:rsidRPr="001156B1">
        <w:rPr>
          <w:rFonts w:ascii="Arial" w:hAnsi="Arial" w:cs="Arial"/>
          <w:sz w:val="17"/>
          <w:szCs w:val="17"/>
          <w:lang w:val="es-ES_tradnl"/>
        </w:rPr>
        <w:t xml:space="preserve">      2003</w:t>
      </w:r>
    </w:p>
    <w:p w:rsidR="00DC1B3A" w:rsidRPr="00374E62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5.- </w:t>
      </w:r>
      <w:r w:rsidRPr="00374E62">
        <w:rPr>
          <w:rFonts w:ascii="Arial" w:hAnsi="Arial" w:cs="Arial"/>
          <w:sz w:val="17"/>
          <w:szCs w:val="17"/>
          <w:lang w:val="es-ES_tradnl"/>
        </w:rPr>
        <w:t>García Jaime. Mango Manuel Inteligencia Emocional. Ediciones grupo  Zeta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 w:rsidRPr="00374E62">
        <w:rPr>
          <w:rFonts w:ascii="Arial" w:hAnsi="Arial" w:cs="Arial"/>
          <w:sz w:val="17"/>
          <w:szCs w:val="17"/>
          <w:lang w:val="es-ES_tradnl"/>
        </w:rPr>
        <w:t xml:space="preserve">     Argentina. 2010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6.- </w:t>
      </w:r>
      <w:r w:rsidRPr="00374E62">
        <w:rPr>
          <w:rFonts w:ascii="Arial" w:hAnsi="Arial" w:cs="Arial"/>
          <w:sz w:val="17"/>
          <w:szCs w:val="17"/>
          <w:lang w:val="es-ES_tradnl"/>
        </w:rPr>
        <w:t>Ley de Igualdad de Oportunidades entre Hombres y Mujeres, Plan Nacional de igualdad de Género. 2011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7.- </w:t>
      </w:r>
      <w:proofErr w:type="spellStart"/>
      <w:r w:rsidRPr="00374E62">
        <w:rPr>
          <w:rFonts w:ascii="Arial" w:hAnsi="Arial" w:cs="Arial"/>
          <w:sz w:val="17"/>
          <w:szCs w:val="17"/>
          <w:lang w:val="es-ES_tradnl"/>
        </w:rPr>
        <w:t>Mindes</w:t>
      </w:r>
      <w:proofErr w:type="spellEnd"/>
      <w:r w:rsidRPr="00374E62">
        <w:rPr>
          <w:rFonts w:ascii="Arial" w:hAnsi="Arial" w:cs="Arial"/>
          <w:sz w:val="17"/>
          <w:szCs w:val="17"/>
          <w:lang w:val="es-ES_tradnl"/>
        </w:rPr>
        <w:t>. Violencia Familiar y Sexual. 2004.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8.- </w:t>
      </w:r>
      <w:proofErr w:type="spellStart"/>
      <w:r w:rsidRPr="00374E62">
        <w:rPr>
          <w:rFonts w:ascii="Arial" w:hAnsi="Arial" w:cs="Arial"/>
          <w:sz w:val="17"/>
          <w:szCs w:val="17"/>
          <w:lang w:val="es-ES_tradnl"/>
        </w:rPr>
        <w:t>Oxfam</w:t>
      </w:r>
      <w:proofErr w:type="spellEnd"/>
      <w:r w:rsidRPr="00374E62">
        <w:rPr>
          <w:rFonts w:ascii="Arial" w:hAnsi="Arial" w:cs="Arial"/>
          <w:sz w:val="17"/>
          <w:szCs w:val="17"/>
          <w:lang w:val="es-ES_tradnl"/>
        </w:rPr>
        <w:t xml:space="preserve"> Internacional  Pobreza, desigualdad y el desarrollo en el Perú, tarea</w:t>
      </w:r>
    </w:p>
    <w:p w:rsidR="00DC1B3A" w:rsidRPr="00661E00" w:rsidRDefault="00DC1B3A" w:rsidP="00DC1B3A">
      <w:pPr>
        <w:spacing w:line="276" w:lineRule="auto"/>
        <w:rPr>
          <w:rFonts w:ascii="Arial" w:hAnsi="Arial" w:cs="Arial"/>
          <w:b/>
          <w:sz w:val="17"/>
          <w:szCs w:val="17"/>
          <w:u w:val="single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9.- Pilar  Sordo. </w:t>
      </w:r>
      <w:r w:rsidRPr="007F1B6D">
        <w:rPr>
          <w:rFonts w:ascii="Arial" w:hAnsi="Arial" w:cs="Arial"/>
          <w:i/>
          <w:sz w:val="17"/>
          <w:szCs w:val="17"/>
          <w:lang w:val="es-ES_tradnl"/>
        </w:rPr>
        <w:t>Viva la diferencia</w:t>
      </w:r>
      <w:r>
        <w:rPr>
          <w:rFonts w:ascii="Arial" w:hAnsi="Arial" w:cs="Arial"/>
          <w:sz w:val="17"/>
          <w:szCs w:val="17"/>
          <w:lang w:val="es-ES_tradnl"/>
        </w:rPr>
        <w:t xml:space="preserve">. Editorial Planeta Chile. 2010 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>10.- Programa Mujer y Ciudadanía  INE 2013.</w:t>
      </w:r>
      <w:r w:rsidRPr="00661E00">
        <w:rPr>
          <w:rFonts w:ascii="Arial" w:hAnsi="Arial" w:cs="Arial"/>
          <w:sz w:val="17"/>
          <w:szCs w:val="17"/>
          <w:lang w:val="es-ES_tradnl"/>
        </w:rPr>
        <w:t xml:space="preserve">                                                                     </w:t>
      </w:r>
    </w:p>
    <w:p w:rsidR="00DC1B3A" w:rsidRDefault="00DC1B3A" w:rsidP="00DC1B3A">
      <w:pPr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11.- </w:t>
      </w:r>
      <w:proofErr w:type="spellStart"/>
      <w:r>
        <w:rPr>
          <w:rFonts w:ascii="Arial" w:hAnsi="Arial" w:cs="Arial"/>
          <w:sz w:val="17"/>
          <w:szCs w:val="17"/>
          <w:lang w:val="es-ES_tradnl"/>
        </w:rPr>
        <w:t>Rebeil</w:t>
      </w:r>
      <w:proofErr w:type="spellEnd"/>
      <w:r>
        <w:rPr>
          <w:rFonts w:ascii="Arial" w:hAnsi="Arial" w:cs="Arial"/>
          <w:sz w:val="17"/>
          <w:szCs w:val="17"/>
          <w:lang w:val="es-ES_tradnl"/>
        </w:rPr>
        <w:t xml:space="preserve"> M. y Gómez. Ética, Violencia y Televisión. Trillas. Mèxico.2008</w:t>
      </w:r>
    </w:p>
    <w:p w:rsidR="00DC1B3A" w:rsidRDefault="00DC1B3A" w:rsidP="00DC1B3A">
      <w:pPr>
        <w:jc w:val="center"/>
        <w:rPr>
          <w:b/>
          <w:sz w:val="22"/>
        </w:rPr>
      </w:pPr>
    </w:p>
    <w:p w:rsidR="00DC1B3A" w:rsidRDefault="00DC1B3A" w:rsidP="00DC1B3A">
      <w:pPr>
        <w:jc w:val="center"/>
        <w:rPr>
          <w:b/>
          <w:sz w:val="22"/>
        </w:rPr>
      </w:pPr>
    </w:p>
    <w:p w:rsidR="00DC1B3A" w:rsidRDefault="00DC1B3A" w:rsidP="00DC1B3A">
      <w:pPr>
        <w:spacing w:line="276" w:lineRule="auto"/>
        <w:jc w:val="right"/>
        <w:rPr>
          <w:rFonts w:ascii="Arial" w:hAnsi="Arial" w:cs="Arial"/>
          <w:sz w:val="17"/>
          <w:szCs w:val="17"/>
          <w:lang w:val="es-ES_tradnl"/>
        </w:rPr>
      </w:pPr>
      <w:r w:rsidRPr="00661E00">
        <w:rPr>
          <w:rFonts w:ascii="Arial" w:hAnsi="Arial" w:cs="Arial"/>
          <w:sz w:val="17"/>
          <w:szCs w:val="17"/>
          <w:lang w:val="es-ES_tradnl"/>
        </w:rPr>
        <w:t>Huacho, Abril del 2017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                                                            ---------------------------------------------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                                                             M(a) Luz Amparo Bernal Villarreal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                                                                           Lic. Trabajo Social</w:t>
      </w:r>
    </w:p>
    <w:p w:rsidR="00DC1B3A" w:rsidRDefault="00DC1B3A" w:rsidP="00DC1B3A">
      <w:pPr>
        <w:jc w:val="center"/>
        <w:rPr>
          <w:rFonts w:ascii="Arial" w:hAnsi="Arial" w:cs="Arial"/>
          <w:sz w:val="17"/>
          <w:szCs w:val="17"/>
          <w:lang w:val="es-ES_tradnl"/>
        </w:rPr>
      </w:pPr>
      <w:r>
        <w:rPr>
          <w:rFonts w:ascii="Times New Roman" w:hAnsi="Times New Roman"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12E7FD8F" wp14:editId="68F70CAC">
            <wp:simplePos x="0" y="0"/>
            <wp:positionH relativeFrom="column">
              <wp:posOffset>8963660</wp:posOffset>
            </wp:positionH>
            <wp:positionV relativeFrom="paragraph">
              <wp:posOffset>-5427345</wp:posOffset>
            </wp:positionV>
            <wp:extent cx="583565" cy="68961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SimSun" w:hAnsi="Times New Roman"/>
          <w:noProof/>
          <w:lang w:eastAsia="es-PE"/>
        </w:rPr>
        <w:drawing>
          <wp:anchor distT="0" distB="0" distL="114300" distR="114300" simplePos="0" relativeHeight="251660288" behindDoc="1" locked="0" layoutInCell="1" allowOverlap="1" wp14:anchorId="1DADE4B0" wp14:editId="332AFAE5">
            <wp:simplePos x="0" y="0"/>
            <wp:positionH relativeFrom="column">
              <wp:posOffset>5162550</wp:posOffset>
            </wp:positionH>
            <wp:positionV relativeFrom="paragraph">
              <wp:posOffset>-5459095</wp:posOffset>
            </wp:positionV>
            <wp:extent cx="3800475" cy="7143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7458" r="10635" b="7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7"/>
          <w:szCs w:val="17"/>
          <w:lang w:val="es-ES_tradnl"/>
        </w:rPr>
        <w:t>CASP: 2306</w:t>
      </w:r>
      <w:r>
        <w:rPr>
          <w:rFonts w:ascii="Arial" w:hAnsi="Arial" w:cs="Arial"/>
          <w:sz w:val="17"/>
          <w:szCs w:val="17"/>
          <w:lang w:val="es-ES_tradnl"/>
        </w:rPr>
        <w:br w:type="column"/>
      </w:r>
    </w:p>
    <w:p w:rsidR="00DC1B3A" w:rsidRDefault="00DC1B3A" w:rsidP="00DC1B3A">
      <w:pPr>
        <w:jc w:val="center"/>
        <w:rPr>
          <w:b/>
          <w:sz w:val="22"/>
        </w:rPr>
      </w:pPr>
    </w:p>
    <w:p w:rsidR="00DC1B3A" w:rsidRPr="00DC1B3A" w:rsidRDefault="00DC1B3A" w:rsidP="00DC1B3A">
      <w:pPr>
        <w:jc w:val="center"/>
        <w:rPr>
          <w:b/>
          <w:sz w:val="2"/>
        </w:rPr>
      </w:pPr>
    </w:p>
    <w:p w:rsidR="00DC1B3A" w:rsidRDefault="00DC1B3A" w:rsidP="00DC1B3A">
      <w:pPr>
        <w:jc w:val="center"/>
        <w:rPr>
          <w:b/>
          <w:sz w:val="22"/>
        </w:rPr>
      </w:pPr>
      <w:r w:rsidRPr="00FE3E35">
        <w:rPr>
          <w:b/>
          <w:sz w:val="22"/>
        </w:rPr>
        <w:t>FACULTAD DE CIENCIAS SOCIALES</w:t>
      </w:r>
    </w:p>
    <w:p w:rsidR="00DC1B3A" w:rsidRDefault="00DC1B3A" w:rsidP="00DC1B3A">
      <w:pPr>
        <w:jc w:val="center"/>
        <w:rPr>
          <w:b/>
          <w:sz w:val="22"/>
        </w:rPr>
      </w:pPr>
      <w:r w:rsidRPr="001C20E3">
        <w:rPr>
          <w:b/>
          <w:sz w:val="22"/>
        </w:rPr>
        <w:t>Escuela Académico Profesional de  TRABAJO SOCIAL</w:t>
      </w:r>
    </w:p>
    <w:p w:rsidR="00DC1B3A" w:rsidRPr="00DC1B3A" w:rsidRDefault="00DC1B3A" w:rsidP="00DC1B3A">
      <w:pPr>
        <w:jc w:val="center"/>
        <w:rPr>
          <w:b/>
          <w:sz w:val="16"/>
        </w:rPr>
      </w:pPr>
    </w:p>
    <w:p w:rsidR="00DC1B3A" w:rsidRPr="00F551B7" w:rsidRDefault="00DC1B3A" w:rsidP="00DC1B3A">
      <w:pPr>
        <w:spacing w:line="480" w:lineRule="auto"/>
        <w:jc w:val="center"/>
        <w:rPr>
          <w:rFonts w:ascii="Albertus Extra Bold" w:hAnsi="Albertus Extra Bold" w:cs="Arial"/>
          <w:b/>
          <w:sz w:val="18"/>
          <w:szCs w:val="18"/>
        </w:rPr>
      </w:pPr>
      <w:r w:rsidRPr="00235478">
        <w:rPr>
          <w:rFonts w:ascii="Albertus Extra Bold" w:hAnsi="Albertus Extra Bold" w:cs="Arial"/>
          <w:b/>
          <w:sz w:val="18"/>
          <w:szCs w:val="18"/>
          <w:u w:val="single"/>
        </w:rPr>
        <w:t>SILABO</w:t>
      </w:r>
    </w:p>
    <w:p w:rsidR="00DC1B3A" w:rsidRPr="00F551B7" w:rsidRDefault="00DC1B3A" w:rsidP="00DC1B3A">
      <w:pPr>
        <w:spacing w:line="480" w:lineRule="auto"/>
        <w:jc w:val="center"/>
        <w:rPr>
          <w:rFonts w:ascii="Albertus Extra Bold" w:hAnsi="Albertus Extra Bold" w:cs="Arial"/>
          <w:b/>
          <w:sz w:val="18"/>
          <w:szCs w:val="18"/>
        </w:rPr>
      </w:pPr>
      <w:r w:rsidRPr="00F551B7">
        <w:rPr>
          <w:rFonts w:ascii="Albertus Extra Bold" w:hAnsi="Albertus Extra Bold" w:cs="Arial"/>
          <w:b/>
          <w:sz w:val="18"/>
          <w:szCs w:val="18"/>
        </w:rPr>
        <w:t xml:space="preserve">ASIGNATURA: </w:t>
      </w:r>
      <w:r>
        <w:rPr>
          <w:rFonts w:ascii="Albertus Extra Bold" w:hAnsi="Albertus Extra Bold" w:cs="Arial"/>
          <w:b/>
          <w:sz w:val="18"/>
          <w:szCs w:val="18"/>
        </w:rPr>
        <w:t>GENERO INTERCULTURALIDAD Y TRABAJO SOCIAL</w:t>
      </w:r>
    </w:p>
    <w:p w:rsidR="00DC1B3A" w:rsidRPr="00F551B7" w:rsidRDefault="00DC1B3A" w:rsidP="00DC1B3A">
      <w:pPr>
        <w:rPr>
          <w:rFonts w:ascii="Arial" w:hAnsi="Arial" w:cs="Arial"/>
          <w:b/>
          <w:sz w:val="18"/>
          <w:szCs w:val="18"/>
        </w:rPr>
      </w:pPr>
      <w:r w:rsidRPr="00F551B7">
        <w:rPr>
          <w:rFonts w:ascii="Arial" w:hAnsi="Arial" w:cs="Arial"/>
          <w:b/>
          <w:sz w:val="18"/>
          <w:szCs w:val="18"/>
        </w:rPr>
        <w:t xml:space="preserve">I. </w:t>
      </w:r>
      <w:r w:rsidRPr="00F551B7">
        <w:rPr>
          <w:rFonts w:ascii="Arial" w:hAnsi="Arial" w:cs="Arial"/>
          <w:b/>
          <w:sz w:val="18"/>
          <w:szCs w:val="18"/>
          <w:u w:val="single"/>
        </w:rPr>
        <w:t>DATOS GENERALES</w:t>
      </w:r>
      <w:r w:rsidRPr="00F551B7">
        <w:rPr>
          <w:rFonts w:ascii="Arial" w:hAnsi="Arial" w:cs="Arial"/>
          <w:b/>
          <w:sz w:val="18"/>
          <w:szCs w:val="18"/>
        </w:rPr>
        <w:t>:</w:t>
      </w:r>
    </w:p>
    <w:p w:rsidR="00DC1B3A" w:rsidRDefault="00DC1B3A" w:rsidP="00DC1B3A">
      <w:pPr>
        <w:ind w:left="120"/>
        <w:rPr>
          <w:rFonts w:ascii="Arial" w:hAnsi="Arial" w:cs="Arial"/>
          <w:sz w:val="18"/>
          <w:szCs w:val="18"/>
        </w:rPr>
      </w:pPr>
      <w:r w:rsidRPr="00F551B7">
        <w:rPr>
          <w:rFonts w:ascii="Arial" w:hAnsi="Arial" w:cs="Arial"/>
          <w:sz w:val="18"/>
          <w:szCs w:val="18"/>
        </w:rPr>
        <w:t xml:space="preserve">1.1 </w:t>
      </w:r>
      <w:r>
        <w:rPr>
          <w:rFonts w:ascii="Arial" w:hAnsi="Arial" w:cs="Arial"/>
          <w:sz w:val="18"/>
          <w:szCs w:val="18"/>
        </w:rPr>
        <w:t>Código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24405</w:t>
      </w:r>
    </w:p>
    <w:p w:rsidR="00DC1B3A" w:rsidRDefault="00DC1B3A" w:rsidP="00DC1B3A">
      <w:pPr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 Escuela Académico Profesional</w:t>
      </w:r>
      <w:r>
        <w:rPr>
          <w:rFonts w:ascii="Arial" w:hAnsi="Arial" w:cs="Arial"/>
          <w:sz w:val="18"/>
          <w:szCs w:val="18"/>
        </w:rPr>
        <w:tab/>
        <w:t>: Trabajo Social</w:t>
      </w:r>
    </w:p>
    <w:p w:rsidR="00DC1B3A" w:rsidRDefault="00DC1B3A" w:rsidP="00DC1B3A">
      <w:pPr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 Departamento Académico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Ciencias Sociales y Comunicación</w:t>
      </w:r>
    </w:p>
    <w:p w:rsidR="00DC1B3A" w:rsidRDefault="00DC1B3A" w:rsidP="00DC1B3A">
      <w:pPr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1.4 Ciclo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VII</w:t>
      </w:r>
    </w:p>
    <w:p w:rsidR="00DC1B3A" w:rsidRDefault="00DC1B3A" w:rsidP="00DC1B3A">
      <w:pPr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1.5 Peso Académico                                   : Créditos 03,</w:t>
      </w:r>
      <w:r w:rsidRPr="00477F73">
        <w:rPr>
          <w:rFonts w:ascii="Arial" w:hAnsi="Arial" w:cs="Arial"/>
          <w:sz w:val="18"/>
          <w:szCs w:val="18"/>
        </w:rPr>
        <w:t xml:space="preserve"> TH: 04</w:t>
      </w:r>
      <w:r>
        <w:rPr>
          <w:rFonts w:ascii="Arial" w:hAnsi="Arial" w:cs="Arial"/>
          <w:sz w:val="18"/>
          <w:szCs w:val="18"/>
        </w:rPr>
        <w:t xml:space="preserve">, </w:t>
      </w:r>
      <w:r w:rsidRPr="00477F73">
        <w:rPr>
          <w:rFonts w:ascii="Arial" w:hAnsi="Arial" w:cs="Arial"/>
          <w:sz w:val="18"/>
          <w:szCs w:val="18"/>
        </w:rPr>
        <w:t xml:space="preserve">HT: 02; HP: 02; </w:t>
      </w:r>
    </w:p>
    <w:p w:rsidR="00DC1B3A" w:rsidRDefault="00DC1B3A" w:rsidP="00DC1B3A">
      <w:pPr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1.6 Turno                                                     : 203. Mañana </w:t>
      </w:r>
    </w:p>
    <w:p w:rsidR="00DC1B3A" w:rsidRDefault="00DC1B3A" w:rsidP="00DC1B3A">
      <w:pPr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1.7 Semestre Académico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2017 – I</w:t>
      </w:r>
    </w:p>
    <w:p w:rsidR="00DC1B3A" w:rsidRPr="00F551B7" w:rsidRDefault="00DC1B3A" w:rsidP="00DC1B3A">
      <w:pPr>
        <w:tabs>
          <w:tab w:val="left" w:pos="120"/>
        </w:tabs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1.8 </w:t>
      </w:r>
      <w:r w:rsidRPr="00F551B7">
        <w:rPr>
          <w:rFonts w:ascii="Arial" w:hAnsi="Arial" w:cs="Arial"/>
          <w:sz w:val="18"/>
          <w:szCs w:val="18"/>
        </w:rPr>
        <w:t xml:space="preserve">Docente </w:t>
      </w:r>
      <w:r w:rsidRPr="00F551B7">
        <w:rPr>
          <w:rFonts w:ascii="Arial" w:hAnsi="Arial" w:cs="Arial"/>
          <w:sz w:val="18"/>
          <w:szCs w:val="18"/>
        </w:rPr>
        <w:tab/>
      </w:r>
      <w:r w:rsidRPr="00F551B7">
        <w:rPr>
          <w:rFonts w:ascii="Arial" w:hAnsi="Arial" w:cs="Arial"/>
          <w:sz w:val="18"/>
          <w:szCs w:val="18"/>
        </w:rPr>
        <w:tab/>
      </w:r>
      <w:r w:rsidRPr="00F551B7">
        <w:rPr>
          <w:rFonts w:ascii="Arial" w:hAnsi="Arial" w:cs="Arial"/>
          <w:sz w:val="18"/>
          <w:szCs w:val="18"/>
        </w:rPr>
        <w:tab/>
      </w:r>
      <w:r w:rsidRPr="00F551B7">
        <w:rPr>
          <w:rFonts w:ascii="Arial" w:hAnsi="Arial" w:cs="Arial"/>
          <w:sz w:val="18"/>
          <w:szCs w:val="18"/>
        </w:rPr>
        <w:tab/>
        <w:t>: M(a)</w:t>
      </w:r>
      <w:r>
        <w:rPr>
          <w:rFonts w:ascii="Arial" w:hAnsi="Arial" w:cs="Arial"/>
          <w:sz w:val="18"/>
          <w:szCs w:val="18"/>
        </w:rPr>
        <w:t xml:space="preserve"> Luz Amparo Bernal Villarreal</w:t>
      </w:r>
    </w:p>
    <w:p w:rsidR="00DC1B3A" w:rsidRPr="0029292E" w:rsidRDefault="00DC1B3A" w:rsidP="00DC1B3A">
      <w:pPr>
        <w:tabs>
          <w:tab w:val="left" w:pos="120"/>
        </w:tabs>
        <w:ind w:left="12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1.9</w:t>
      </w:r>
      <w:r w:rsidRPr="0029292E">
        <w:rPr>
          <w:rFonts w:ascii="Arial" w:hAnsi="Arial" w:cs="Arial"/>
          <w:sz w:val="18"/>
          <w:szCs w:val="18"/>
          <w:lang w:val="es-ES"/>
        </w:rPr>
        <w:t xml:space="preserve"> EMAIL           </w:t>
      </w:r>
      <w:r w:rsidRPr="0029292E">
        <w:rPr>
          <w:rFonts w:ascii="Arial" w:hAnsi="Arial" w:cs="Arial"/>
          <w:sz w:val="18"/>
          <w:szCs w:val="18"/>
          <w:lang w:val="es-ES"/>
        </w:rPr>
        <w:tab/>
      </w:r>
      <w:r w:rsidRPr="0029292E">
        <w:rPr>
          <w:rFonts w:ascii="Arial" w:hAnsi="Arial" w:cs="Arial"/>
          <w:sz w:val="18"/>
          <w:szCs w:val="18"/>
          <w:lang w:val="es-ES"/>
        </w:rPr>
        <w:tab/>
      </w:r>
      <w:r w:rsidRPr="0029292E">
        <w:rPr>
          <w:rFonts w:ascii="Arial" w:hAnsi="Arial" w:cs="Arial"/>
          <w:sz w:val="18"/>
          <w:szCs w:val="18"/>
          <w:lang w:val="es-ES"/>
        </w:rPr>
        <w:tab/>
        <w:t>: luzabernal11@hotmail.com</w:t>
      </w:r>
      <w:r w:rsidRPr="0029292E">
        <w:rPr>
          <w:rFonts w:ascii="Arial" w:hAnsi="Arial" w:cs="Arial"/>
          <w:sz w:val="18"/>
          <w:szCs w:val="18"/>
          <w:lang w:val="es-ES"/>
        </w:rPr>
        <w:tab/>
      </w:r>
    </w:p>
    <w:p w:rsidR="00DC1B3A" w:rsidRPr="0029292E" w:rsidRDefault="00DC1B3A" w:rsidP="00DC1B3A">
      <w:pPr>
        <w:tabs>
          <w:tab w:val="left" w:pos="120"/>
        </w:tabs>
        <w:ind w:left="120"/>
        <w:rPr>
          <w:rFonts w:ascii="Arial" w:hAnsi="Arial" w:cs="Arial"/>
          <w:sz w:val="18"/>
          <w:szCs w:val="18"/>
          <w:lang w:val="es-ES"/>
        </w:rPr>
      </w:pPr>
    </w:p>
    <w:p w:rsidR="00DC1B3A" w:rsidRDefault="00DC1B3A" w:rsidP="00DC1B3A">
      <w:pPr>
        <w:rPr>
          <w:rFonts w:ascii="Arial" w:hAnsi="Arial" w:cs="Arial"/>
          <w:b/>
          <w:sz w:val="17"/>
          <w:szCs w:val="17"/>
        </w:rPr>
      </w:pPr>
      <w:r w:rsidRPr="00997387">
        <w:rPr>
          <w:rFonts w:ascii="Arial" w:hAnsi="Arial" w:cs="Arial"/>
          <w:b/>
          <w:sz w:val="17"/>
          <w:szCs w:val="17"/>
        </w:rPr>
        <w:t xml:space="preserve">II. </w:t>
      </w:r>
      <w:r w:rsidRPr="00997387">
        <w:rPr>
          <w:rFonts w:ascii="Arial" w:hAnsi="Arial" w:cs="Arial"/>
          <w:b/>
          <w:sz w:val="17"/>
          <w:szCs w:val="17"/>
          <w:u w:val="single"/>
        </w:rPr>
        <w:t>SUMILLA</w:t>
      </w:r>
      <w:r w:rsidRPr="00997387">
        <w:rPr>
          <w:rFonts w:ascii="Arial" w:hAnsi="Arial" w:cs="Arial"/>
          <w:b/>
          <w:sz w:val="17"/>
          <w:szCs w:val="17"/>
        </w:rPr>
        <w:t xml:space="preserve">: </w:t>
      </w:r>
    </w:p>
    <w:p w:rsidR="00DC1B3A" w:rsidRPr="00997387" w:rsidRDefault="00DC1B3A" w:rsidP="00DC1B3A">
      <w:pPr>
        <w:tabs>
          <w:tab w:val="left" w:pos="240"/>
        </w:tabs>
        <w:ind w:left="24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Cultura.- Diversidad.-Interculturalidad.- Implicancias en el Género.- Socialización de Género.- Jerarquía establecida entre los géneros.- Perspectiva de Género y su importancia.- Violencia de Género.- Estereotipo de Género e Intervención del Trabajo Social.</w:t>
      </w:r>
    </w:p>
    <w:p w:rsidR="00DC1B3A" w:rsidRDefault="00DC1B3A" w:rsidP="00DC1B3A">
      <w:pPr>
        <w:tabs>
          <w:tab w:val="left" w:pos="120"/>
        </w:tabs>
        <w:rPr>
          <w:rFonts w:ascii="Arial" w:hAnsi="Arial" w:cs="Arial"/>
          <w:b/>
          <w:sz w:val="17"/>
          <w:szCs w:val="17"/>
        </w:rPr>
      </w:pPr>
      <w:r w:rsidRPr="00997387">
        <w:rPr>
          <w:rFonts w:ascii="Arial" w:hAnsi="Arial" w:cs="Arial"/>
          <w:b/>
          <w:sz w:val="17"/>
          <w:szCs w:val="17"/>
        </w:rPr>
        <w:t xml:space="preserve">III. </w:t>
      </w:r>
      <w:r w:rsidRPr="0029292E">
        <w:rPr>
          <w:rFonts w:ascii="Arial" w:hAnsi="Arial" w:cs="Arial"/>
          <w:b/>
          <w:sz w:val="17"/>
          <w:szCs w:val="17"/>
          <w:u w:val="single"/>
        </w:rPr>
        <w:t>OBJETIVOS o COMPETENCIA</w:t>
      </w:r>
      <w:r w:rsidRPr="00997387">
        <w:rPr>
          <w:rFonts w:ascii="Arial" w:hAnsi="Arial" w:cs="Arial"/>
          <w:b/>
          <w:sz w:val="17"/>
          <w:szCs w:val="17"/>
        </w:rPr>
        <w:t>:</w:t>
      </w:r>
    </w:p>
    <w:p w:rsidR="00DC1B3A" w:rsidRDefault="00DC1B3A" w:rsidP="00DC1B3A">
      <w:pPr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  <w:lang w:val="es-ES_tradnl"/>
        </w:rPr>
      </w:pPr>
      <w:r w:rsidRPr="0050570C">
        <w:rPr>
          <w:rFonts w:ascii="Arial" w:hAnsi="Arial" w:cs="Arial"/>
          <w:sz w:val="17"/>
          <w:szCs w:val="17"/>
          <w:lang w:val="es-ES_tradnl"/>
        </w:rPr>
        <w:t xml:space="preserve">Identifica </w:t>
      </w:r>
      <w:r>
        <w:rPr>
          <w:rFonts w:ascii="Arial" w:hAnsi="Arial" w:cs="Arial"/>
          <w:sz w:val="17"/>
          <w:szCs w:val="17"/>
          <w:lang w:val="es-ES_tradnl"/>
        </w:rPr>
        <w:t>la importancia de la intervención profesional del Trabajo Social en lo referente a la igualdad y no discriminación de género.</w:t>
      </w:r>
    </w:p>
    <w:p w:rsidR="00DC1B3A" w:rsidRDefault="00DC1B3A" w:rsidP="00DC1B3A">
      <w:pPr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>Participar de los procesos de modernización de la gestión estatal y  en políticas públicas de género</w:t>
      </w:r>
    </w:p>
    <w:p w:rsidR="00DC1B3A" w:rsidRDefault="00DC1B3A" w:rsidP="00DC1B3A">
      <w:pPr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>Aplicar normas que aporten a la no discriminación de género.</w:t>
      </w:r>
    </w:p>
    <w:p w:rsidR="00DC1B3A" w:rsidRPr="001C20E3" w:rsidRDefault="00DC1B3A" w:rsidP="00DC1B3A">
      <w:pPr>
        <w:spacing w:line="276" w:lineRule="auto"/>
        <w:rPr>
          <w:rFonts w:ascii="Arial" w:hAnsi="Arial" w:cs="Arial"/>
          <w:b/>
          <w:sz w:val="17"/>
          <w:szCs w:val="17"/>
          <w:u w:val="single"/>
          <w:lang w:val="es-ES_tradnl"/>
        </w:rPr>
      </w:pPr>
      <w:r>
        <w:rPr>
          <w:rFonts w:ascii="Arial" w:hAnsi="Arial" w:cs="Arial"/>
          <w:b/>
          <w:sz w:val="17"/>
          <w:szCs w:val="17"/>
          <w:lang w:val="es-ES_tradnl"/>
        </w:rPr>
        <w:t xml:space="preserve">IV.- </w:t>
      </w:r>
      <w:r w:rsidRPr="006D6634">
        <w:rPr>
          <w:rFonts w:ascii="Arial" w:hAnsi="Arial" w:cs="Arial"/>
          <w:b/>
          <w:sz w:val="17"/>
          <w:szCs w:val="17"/>
          <w:u w:val="single"/>
          <w:lang w:val="es-ES_tradnl"/>
        </w:rPr>
        <w:t>METODOLOGÍA DE ENSEÑANZA APRENDIZAJE</w:t>
      </w:r>
      <w:r w:rsidRPr="001C20E3">
        <w:rPr>
          <w:rFonts w:ascii="Arial" w:hAnsi="Arial" w:cs="Arial"/>
          <w:b/>
          <w:sz w:val="17"/>
          <w:szCs w:val="17"/>
          <w:u w:val="single"/>
          <w:lang w:val="es-ES_tradnl"/>
        </w:rPr>
        <w:t>:</w:t>
      </w:r>
    </w:p>
    <w:p w:rsidR="00DC1B3A" w:rsidRDefault="00DC1B3A" w:rsidP="00DC1B3A">
      <w:pPr>
        <w:spacing w:line="276" w:lineRule="auto"/>
        <w:ind w:left="284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b/>
          <w:sz w:val="17"/>
          <w:szCs w:val="17"/>
          <w:lang w:val="es-ES_tradnl"/>
        </w:rPr>
        <w:t>4.1</w:t>
      </w:r>
      <w:r w:rsidRPr="006D6634">
        <w:rPr>
          <w:rFonts w:ascii="Arial" w:hAnsi="Arial" w:cs="Arial"/>
          <w:b/>
          <w:sz w:val="17"/>
          <w:szCs w:val="17"/>
          <w:lang w:val="es-ES_tradnl"/>
        </w:rPr>
        <w:t xml:space="preserve"> Docente</w:t>
      </w:r>
      <w:r>
        <w:rPr>
          <w:rFonts w:ascii="Arial" w:hAnsi="Arial" w:cs="Arial"/>
          <w:sz w:val="17"/>
          <w:szCs w:val="17"/>
          <w:lang w:val="es-ES_tradnl"/>
        </w:rPr>
        <w:t xml:space="preserve">.- En el proceso enseñanza aprendizaje se </w:t>
      </w:r>
      <w:r w:rsidRPr="001C20E3">
        <w:rPr>
          <w:rFonts w:ascii="Arial" w:hAnsi="Arial" w:cs="Arial"/>
          <w:sz w:val="17"/>
          <w:szCs w:val="17"/>
          <w:lang w:val="es-ES_tradnl"/>
        </w:rPr>
        <w:t>utiliza</w:t>
      </w:r>
      <w:r>
        <w:rPr>
          <w:rFonts w:ascii="Arial" w:hAnsi="Arial" w:cs="Arial"/>
          <w:sz w:val="17"/>
          <w:szCs w:val="17"/>
          <w:lang w:val="es-ES_tradnl"/>
        </w:rPr>
        <w:t xml:space="preserve">rá </w:t>
      </w:r>
      <w:r w:rsidRPr="001C20E3">
        <w:rPr>
          <w:rFonts w:ascii="Arial" w:hAnsi="Arial" w:cs="Arial"/>
          <w:sz w:val="17"/>
          <w:szCs w:val="17"/>
          <w:lang w:val="es-ES_tradnl"/>
        </w:rPr>
        <w:t xml:space="preserve"> la metodología activa,</w:t>
      </w:r>
      <w:r>
        <w:rPr>
          <w:rFonts w:ascii="Arial" w:hAnsi="Arial" w:cs="Arial"/>
          <w:sz w:val="17"/>
          <w:szCs w:val="17"/>
          <w:lang w:val="es-ES_tradnl"/>
        </w:rPr>
        <w:t xml:space="preserve"> clases magistrales, lecturas, análisis  críticos.</w:t>
      </w:r>
    </w:p>
    <w:p w:rsidR="00DC1B3A" w:rsidRDefault="00DC1B3A" w:rsidP="00DC1B3A">
      <w:pPr>
        <w:spacing w:line="276" w:lineRule="auto"/>
        <w:ind w:left="284"/>
        <w:rPr>
          <w:rFonts w:ascii="Arial" w:hAnsi="Arial" w:cs="Arial"/>
          <w:sz w:val="17"/>
          <w:szCs w:val="17"/>
          <w:lang w:val="es-ES_tradnl"/>
        </w:rPr>
      </w:pPr>
      <w:r w:rsidRPr="0054510E">
        <w:rPr>
          <w:rFonts w:ascii="Arial" w:hAnsi="Arial" w:cs="Arial"/>
          <w:b/>
          <w:sz w:val="17"/>
          <w:szCs w:val="17"/>
          <w:lang w:val="es-ES_tradnl"/>
        </w:rPr>
        <w:t>4.2.-</w:t>
      </w:r>
      <w:r>
        <w:rPr>
          <w:rFonts w:ascii="Arial" w:hAnsi="Arial" w:cs="Arial"/>
          <w:sz w:val="17"/>
          <w:szCs w:val="17"/>
          <w:lang w:val="es-ES_tradnl"/>
        </w:rPr>
        <w:t xml:space="preserve"> </w:t>
      </w:r>
      <w:r w:rsidRPr="0054510E">
        <w:rPr>
          <w:rFonts w:ascii="Arial" w:hAnsi="Arial" w:cs="Arial"/>
          <w:b/>
          <w:sz w:val="17"/>
          <w:szCs w:val="17"/>
          <w:lang w:val="es-ES_tradnl"/>
        </w:rPr>
        <w:t>Discente.</w:t>
      </w:r>
      <w:r>
        <w:rPr>
          <w:rFonts w:ascii="Arial" w:hAnsi="Arial" w:cs="Arial"/>
          <w:sz w:val="17"/>
          <w:szCs w:val="17"/>
          <w:lang w:val="es-ES_tradnl"/>
        </w:rPr>
        <w:t>- p</w:t>
      </w:r>
      <w:r w:rsidRPr="001C20E3">
        <w:rPr>
          <w:rFonts w:ascii="Arial" w:hAnsi="Arial" w:cs="Arial"/>
          <w:sz w:val="17"/>
          <w:szCs w:val="17"/>
          <w:lang w:val="es-ES_tradnl"/>
        </w:rPr>
        <w:t>articipa</w:t>
      </w:r>
      <w:r>
        <w:rPr>
          <w:rFonts w:ascii="Arial" w:hAnsi="Arial" w:cs="Arial"/>
          <w:sz w:val="17"/>
          <w:szCs w:val="17"/>
          <w:lang w:val="es-ES_tradnl"/>
        </w:rPr>
        <w:t>ción dinámica de los estudiantes en debates, Philips 66, trabajos, e</w:t>
      </w:r>
      <w:r w:rsidRPr="001C20E3">
        <w:rPr>
          <w:rFonts w:ascii="Arial" w:hAnsi="Arial" w:cs="Arial"/>
          <w:sz w:val="17"/>
          <w:szCs w:val="17"/>
          <w:lang w:val="es-ES_tradnl"/>
        </w:rPr>
        <w:t>xp</w:t>
      </w:r>
      <w:r>
        <w:rPr>
          <w:rFonts w:ascii="Arial" w:hAnsi="Arial" w:cs="Arial"/>
          <w:sz w:val="17"/>
          <w:szCs w:val="17"/>
          <w:lang w:val="es-ES_tradnl"/>
        </w:rPr>
        <w:t>osiciones, conferencia,</w:t>
      </w:r>
      <w:r w:rsidRPr="001C20E3">
        <w:rPr>
          <w:rFonts w:ascii="Arial" w:hAnsi="Arial" w:cs="Arial"/>
          <w:sz w:val="17"/>
          <w:szCs w:val="17"/>
          <w:lang w:val="es-ES_tradnl"/>
        </w:rPr>
        <w:t xml:space="preserve"> Investigación</w:t>
      </w:r>
      <w:r>
        <w:rPr>
          <w:rFonts w:ascii="Arial" w:hAnsi="Arial" w:cs="Arial"/>
          <w:sz w:val="17"/>
          <w:szCs w:val="17"/>
          <w:lang w:val="es-ES_tradnl"/>
        </w:rPr>
        <w:t xml:space="preserve">, </w:t>
      </w:r>
      <w:r w:rsidRPr="001C20E3">
        <w:rPr>
          <w:rFonts w:ascii="Arial" w:hAnsi="Arial" w:cs="Arial"/>
          <w:sz w:val="17"/>
          <w:szCs w:val="17"/>
          <w:lang w:val="es-ES_tradnl"/>
        </w:rPr>
        <w:t xml:space="preserve"> dramatizaciones. </w:t>
      </w:r>
    </w:p>
    <w:p w:rsidR="00DC1B3A" w:rsidRPr="001C20E3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b/>
          <w:sz w:val="17"/>
          <w:szCs w:val="17"/>
          <w:lang w:val="es-ES_tradnl"/>
        </w:rPr>
        <w:t xml:space="preserve">VI.- </w:t>
      </w:r>
      <w:r w:rsidRPr="001C20E3">
        <w:rPr>
          <w:rFonts w:ascii="Arial" w:hAnsi="Arial" w:cs="Arial"/>
          <w:b/>
          <w:sz w:val="17"/>
          <w:szCs w:val="17"/>
          <w:u w:val="single"/>
          <w:lang w:val="es-ES_tradnl"/>
        </w:rPr>
        <w:t>MEDIOS MATERIALES</w:t>
      </w:r>
      <w:r>
        <w:rPr>
          <w:rFonts w:ascii="Arial" w:hAnsi="Arial" w:cs="Arial"/>
          <w:b/>
          <w:sz w:val="17"/>
          <w:szCs w:val="17"/>
          <w:u w:val="single"/>
          <w:lang w:val="es-ES_tradnl"/>
        </w:rPr>
        <w:t xml:space="preserve"> Y RECURSOS:</w:t>
      </w:r>
    </w:p>
    <w:p w:rsidR="00DC1B3A" w:rsidRPr="001C20E3" w:rsidRDefault="00DC1B3A" w:rsidP="00DC1B3A">
      <w:pPr>
        <w:spacing w:line="276" w:lineRule="auto"/>
        <w:ind w:left="284"/>
        <w:rPr>
          <w:rFonts w:ascii="Arial" w:hAnsi="Arial" w:cs="Arial"/>
          <w:sz w:val="17"/>
          <w:szCs w:val="17"/>
          <w:lang w:val="es-ES_tradnl"/>
        </w:rPr>
      </w:pPr>
      <w:r w:rsidRPr="001C20E3">
        <w:rPr>
          <w:rFonts w:ascii="Arial" w:hAnsi="Arial" w:cs="Arial"/>
          <w:sz w:val="17"/>
          <w:szCs w:val="17"/>
          <w:lang w:val="es-ES_tradnl"/>
        </w:rPr>
        <w:t xml:space="preserve">Medios: Equipo multimedia, Computadora, </w:t>
      </w:r>
      <w:r>
        <w:rPr>
          <w:rFonts w:ascii="Arial" w:hAnsi="Arial" w:cs="Arial"/>
          <w:sz w:val="17"/>
          <w:szCs w:val="17"/>
          <w:lang w:val="es-ES_tradnl"/>
        </w:rPr>
        <w:t xml:space="preserve">USB. </w:t>
      </w:r>
    </w:p>
    <w:p w:rsidR="00DC1B3A" w:rsidRPr="001C20E3" w:rsidRDefault="00DC1B3A" w:rsidP="00DC1B3A">
      <w:pPr>
        <w:spacing w:line="276" w:lineRule="auto"/>
        <w:ind w:left="284"/>
        <w:rPr>
          <w:rFonts w:ascii="Arial" w:hAnsi="Arial" w:cs="Arial"/>
          <w:sz w:val="17"/>
          <w:szCs w:val="17"/>
          <w:lang w:val="es-ES_tradnl"/>
        </w:rPr>
      </w:pPr>
      <w:r w:rsidRPr="001C20E3">
        <w:rPr>
          <w:rFonts w:ascii="Arial" w:hAnsi="Arial" w:cs="Arial"/>
          <w:sz w:val="17"/>
          <w:szCs w:val="17"/>
          <w:lang w:val="es-ES_tradnl"/>
        </w:rPr>
        <w:t xml:space="preserve">Materiales: </w:t>
      </w:r>
      <w:r>
        <w:rPr>
          <w:rFonts w:ascii="Arial" w:hAnsi="Arial" w:cs="Arial"/>
          <w:sz w:val="17"/>
          <w:szCs w:val="17"/>
          <w:lang w:val="es-ES_tradnl"/>
        </w:rPr>
        <w:t>Libro, te</w:t>
      </w:r>
      <w:r w:rsidRPr="001C20E3">
        <w:rPr>
          <w:rFonts w:ascii="Arial" w:hAnsi="Arial" w:cs="Arial"/>
          <w:sz w:val="17"/>
          <w:szCs w:val="17"/>
          <w:lang w:val="es-ES_tradnl"/>
        </w:rPr>
        <w:t>xtos</w:t>
      </w:r>
      <w:r>
        <w:rPr>
          <w:rFonts w:ascii="Arial" w:hAnsi="Arial" w:cs="Arial"/>
          <w:sz w:val="17"/>
          <w:szCs w:val="17"/>
          <w:lang w:val="es-ES_tradnl"/>
        </w:rPr>
        <w:t xml:space="preserve">, </w:t>
      </w:r>
      <w:r w:rsidRPr="001C20E3">
        <w:rPr>
          <w:rFonts w:ascii="Arial" w:hAnsi="Arial" w:cs="Arial"/>
          <w:sz w:val="17"/>
          <w:szCs w:val="17"/>
          <w:lang w:val="es-ES_tradnl"/>
        </w:rPr>
        <w:t>separatas, Videos</w:t>
      </w:r>
      <w:r>
        <w:rPr>
          <w:rFonts w:ascii="Arial" w:hAnsi="Arial" w:cs="Arial"/>
          <w:sz w:val="17"/>
          <w:szCs w:val="17"/>
          <w:lang w:val="es-ES_tradnl"/>
        </w:rPr>
        <w:t>, papelote pizarra, plumones.</w:t>
      </w:r>
    </w:p>
    <w:p w:rsidR="00DC1B3A" w:rsidRPr="00C02E87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 w:rsidRPr="004343F3">
        <w:rPr>
          <w:rFonts w:ascii="Arial" w:hAnsi="Arial" w:cs="Arial"/>
          <w:b/>
          <w:sz w:val="17"/>
          <w:szCs w:val="17"/>
          <w:lang w:val="es-ES_tradnl"/>
        </w:rPr>
        <w:t>VI</w:t>
      </w:r>
      <w:r>
        <w:rPr>
          <w:rFonts w:ascii="Arial" w:hAnsi="Arial" w:cs="Arial"/>
          <w:b/>
          <w:sz w:val="17"/>
          <w:szCs w:val="17"/>
          <w:lang w:val="es-ES_tradnl"/>
        </w:rPr>
        <w:t>I</w:t>
      </w:r>
      <w:r w:rsidRPr="004343F3">
        <w:rPr>
          <w:rFonts w:ascii="Arial" w:hAnsi="Arial" w:cs="Arial"/>
          <w:b/>
          <w:sz w:val="17"/>
          <w:szCs w:val="17"/>
          <w:lang w:val="es-ES_tradnl"/>
        </w:rPr>
        <w:t>.</w:t>
      </w:r>
      <w:r>
        <w:rPr>
          <w:rFonts w:ascii="Arial" w:hAnsi="Arial" w:cs="Arial"/>
          <w:sz w:val="17"/>
          <w:szCs w:val="17"/>
          <w:lang w:val="es-ES_tradnl"/>
        </w:rPr>
        <w:t>-</w:t>
      </w:r>
      <w:r w:rsidRPr="004343F3">
        <w:rPr>
          <w:rFonts w:ascii="Arial" w:hAnsi="Arial" w:cs="Arial"/>
          <w:b/>
          <w:sz w:val="17"/>
          <w:szCs w:val="17"/>
          <w:u w:val="single"/>
          <w:lang w:val="es-ES_tradnl"/>
        </w:rPr>
        <w:t>METODOLOGIA DE  EVALUACION</w:t>
      </w:r>
      <w:r>
        <w:rPr>
          <w:rFonts w:ascii="Arial" w:hAnsi="Arial" w:cs="Arial"/>
          <w:sz w:val="17"/>
          <w:szCs w:val="17"/>
          <w:lang w:val="es-ES_tradnl"/>
        </w:rPr>
        <w:t>: Reglamento Académico General RCUNªO105- 2016. CU-UNJFSC del01.03.2016</w:t>
      </w:r>
    </w:p>
    <w:p w:rsidR="00DC1B3A" w:rsidRDefault="00DC1B3A" w:rsidP="00DC1B3A">
      <w:pPr>
        <w:spacing w:line="276" w:lineRule="auto"/>
        <w:ind w:left="285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>Art.121 La asistencia a clases es obligatoria, más del 30% de inasistencia injustificada desaprueba la asignatura.</w:t>
      </w:r>
    </w:p>
    <w:p w:rsidR="00DC1B3A" w:rsidRDefault="00DC1B3A" w:rsidP="00DC1B3A">
      <w:pPr>
        <w:spacing w:line="276" w:lineRule="auto"/>
        <w:ind w:firstLine="285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Art.130.- Calificación de carácter cuantitativo vigesimal, escala 0 a 20.Nota promocional   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      Mínima es 11. La fracción 0.5 es válida para nota promocional a favor del 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</w:pPr>
      <w:r>
        <w:rPr>
          <w:rFonts w:ascii="Arial" w:hAnsi="Arial" w:cs="Arial"/>
          <w:sz w:val="17"/>
          <w:szCs w:val="17"/>
          <w:lang w:val="es-ES_tradnl"/>
        </w:rPr>
        <w:t xml:space="preserve">      Alumno. </w:t>
      </w:r>
    </w:p>
    <w:p w:rsidR="00DC1B3A" w:rsidRPr="00DC1B3A" w:rsidRDefault="00DC1B3A" w:rsidP="00DC1B3A">
      <w:pPr>
        <w:spacing w:line="276" w:lineRule="auto"/>
        <w:ind w:left="284"/>
        <w:rPr>
          <w:rFonts w:ascii="Arial" w:hAnsi="Arial" w:cs="Arial"/>
          <w:sz w:val="17"/>
          <w:szCs w:val="17"/>
          <w:lang w:val="es-ES_tradnl"/>
        </w:rPr>
      </w:pPr>
      <w:r w:rsidRPr="00DC1B3A">
        <w:rPr>
          <w:rFonts w:ascii="Arial" w:hAnsi="Arial" w:cs="Arial"/>
          <w:sz w:val="17"/>
          <w:szCs w:val="17"/>
          <w:lang w:val="es-ES_tradnl"/>
        </w:rPr>
        <w:t xml:space="preserve">Para los Currículos vigentes: Dos evaluaciones parciales el primero en la </w:t>
      </w:r>
      <w:r w:rsidRPr="00C02E87">
        <w:rPr>
          <w:rFonts w:ascii="Arial" w:hAnsi="Arial" w:cs="Arial"/>
          <w:sz w:val="17"/>
          <w:szCs w:val="17"/>
          <w:lang w:val="es-ES_tradnl"/>
        </w:rPr>
        <w:t>Octava semana</w:t>
      </w:r>
    </w:p>
    <w:p w:rsidR="00DC1B3A" w:rsidRDefault="00DC1B3A" w:rsidP="00DC1B3A">
      <w:pPr>
        <w:spacing w:line="276" w:lineRule="auto"/>
        <w:rPr>
          <w:rFonts w:ascii="Arial" w:hAnsi="Arial" w:cs="Arial"/>
          <w:sz w:val="17"/>
          <w:szCs w:val="17"/>
          <w:lang w:val="es-ES_tradnl"/>
        </w:rPr>
        <w:sectPr w:rsidR="00DC1B3A" w:rsidSect="00DC1B3A">
          <w:pgSz w:w="16840" w:h="11907" w:orient="landscape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DC1B3A" w:rsidRDefault="00DC1B3A" w:rsidP="00DC1B3A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180D84">
        <w:rPr>
          <w:rFonts w:ascii="Arial" w:hAnsi="Arial" w:cs="Arial"/>
          <w:b/>
          <w:sz w:val="18"/>
          <w:szCs w:val="18"/>
          <w:lang w:val="es-ES_tradnl"/>
        </w:rPr>
        <w:t>IV.</w:t>
      </w:r>
      <w:r>
        <w:rPr>
          <w:rFonts w:ascii="Arial" w:hAnsi="Arial" w:cs="Arial"/>
          <w:b/>
          <w:sz w:val="18"/>
          <w:szCs w:val="18"/>
          <w:lang w:val="es-ES_tradnl"/>
        </w:rPr>
        <w:t xml:space="preserve"> CONTENIDO TEMÁTICO</w:t>
      </w:r>
    </w:p>
    <w:p w:rsidR="00DC1B3A" w:rsidRDefault="00DC1B3A" w:rsidP="00DC1B3A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bookmarkStart w:id="0" w:name="_GoBack"/>
      <w:bookmarkEnd w:id="0"/>
    </w:p>
    <w:p w:rsidR="00DC1B3A" w:rsidRDefault="00DC1B3A" w:rsidP="00DC1B3A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Style w:val="Tablaconcuadrcula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7654"/>
        <w:gridCol w:w="992"/>
        <w:gridCol w:w="1276"/>
        <w:gridCol w:w="2835"/>
      </w:tblGrid>
      <w:tr w:rsidR="00DC1B3A" w:rsidRPr="00DC1B3A" w:rsidTr="00DC1B3A">
        <w:tc>
          <w:tcPr>
            <w:tcW w:w="851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b/>
                <w:sz w:val="18"/>
                <w:szCs w:val="16"/>
                <w:lang w:val="es-ES_tradnl"/>
              </w:rPr>
              <w:t>Unidad</w:t>
            </w:r>
          </w:p>
        </w:tc>
        <w:tc>
          <w:tcPr>
            <w:tcW w:w="2410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b/>
                <w:sz w:val="18"/>
                <w:szCs w:val="16"/>
                <w:lang w:val="es-ES_tradnl"/>
              </w:rPr>
              <w:t>OBJETIVOS ESPECÌFICOS</w:t>
            </w:r>
          </w:p>
        </w:tc>
        <w:tc>
          <w:tcPr>
            <w:tcW w:w="7654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b/>
                <w:sz w:val="18"/>
                <w:szCs w:val="16"/>
                <w:lang w:val="es-ES_tradnl"/>
              </w:rPr>
              <w:t>CONTENIDOS ANALÌTICOS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b/>
                <w:sz w:val="18"/>
                <w:szCs w:val="16"/>
                <w:lang w:val="es-ES_tradnl"/>
              </w:rPr>
              <w:t>SEM.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b/>
                <w:sz w:val="18"/>
                <w:szCs w:val="16"/>
                <w:lang w:val="es-ES_tradnl"/>
              </w:rPr>
              <w:t>FECHA</w:t>
            </w:r>
          </w:p>
        </w:tc>
        <w:tc>
          <w:tcPr>
            <w:tcW w:w="2835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b/>
                <w:sz w:val="18"/>
                <w:szCs w:val="16"/>
                <w:lang w:val="es-ES_tradnl"/>
              </w:rPr>
              <w:t>ESTRATEGIAS</w:t>
            </w:r>
          </w:p>
        </w:tc>
      </w:tr>
      <w:tr w:rsidR="00DC1B3A" w:rsidRPr="00DC1B3A" w:rsidTr="00DC1B3A">
        <w:trPr>
          <w:trHeight w:val="168"/>
        </w:trPr>
        <w:tc>
          <w:tcPr>
            <w:tcW w:w="851" w:type="dxa"/>
            <w:vMerge w:val="restart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Revisión Teórica  Interculturalidad e implicancia en Género y Trabajo Social</w:t>
            </w: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1.1.Introducción :Género ,Cultura e Interculturalidad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u w:val="single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01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4.4.17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240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1.2.Situación pobladores Migrantes en mi localidad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01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7.4.17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Investigo</w:t>
            </w:r>
          </w:p>
        </w:tc>
      </w:tr>
      <w:tr w:rsidR="00DC1B3A" w:rsidRPr="00DC1B3A" w:rsidTr="00DC1B3A">
        <w:trPr>
          <w:trHeight w:val="195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1.3.Pluriculturalidad, multiculturalidad e identidad cultural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02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11.4.17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225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1.4.El  que hacer del Trabajador Social en contexto Intercultural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02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18.4.17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Investigo</w:t>
            </w:r>
          </w:p>
        </w:tc>
      </w:tr>
      <w:tr w:rsidR="00DC1B3A" w:rsidRPr="00DC1B3A" w:rsidTr="00DC1B3A">
        <w:trPr>
          <w:trHeight w:val="195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1.5 Espacios donde se desarrolla la interculturalidad     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03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21.4.17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92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1.6. Perspectivas de Interculturalidad en Familias de Perú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03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25.4.17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</w:t>
            </w:r>
          </w:p>
        </w:tc>
      </w:tr>
      <w:tr w:rsidR="00DC1B3A" w:rsidRPr="00DC1B3A" w:rsidTr="00DC1B3A">
        <w:trPr>
          <w:trHeight w:val="210"/>
        </w:trPr>
        <w:tc>
          <w:tcPr>
            <w:tcW w:w="851" w:type="dxa"/>
            <w:vMerge w:val="restart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Concepto de género y Tendencias Actual</w:t>
            </w:r>
            <w:r w:rsidRPr="00DC1B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es</w:t>
            </w: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2.1.Marco Analítico para el Análisis de género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04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28.4.17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214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2.2.Disyuntiva Social Cultural y género en Salud y Educación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04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2.5.17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Taller grupal</w:t>
            </w:r>
          </w:p>
        </w:tc>
      </w:tr>
      <w:tr w:rsidR="00DC1B3A" w:rsidRPr="00DC1B3A" w:rsidTr="00DC1B3A">
        <w:trPr>
          <w:trHeight w:val="103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2.3.  Visión del Proceso Equidad y género    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05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5.5.17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219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2.4. Modelos de Equidad y género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05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9.5.17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Taller -grupo</w:t>
            </w:r>
          </w:p>
        </w:tc>
      </w:tr>
      <w:tr w:rsidR="00DC1B3A" w:rsidRPr="00DC1B3A" w:rsidTr="00DC1B3A">
        <w:trPr>
          <w:trHeight w:val="233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2.5 Compromisos y acciones por igualdad de género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06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12.5.17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186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2.6 Intervención en salud y educación con equidad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06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16.5.17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</w:t>
            </w:r>
          </w:p>
        </w:tc>
      </w:tr>
      <w:tr w:rsidR="00DC1B3A" w:rsidRPr="00DC1B3A" w:rsidTr="00DC1B3A">
        <w:trPr>
          <w:trHeight w:val="135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2.7Lectura Objetivos del Milenio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07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19.5.17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Taller</w:t>
            </w:r>
          </w:p>
        </w:tc>
      </w:tr>
      <w:tr w:rsidR="00DC1B3A" w:rsidRPr="00DC1B3A" w:rsidTr="00DC1B3A">
        <w:trPr>
          <w:trHeight w:val="163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2.8 Aplico en la Práctica con la realidad de mi grupo.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07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23.5.17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</w:t>
            </w:r>
          </w:p>
        </w:tc>
      </w:tr>
      <w:tr w:rsidR="00DC1B3A" w:rsidRPr="00DC1B3A" w:rsidTr="00DC1B3A">
        <w:trPr>
          <w:trHeight w:val="181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b/>
                <w:sz w:val="18"/>
                <w:szCs w:val="16"/>
                <w:lang w:val="es-ES_tradnl"/>
              </w:rPr>
              <w:t>2.9 PRIMER EXAMEN PARCIAL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08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26.5.17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Evaluación Escrita</w:t>
            </w:r>
          </w:p>
        </w:tc>
      </w:tr>
      <w:tr w:rsidR="00DC1B3A" w:rsidRPr="00DC1B3A" w:rsidTr="00DC1B3A">
        <w:trPr>
          <w:trHeight w:val="150"/>
        </w:trPr>
        <w:tc>
          <w:tcPr>
            <w:tcW w:w="851" w:type="dxa"/>
            <w:vMerge w:val="restart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Perspectiva de género en las Políticas y su Importancia en las políticas Públicas</w:t>
            </w: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3.1  Enfoque de Género como eje transversal de las políticas Públicas para igualdad de género.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09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30.5.17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b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195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3.2 Políticas Públicas de Interculturalidad-género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09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2.6.17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grupal</w:t>
            </w:r>
          </w:p>
        </w:tc>
      </w:tr>
      <w:tr w:rsidR="00DC1B3A" w:rsidRPr="00DC1B3A" w:rsidTr="00DC1B3A">
        <w:trPr>
          <w:trHeight w:val="240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3.3 Orientaciones para </w:t>
            </w:r>
            <w:proofErr w:type="spellStart"/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transversalizar</w:t>
            </w:r>
            <w:proofErr w:type="spellEnd"/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 el enfoque de género en las políticas Públicas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6.6.17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Taller</w:t>
            </w:r>
          </w:p>
        </w:tc>
      </w:tr>
      <w:tr w:rsidR="00DC1B3A" w:rsidRPr="00DC1B3A" w:rsidTr="00DC1B3A">
        <w:trPr>
          <w:trHeight w:val="150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3.4 Analiza Marcos conceptuales que abordan enfoque de </w:t>
            </w:r>
            <w:proofErr w:type="spellStart"/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transversalizaciòn</w:t>
            </w:r>
            <w:proofErr w:type="spellEnd"/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 de género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9.6.17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180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3.5 Análisis de la ley de igualdad de oportunidades entre mujeres y hombres Ley Nª28983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13.6.17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grupal</w:t>
            </w:r>
          </w:p>
        </w:tc>
      </w:tr>
      <w:tr w:rsidR="00DC1B3A" w:rsidRPr="00DC1B3A" w:rsidTr="00DC1B3A">
        <w:trPr>
          <w:trHeight w:val="195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3.6 Aplicación de Ley Nª 28983 en familias de nuestra Región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16.6.17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Presentar  casos</w:t>
            </w:r>
          </w:p>
        </w:tc>
      </w:tr>
      <w:tr w:rsidR="00DC1B3A" w:rsidRPr="00DC1B3A" w:rsidTr="00DC1B3A">
        <w:trPr>
          <w:trHeight w:val="210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3.7  Ministerio de Desarrollo – Inclusión Social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20.6.17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206"/>
        </w:trPr>
        <w:tc>
          <w:tcPr>
            <w:tcW w:w="851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Merge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3.8 Programas Sociales – Visitas Guidas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23.6.17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Visita Institucional</w:t>
            </w:r>
          </w:p>
        </w:tc>
      </w:tr>
      <w:tr w:rsidR="00DC1B3A" w:rsidRPr="00DC1B3A" w:rsidTr="00DC1B3A">
        <w:trPr>
          <w:trHeight w:val="180"/>
        </w:trPr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Intervención Profesional de Trabajo Social en el Marco Específico de género</w:t>
            </w: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4.1 Estrategias de Intervención de Trabajo Social-Aplicación de Leyes y Políticas Sociales de Género.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27.6.17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180"/>
        </w:trPr>
        <w:tc>
          <w:tcPr>
            <w:tcW w:w="851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2410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4.2 Diseño de Políticas Públicas con enfoque de género e interculturalidad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30.6.17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Trabajo  grupal</w:t>
            </w:r>
          </w:p>
        </w:tc>
      </w:tr>
      <w:tr w:rsidR="00DC1B3A" w:rsidRPr="00DC1B3A" w:rsidTr="00DC1B3A">
        <w:trPr>
          <w:trHeight w:val="210"/>
        </w:trPr>
        <w:tc>
          <w:tcPr>
            <w:tcW w:w="851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2410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4.3 Equidad de género Educación Salud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4.7.17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Docente</w:t>
            </w:r>
          </w:p>
        </w:tc>
      </w:tr>
      <w:tr w:rsidR="00DC1B3A" w:rsidRPr="00DC1B3A" w:rsidTr="00DC1B3A">
        <w:trPr>
          <w:trHeight w:val="195"/>
        </w:trPr>
        <w:tc>
          <w:tcPr>
            <w:tcW w:w="851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2410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4.4 Equidad de Género Laboral y político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7.7.17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grupo</w:t>
            </w:r>
          </w:p>
        </w:tc>
      </w:tr>
      <w:tr w:rsidR="00DC1B3A" w:rsidRPr="00DC1B3A" w:rsidTr="00DC1B3A">
        <w:trPr>
          <w:trHeight w:val="210"/>
        </w:trPr>
        <w:tc>
          <w:tcPr>
            <w:tcW w:w="851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2410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4.5 Presentación Trabajo final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11.7.17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grupo</w:t>
            </w:r>
          </w:p>
        </w:tc>
      </w:tr>
      <w:tr w:rsidR="00DC1B3A" w:rsidRPr="00DC1B3A" w:rsidTr="00DC1B3A">
        <w:trPr>
          <w:trHeight w:val="180"/>
        </w:trPr>
        <w:tc>
          <w:tcPr>
            <w:tcW w:w="851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2410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4.6</w:t>
            </w:r>
            <w:r w:rsidRPr="00DC1B3A">
              <w:rPr>
                <w:sz w:val="18"/>
              </w:rPr>
              <w:t xml:space="preserve"> </w:t>
            </w: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Presentación Trabajo final</w:t>
            </w:r>
          </w:p>
        </w:tc>
        <w:tc>
          <w:tcPr>
            <w:tcW w:w="992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:rsidR="00DC1B3A" w:rsidRPr="00DC1B3A" w:rsidRDefault="00DC1B3A" w:rsidP="00DC1B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14.7.17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Exposición grupo</w:t>
            </w:r>
          </w:p>
        </w:tc>
      </w:tr>
      <w:tr w:rsidR="00DC1B3A" w:rsidRPr="00DC1B3A" w:rsidTr="00DC1B3A">
        <w:trPr>
          <w:trHeight w:val="197"/>
        </w:trPr>
        <w:tc>
          <w:tcPr>
            <w:tcW w:w="851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2410" w:type="dxa"/>
            <w:vMerge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</w:p>
        </w:tc>
        <w:tc>
          <w:tcPr>
            <w:tcW w:w="7654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4.7 EVALUACIÒN,FINAL</w:t>
            </w:r>
          </w:p>
        </w:tc>
        <w:tc>
          <w:tcPr>
            <w:tcW w:w="992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1276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DC1B3A">
              <w:rPr>
                <w:rFonts w:ascii="Arial" w:hAnsi="Arial" w:cs="Arial"/>
                <w:sz w:val="18"/>
                <w:szCs w:val="16"/>
                <w:lang w:val="es-ES_tradnl"/>
              </w:rPr>
              <w:t>18.7.17</w:t>
            </w:r>
          </w:p>
        </w:tc>
        <w:tc>
          <w:tcPr>
            <w:tcW w:w="2835" w:type="dxa"/>
          </w:tcPr>
          <w:p w:rsidR="00DC1B3A" w:rsidRPr="00DC1B3A" w:rsidRDefault="00DC1B3A" w:rsidP="00F153F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</w:pPr>
          </w:p>
        </w:tc>
      </w:tr>
    </w:tbl>
    <w:p w:rsidR="00463411" w:rsidRPr="00407F70" w:rsidRDefault="00463411" w:rsidP="00DC1B3A">
      <w:pPr>
        <w:spacing w:line="276" w:lineRule="auto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sectPr w:rsidR="00463411" w:rsidRPr="00407F70" w:rsidSect="00DC1B3A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7A8"/>
    <w:multiLevelType w:val="hybridMultilevel"/>
    <w:tmpl w:val="90C2EA64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01F38B2"/>
    <w:multiLevelType w:val="hybridMultilevel"/>
    <w:tmpl w:val="1940FD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736B1"/>
    <w:multiLevelType w:val="hybridMultilevel"/>
    <w:tmpl w:val="EA149EF8"/>
    <w:lvl w:ilvl="0" w:tplc="79A2B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E3"/>
    <w:rsid w:val="000133EB"/>
    <w:rsid w:val="00040F82"/>
    <w:rsid w:val="00047BEA"/>
    <w:rsid w:val="00075DD7"/>
    <w:rsid w:val="000978E1"/>
    <w:rsid w:val="000E47D5"/>
    <w:rsid w:val="000E62E2"/>
    <w:rsid w:val="001156B1"/>
    <w:rsid w:val="00135E1E"/>
    <w:rsid w:val="00142911"/>
    <w:rsid w:val="00183A9A"/>
    <w:rsid w:val="001C20E3"/>
    <w:rsid w:val="001C5042"/>
    <w:rsid w:val="001F4434"/>
    <w:rsid w:val="00223847"/>
    <w:rsid w:val="00225B63"/>
    <w:rsid w:val="00252CF0"/>
    <w:rsid w:val="0029292E"/>
    <w:rsid w:val="00293498"/>
    <w:rsid w:val="002A5745"/>
    <w:rsid w:val="002E6495"/>
    <w:rsid w:val="002E6B06"/>
    <w:rsid w:val="00306224"/>
    <w:rsid w:val="00374E62"/>
    <w:rsid w:val="003B2204"/>
    <w:rsid w:val="003E0A97"/>
    <w:rsid w:val="00407F70"/>
    <w:rsid w:val="004343F3"/>
    <w:rsid w:val="00444393"/>
    <w:rsid w:val="00450383"/>
    <w:rsid w:val="00454AB9"/>
    <w:rsid w:val="00463411"/>
    <w:rsid w:val="00477F73"/>
    <w:rsid w:val="0054268B"/>
    <w:rsid w:val="0054510E"/>
    <w:rsid w:val="005B286D"/>
    <w:rsid w:val="006058FE"/>
    <w:rsid w:val="00661E00"/>
    <w:rsid w:val="00681E12"/>
    <w:rsid w:val="0069331A"/>
    <w:rsid w:val="006A414B"/>
    <w:rsid w:val="006B5F6E"/>
    <w:rsid w:val="006D6634"/>
    <w:rsid w:val="0070079F"/>
    <w:rsid w:val="0078374D"/>
    <w:rsid w:val="007C5F22"/>
    <w:rsid w:val="007D62C7"/>
    <w:rsid w:val="007F1B6D"/>
    <w:rsid w:val="00826716"/>
    <w:rsid w:val="008D5FD9"/>
    <w:rsid w:val="009B1603"/>
    <w:rsid w:val="009B2C47"/>
    <w:rsid w:val="009C4A12"/>
    <w:rsid w:val="009D7815"/>
    <w:rsid w:val="00A56319"/>
    <w:rsid w:val="00A82333"/>
    <w:rsid w:val="00AB50BC"/>
    <w:rsid w:val="00B20B2C"/>
    <w:rsid w:val="00B52837"/>
    <w:rsid w:val="00B807CE"/>
    <w:rsid w:val="00BA5804"/>
    <w:rsid w:val="00BD2400"/>
    <w:rsid w:val="00BE6A66"/>
    <w:rsid w:val="00C02E87"/>
    <w:rsid w:val="00C71933"/>
    <w:rsid w:val="00CA6705"/>
    <w:rsid w:val="00CC1D17"/>
    <w:rsid w:val="00CC592D"/>
    <w:rsid w:val="00D174D8"/>
    <w:rsid w:val="00DC1B3A"/>
    <w:rsid w:val="00DD23D9"/>
    <w:rsid w:val="00DE7A50"/>
    <w:rsid w:val="00DF3A46"/>
    <w:rsid w:val="00E666BE"/>
    <w:rsid w:val="00F05739"/>
    <w:rsid w:val="00F253FC"/>
    <w:rsid w:val="00F42C50"/>
    <w:rsid w:val="00FB7296"/>
    <w:rsid w:val="00FC11F4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E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5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73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E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5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73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9360-ADE2-4BCF-A82E-3F7E3F72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1074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 Pc</dc:creator>
  <cp:lastModifiedBy>Luffi</cp:lastModifiedBy>
  <cp:revision>9</cp:revision>
  <cp:lastPrinted>2015-04-06T13:18:00Z</cp:lastPrinted>
  <dcterms:created xsi:type="dcterms:W3CDTF">2017-03-18T01:34:00Z</dcterms:created>
  <dcterms:modified xsi:type="dcterms:W3CDTF">2017-04-03T17:43:00Z</dcterms:modified>
</cp:coreProperties>
</file>