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376"/>
        <w:tblW w:w="158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2036"/>
        <w:gridCol w:w="201"/>
        <w:gridCol w:w="343"/>
        <w:gridCol w:w="6978"/>
        <w:gridCol w:w="603"/>
        <w:gridCol w:w="1129"/>
        <w:gridCol w:w="2397"/>
      </w:tblGrid>
      <w:tr w:rsidR="00D05DBE" w:rsidRPr="00C078F8" w:rsidTr="00822579">
        <w:trPr>
          <w:trHeight w:val="269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F8" w:rsidRPr="004957FD" w:rsidRDefault="00C078F8" w:rsidP="00F0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bookmarkStart w:id="0" w:name="_GoBack"/>
            <w:bookmarkEnd w:id="0"/>
          </w:p>
          <w:p w:rsidR="00C078F8" w:rsidRPr="00C078F8" w:rsidRDefault="00C078F8" w:rsidP="00F0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4957F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UNIDAD TEMATICA: MODULO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F8" w:rsidRPr="004957FD" w:rsidRDefault="00C078F8" w:rsidP="00F0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4957F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CAPACIDADES</w:t>
            </w:r>
          </w:p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C078F8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 </w:t>
            </w:r>
          </w:p>
        </w:tc>
        <w:tc>
          <w:tcPr>
            <w:tcW w:w="7522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F8" w:rsidRPr="004957FD" w:rsidRDefault="00C078F8" w:rsidP="00F0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4957F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CONTENIDOS ANALITICOS</w:t>
            </w:r>
          </w:p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C078F8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F8" w:rsidRPr="004957FD" w:rsidRDefault="00C078F8" w:rsidP="00F0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C078F8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 </w:t>
            </w:r>
            <w:r w:rsidRPr="004957F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Nº</w:t>
            </w:r>
          </w:p>
          <w:p w:rsidR="00C078F8" w:rsidRPr="00C078F8" w:rsidRDefault="00C078F8" w:rsidP="00F0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4957F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SEM.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F8" w:rsidRPr="00C078F8" w:rsidRDefault="00C078F8" w:rsidP="00F0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4957F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FECHA DE CLASES</w:t>
            </w:r>
            <w:r w:rsidRPr="00C078F8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 </w:t>
            </w:r>
          </w:p>
        </w:tc>
        <w:tc>
          <w:tcPr>
            <w:tcW w:w="239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4957FD" w:rsidRDefault="00C078F8" w:rsidP="00F044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C078F8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 </w:t>
            </w:r>
            <w:r w:rsidRPr="004957F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ESTRATEGIAS</w:t>
            </w:r>
          </w:p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</w:tc>
      </w:tr>
      <w:tr w:rsidR="00434C77" w:rsidRPr="00C078F8" w:rsidTr="00822579">
        <w:trPr>
          <w:trHeight w:val="269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4C77" w:rsidRPr="00C078F8" w:rsidTr="00822579">
        <w:trPr>
          <w:trHeight w:val="269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C078F8" w:rsidRDefault="00C078F8" w:rsidP="00F04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b/>
                <w:color w:val="000000"/>
                <w:lang w:eastAsia="es-ES"/>
              </w:rPr>
              <w:t> </w:t>
            </w:r>
            <w:r w:rsidR="00CA4556" w:rsidRPr="003C36D9">
              <w:rPr>
                <w:rFonts w:ascii="Arial Narrow" w:eastAsia="Times New Roman" w:hAnsi="Arial Narrow" w:cs="Calibri"/>
                <w:b/>
                <w:color w:val="000000"/>
                <w:lang w:eastAsia="es-ES"/>
              </w:rPr>
              <w:t>I</w:t>
            </w:r>
          </w:p>
          <w:p w:rsidR="00CA4556" w:rsidRPr="003C36D9" w:rsidRDefault="00CA4556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Justificación, </w:t>
            </w:r>
            <w:r w:rsidR="004957FD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fundamentos, 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géneros</w:t>
            </w:r>
            <w:r w:rsidR="004957FD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, conceptualización, clasificación, características</w:t>
            </w:r>
          </w:p>
          <w:p w:rsidR="004957FD" w:rsidRPr="003C36D9" w:rsidRDefault="004957FD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5DBE" w:rsidRPr="003C36D9" w:rsidRDefault="00D05DBE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Ante la necesidad de estudiar el Derecho Penal y Rehabilitación Social, conoce el Derecho Penal y Rehabilitación Social.</w:t>
            </w:r>
          </w:p>
          <w:p w:rsidR="00C078F8" w:rsidRPr="003C36D9" w:rsidRDefault="00C078F8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7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1.1. 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Justificación del curso de Derecho Penal y Rehabilitación Social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697A13">
              <w:rPr>
                <w:rFonts w:ascii="Arial Narrow" w:eastAsia="Times New Roman" w:hAnsi="Arial Narrow" w:cs="Calibri"/>
                <w:color w:val="000000"/>
                <w:lang w:eastAsia="es-ES"/>
              </w:rPr>
              <w:t>03-04-17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9173D3" w:rsidP="005844B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</w:t>
            </w:r>
            <w:r w:rsidR="004B6B96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 diálogo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1.2.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</w:t>
            </w: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El Derecho Penal y Rehabilitación Social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697A13">
              <w:rPr>
                <w:rFonts w:ascii="Arial Narrow" w:eastAsia="Times New Roman" w:hAnsi="Arial Narrow" w:cs="Calibri"/>
                <w:color w:val="000000"/>
                <w:lang w:eastAsia="es-ES"/>
              </w:rPr>
              <w:t>03-04-17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719EC">
              <w:rPr>
                <w:rFonts w:ascii="Arial Narrow" w:eastAsia="Times New Roman" w:hAnsi="Arial Narrow" w:cs="Calibri"/>
                <w:color w:val="000000"/>
                <w:lang w:eastAsia="es-ES"/>
              </w:rPr>
              <w:t>Dinámica Grupal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1.3. 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Los Fundamentos Filosóficos y Constitucionales del Derecho Penal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697A13">
              <w:rPr>
                <w:rFonts w:ascii="Arial Narrow" w:eastAsia="Times New Roman" w:hAnsi="Arial Narrow" w:cs="Calibri"/>
                <w:color w:val="000000"/>
                <w:lang w:eastAsia="es-ES"/>
              </w:rPr>
              <w:t>10-04-17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4588E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 - análisis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1.4.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Conceptualización y Clasificación del Derecho Penal y Rehabilitación  Social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697A13">
              <w:rPr>
                <w:rFonts w:ascii="Arial Narrow" w:eastAsia="Times New Roman" w:hAnsi="Arial Narrow" w:cs="Calibri"/>
                <w:color w:val="000000"/>
                <w:lang w:eastAsia="es-ES"/>
              </w:rPr>
              <w:t>10-04-17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Exposición-dialogo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1.5.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Características y Naturaleza del Derecho Penal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17-04-17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Exposición 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1.6.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Lectura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17-04-17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4588E">
              <w:rPr>
                <w:rFonts w:ascii="Arial Narrow" w:eastAsia="Times New Roman" w:hAnsi="Arial Narrow" w:cs="Calibri"/>
                <w:color w:val="000000"/>
                <w:lang w:eastAsia="es-ES"/>
              </w:rPr>
              <w:t>Taller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1.7.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Resumen y Síntesis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24-04-17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Trabajo de 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equipo</w:t>
            </w:r>
          </w:p>
        </w:tc>
      </w:tr>
      <w:tr w:rsidR="00434C77" w:rsidRPr="00C078F8" w:rsidTr="00822579">
        <w:trPr>
          <w:trHeight w:val="149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327C5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1.8</w:t>
            </w:r>
            <w:r w:rsidR="00C87191">
              <w:rPr>
                <w:rFonts w:ascii="Arial Narrow" w:eastAsia="Times New Roman" w:hAnsi="Arial Narrow" w:cs="Calibri"/>
                <w:color w:val="000000"/>
                <w:lang w:eastAsia="es-ES"/>
              </w:rPr>
              <w:t>. Evaluación de la unidad</w:t>
            </w:r>
            <w:r w:rsidR="00D05DBE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: </w:t>
            </w:r>
            <w:r w:rsidR="00C87191">
              <w:rPr>
                <w:rFonts w:ascii="Arial Narrow" w:eastAsia="Times New Roman" w:hAnsi="Arial Narrow" w:cs="Calibri"/>
                <w:color w:val="000000"/>
                <w:lang w:eastAsia="es-ES"/>
              </w:rPr>
              <w:t>Resultados.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DBE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D560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24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-04-1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04665B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Prueba escrita</w:t>
            </w:r>
            <w:r w:rsidR="00C078F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6399" w:rsidRPr="003C36D9" w:rsidRDefault="00DD639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b/>
                <w:color w:val="000000"/>
                <w:lang w:eastAsia="es-ES"/>
              </w:rPr>
              <w:t>II</w:t>
            </w:r>
          </w:p>
          <w:p w:rsidR="00DD6399" w:rsidRPr="003C36D9" w:rsidRDefault="00DD639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Derecho Penal; Conceptos, derechos y deberes</w:t>
            </w:r>
          </w:p>
          <w:p w:rsidR="00DD6399" w:rsidRPr="003C36D9" w:rsidRDefault="00DD639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  <w:p w:rsidR="00C078F8" w:rsidRPr="003C36D9" w:rsidRDefault="00C078F8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DD639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En el estudio universitario identifican el modelo de control social; el comportamiento humano y las medidas de seguridad</w:t>
            </w:r>
          </w:p>
        </w:tc>
        <w:tc>
          <w:tcPr>
            <w:tcW w:w="752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327C5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2.1.</w:t>
            </w:r>
            <w:r w:rsidR="00DD639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Derecho Penal: como modelo de control social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08-05-17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Conferencia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327C5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2.2.</w:t>
            </w:r>
            <w:r w:rsidR="00DD639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El comportamiento humano y las Teorías del Delito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08-05-17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Trabajo en equipo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327C5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2.3.</w:t>
            </w:r>
            <w:r w:rsidR="00DD639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La teoría y los modelos de seguridad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15-05-17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</w:t>
            </w:r>
          </w:p>
        </w:tc>
      </w:tr>
      <w:tr w:rsidR="00434C77" w:rsidRPr="00C078F8" w:rsidTr="00822579">
        <w:trPr>
          <w:trHeight w:val="324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327C5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2.4.</w:t>
            </w:r>
            <w:r w:rsidR="00DD639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El bien jurídico protegido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15-05-17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Exposición-dialogo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327C5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2.5.</w:t>
            </w:r>
            <w:r w:rsidR="00DD639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Clasificación de los delitos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22-05-17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Trabajo de 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equipo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327C5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2.6.</w:t>
            </w:r>
            <w:r w:rsidR="00DD639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Lectura y Resumen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22-05-17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Exposición-dialogo</w:t>
            </w:r>
          </w:p>
        </w:tc>
      </w:tr>
      <w:tr w:rsidR="00434C77" w:rsidRPr="00C078F8" w:rsidTr="00822579">
        <w:trPr>
          <w:trHeight w:val="149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27C5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327C5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2.7.</w:t>
            </w:r>
            <w:r w:rsidR="00DD639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Evaluación</w:t>
            </w:r>
            <w:r w:rsidR="00C87191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de la unidad.</w:t>
            </w:r>
            <w:r w:rsidR="00DD639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Resultados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29-05-17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Prueba escrita</w:t>
            </w:r>
          </w:p>
        </w:tc>
      </w:tr>
      <w:tr w:rsidR="00822579" w:rsidRPr="00C078F8" w:rsidTr="00822579">
        <w:trPr>
          <w:trHeight w:val="20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Pr="003C36D9">
              <w:rPr>
                <w:rFonts w:ascii="Arial Narrow" w:eastAsia="Times New Roman" w:hAnsi="Arial Narrow" w:cs="Calibri"/>
                <w:b/>
                <w:color w:val="000000"/>
                <w:lang w:eastAsia="es-ES"/>
              </w:rPr>
              <w:t>III</w:t>
            </w:r>
          </w:p>
          <w:p w:rsidR="00822579" w:rsidRPr="003C36D9" w:rsidRDefault="0082257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Procesos de conocimiento práctico, concepto, tipos, problemática y tratamiento</w:t>
            </w:r>
          </w:p>
          <w:p w:rsidR="00822579" w:rsidRPr="003C36D9" w:rsidRDefault="0082257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C76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En procesos de conocimiento práctico, , diversos seminarios para identificar los delitos y la problemática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 w:hanging="19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3.1. 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A76B3B" w:rsidP="00F044B3">
            <w:pPr>
              <w:spacing w:after="0" w:line="240" w:lineRule="auto"/>
              <w:ind w:left="6057" w:right="-6306" w:hanging="6095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Medios Alternativos de  Resolución de Conflictos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B10E15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E3325C" w:rsidP="00D560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29</w:t>
            </w:r>
            <w:r w:rsidR="0082257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-0</w:t>
            </w: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5</w:t>
            </w:r>
            <w:r w:rsidR="0082257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Exposición-dialogo</w:t>
            </w:r>
          </w:p>
        </w:tc>
      </w:tr>
      <w:tr w:rsidR="00822579" w:rsidRPr="00C078F8" w:rsidTr="00A67D11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 w:hanging="19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3.2.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6057" w:right="-6306" w:hanging="6095"/>
              <w:jc w:val="both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Delitos contra la vida y el honor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D5606A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05-06-17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Trabajo en 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equipo</w:t>
            </w:r>
          </w:p>
        </w:tc>
      </w:tr>
      <w:tr w:rsidR="00822579" w:rsidRPr="00C078F8" w:rsidTr="00A67D11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 w:hanging="19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3.3.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6057" w:right="-6306" w:hanging="6095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Delitos contra la familia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B10E15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E3325C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05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-06-17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Exposición-dialogo</w:t>
            </w:r>
          </w:p>
        </w:tc>
      </w:tr>
      <w:tr w:rsidR="00822579" w:rsidRPr="00C078F8" w:rsidTr="00A67D11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 w:hanging="19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3.4.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6057" w:right="-6306" w:hanging="6095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Delitos contra la libertad y el patrimonio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D5606A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12-06-17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Trabajo en 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equipo</w:t>
            </w:r>
          </w:p>
        </w:tc>
      </w:tr>
      <w:tr w:rsidR="00822579" w:rsidRPr="00C078F8" w:rsidTr="00A67D11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 w:hanging="19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3.5.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6057" w:right="-6306" w:hanging="6095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Problemática del interno, derechos y deberes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B10E15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E3325C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12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-06-17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</w:t>
            </w:r>
            <w:r w:rsidR="004B6B96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- diálogo</w:t>
            </w:r>
          </w:p>
        </w:tc>
      </w:tr>
      <w:tr w:rsidR="00822579" w:rsidRPr="00C078F8" w:rsidTr="00A67D11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 w:hanging="19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3.6.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6057" w:right="-6306" w:hanging="6095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El tratamiento penitenciario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D5606A" w:rsidP="00D560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19</w:t>
            </w:r>
            <w:r w:rsidR="0082257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-06-1</w:t>
            </w: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Trabajo en  equipo</w:t>
            </w:r>
          </w:p>
        </w:tc>
      </w:tr>
      <w:tr w:rsidR="00822579" w:rsidRPr="00C078F8" w:rsidTr="00A67D11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 w:hanging="19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3.7.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6057" w:right="-6306" w:hanging="6095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La resocialización del interno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B10E15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E3325C" w:rsidP="00E332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19</w:t>
            </w:r>
            <w:r w:rsidR="00D5606A">
              <w:rPr>
                <w:rFonts w:ascii="Arial Narrow" w:eastAsia="Times New Roman" w:hAnsi="Arial Narrow" w:cs="Calibri"/>
                <w:color w:val="000000"/>
                <w:lang w:eastAsia="es-ES"/>
              </w:rPr>
              <w:t>-06-17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Exposición-dialogo</w:t>
            </w:r>
          </w:p>
        </w:tc>
      </w:tr>
      <w:tr w:rsidR="00822579" w:rsidRPr="00C078F8" w:rsidTr="00A67D11">
        <w:trPr>
          <w:trHeight w:val="149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ind w:left="72" w:right="-61" w:hanging="19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3.8.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C87191" w:rsidP="00F044B3">
            <w:pPr>
              <w:spacing w:after="0" w:line="240" w:lineRule="auto"/>
              <w:ind w:left="6057" w:right="-6306" w:hanging="6095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 Evaluación de la unidad. </w:t>
            </w:r>
            <w:r w:rsidR="00822579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Resultados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12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D5606A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ES"/>
              </w:rPr>
              <w:t> 26-06-07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2579" w:rsidRPr="003C36D9" w:rsidRDefault="00822579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Prueba escrita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822579" w:rsidRPr="003C36D9">
              <w:rPr>
                <w:rFonts w:ascii="Arial Narrow" w:eastAsia="Times New Roman" w:hAnsi="Arial Narrow" w:cs="Calibri"/>
                <w:b/>
                <w:color w:val="000000"/>
                <w:lang w:eastAsia="es-ES"/>
              </w:rPr>
              <w:t>IV</w:t>
            </w:r>
          </w:p>
          <w:p w:rsidR="00822579" w:rsidRPr="003C36D9" w:rsidRDefault="0082257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Seminarios: proceso de elaboración, aspectos dinámicos y formales</w:t>
            </w:r>
          </w:p>
          <w:p w:rsidR="00822579" w:rsidRPr="003C36D9" w:rsidRDefault="0082257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822579" w:rsidP="00F044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Ante la necesidad de 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</w:t>
            </w: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laborar seminarios, investigar realidades practicas sobre beneficios y asistencia del interno</w:t>
            </w:r>
            <w:r w:rsidR="00C078F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9A482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4.1.</w:t>
            </w:r>
            <w:r w:rsidR="00C078F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Beneficios penitenciarios en el Perú (seminario)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B10E15">
              <w:rPr>
                <w:rFonts w:ascii="Arial Narrow" w:eastAsia="Times New Roman" w:hAnsi="Arial Narrow" w:cs="Calibri"/>
                <w:color w:val="000000"/>
                <w:lang w:eastAsia="es-ES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E3325C">
              <w:rPr>
                <w:rFonts w:ascii="Arial Narrow" w:eastAsia="Times New Roman" w:hAnsi="Arial Narrow" w:cs="Calibri"/>
                <w:color w:val="000000"/>
                <w:lang w:eastAsia="es-ES"/>
              </w:rPr>
              <w:t>26-06-17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Trabajo en equipo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9A482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4.2.</w:t>
            </w:r>
            <w:r w:rsidR="00C078F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El apoyo asistencial del interno y de la víctima del delito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E3325C">
              <w:rPr>
                <w:rFonts w:ascii="Arial Narrow" w:eastAsia="Times New Roman" w:hAnsi="Arial Narrow" w:cs="Calibri"/>
                <w:color w:val="000000"/>
                <w:lang w:eastAsia="es-ES"/>
              </w:rPr>
              <w:t>03-07-17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Trabajo individual</w:t>
            </w:r>
          </w:p>
        </w:tc>
      </w:tr>
      <w:tr w:rsidR="00434C77" w:rsidRPr="00C078F8" w:rsidTr="00822579">
        <w:trPr>
          <w:trHeight w:val="268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4.3.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Apoyo de instituciones públicas y privadas para la resocialización del interno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B10E15">
              <w:rPr>
                <w:rFonts w:ascii="Arial Narrow" w:eastAsia="Times New Roman" w:hAnsi="Arial Narrow" w:cs="Calibri"/>
                <w:color w:val="000000"/>
                <w:lang w:eastAsia="es-ES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E332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E3325C">
              <w:rPr>
                <w:rFonts w:ascii="Arial Narrow" w:eastAsia="Times New Roman" w:hAnsi="Arial Narrow" w:cs="Calibri"/>
                <w:color w:val="000000"/>
                <w:lang w:eastAsia="es-ES"/>
              </w:rPr>
              <w:t>03-07-17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Exposición-dialogo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4.4.</w:t>
            </w:r>
            <w:r w:rsidR="00C87191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Apoyo de instituciones públicas y privadas para la resocialización del interno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B10E15">
              <w:rPr>
                <w:rFonts w:ascii="Arial Narrow" w:eastAsia="Times New Roman" w:hAnsi="Arial Narrow" w:cs="Calibri"/>
                <w:color w:val="000000"/>
                <w:lang w:eastAsia="es-ES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E3325C">
              <w:rPr>
                <w:rFonts w:ascii="Arial Narrow" w:eastAsia="Times New Roman" w:hAnsi="Arial Narrow" w:cs="Calibri"/>
                <w:color w:val="000000"/>
                <w:lang w:eastAsia="es-ES"/>
              </w:rPr>
              <w:t>10-07-17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Trabajo en  equipo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4.5.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Rol de la Asistencia Social del Interno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E3325C">
              <w:rPr>
                <w:rFonts w:ascii="Arial Narrow" w:eastAsia="Times New Roman" w:hAnsi="Arial Narrow" w:cs="Calibri"/>
                <w:color w:val="000000"/>
                <w:lang w:eastAsia="es-ES"/>
              </w:rPr>
              <w:t>17-07-17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Trabajo en  equipo</w:t>
            </w:r>
          </w:p>
        </w:tc>
      </w:tr>
      <w:tr w:rsidR="00434C77" w:rsidRPr="00C078F8" w:rsidTr="00822579">
        <w:trPr>
          <w:trHeight w:val="142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4.6.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El asistente social en la rehabilitación social del interno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E3325C">
              <w:rPr>
                <w:rFonts w:ascii="Arial Narrow" w:eastAsia="Times New Roman" w:hAnsi="Arial Narrow" w:cs="Calibri"/>
                <w:color w:val="000000"/>
                <w:lang w:eastAsia="es-ES"/>
              </w:rPr>
              <w:t>17-07-17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Exposición-dialogo</w:t>
            </w:r>
          </w:p>
        </w:tc>
      </w:tr>
      <w:tr w:rsidR="00434C77" w:rsidRPr="00C078F8" w:rsidTr="00822579">
        <w:trPr>
          <w:trHeight w:val="149"/>
        </w:trPr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ind w:left="72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4.7.</w:t>
            </w:r>
            <w:r w:rsidR="00C87191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Evaluación de la unidad. </w:t>
            </w:r>
            <w:r w:rsidR="0004665B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 xml:space="preserve"> Resultados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9A482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E3325C">
              <w:rPr>
                <w:rFonts w:ascii="Arial Narrow" w:eastAsia="Times New Roman" w:hAnsi="Arial Narrow" w:cs="Calibri"/>
                <w:color w:val="000000"/>
                <w:lang w:eastAsia="es-ES"/>
              </w:rPr>
              <w:t>24-07-17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78F8" w:rsidRPr="003C36D9" w:rsidRDefault="00C078F8" w:rsidP="00F044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 </w:t>
            </w:r>
            <w:r w:rsidR="003C2B48" w:rsidRPr="003C36D9">
              <w:rPr>
                <w:rFonts w:ascii="Arial Narrow" w:eastAsia="Times New Roman" w:hAnsi="Arial Narrow" w:cs="Calibri"/>
                <w:color w:val="000000"/>
                <w:lang w:eastAsia="es-ES"/>
              </w:rPr>
              <w:t>Prueba escrita</w:t>
            </w:r>
          </w:p>
        </w:tc>
      </w:tr>
    </w:tbl>
    <w:p w:rsidR="00187359" w:rsidRDefault="00CA4556">
      <w:pPr>
        <w:rPr>
          <w:b/>
          <w:u w:val="single"/>
        </w:rPr>
      </w:pPr>
      <w:r w:rsidRPr="003C2B48">
        <w:rPr>
          <w:b/>
          <w:u w:val="single"/>
        </w:rPr>
        <w:t>VII.  CONTENIDO TEMATICO Y CRONOGRAMA</w:t>
      </w:r>
    </w:p>
    <w:p w:rsidR="00187359" w:rsidRPr="00187359" w:rsidRDefault="00187359">
      <w:pPr>
        <w:rPr>
          <w:b/>
          <w:u w:val="single"/>
          <w:lang w:val="es-ES_tradnl"/>
        </w:rPr>
      </w:pPr>
      <w:r>
        <w:rPr>
          <w:b/>
          <w:u w:val="single"/>
        </w:rPr>
        <w:br w:type="page"/>
      </w:r>
    </w:p>
    <w:p w:rsidR="00A67D11" w:rsidRPr="00A67D11" w:rsidRDefault="00A67D11" w:rsidP="00A67D11">
      <w:pPr>
        <w:numPr>
          <w:ilvl w:val="0"/>
          <w:numId w:val="1"/>
        </w:numPr>
        <w:tabs>
          <w:tab w:val="left" w:pos="397"/>
        </w:tabs>
        <w:spacing w:after="0" w:line="240" w:lineRule="auto"/>
        <w:ind w:right="517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MEDIOS MATERIALES Y RECURSOS:</w:t>
      </w:r>
    </w:p>
    <w:p w:rsidR="00A67D11" w:rsidRPr="00A67D11" w:rsidRDefault="00A67D11" w:rsidP="00A67D11">
      <w:pPr>
        <w:pStyle w:val="Sangra3detindependiente"/>
        <w:spacing w:line="360" w:lineRule="auto"/>
        <w:ind w:right="517"/>
        <w:rPr>
          <w:sz w:val="20"/>
        </w:rPr>
      </w:pPr>
      <w:r>
        <w:rPr>
          <w:sz w:val="20"/>
        </w:rPr>
        <w:t xml:space="preserve">Textos legales, separatas, lecturas, revistas especializadas, doctrina, bibliotecas electrónicas, retroproyector, data </w:t>
      </w:r>
      <w:proofErr w:type="spellStart"/>
      <w:r>
        <w:rPr>
          <w:sz w:val="20"/>
        </w:rPr>
        <w:t>display</w:t>
      </w:r>
      <w:proofErr w:type="spellEnd"/>
      <w:r>
        <w:rPr>
          <w:sz w:val="20"/>
        </w:rPr>
        <w:t>, pizarra acrílica, plumones en síntesis, se utilizan los diversos medios audiovisuales y de escritura que faciliten el adecuado desarrollo del curso.</w:t>
      </w:r>
    </w:p>
    <w:p w:rsidR="00A67D11" w:rsidRDefault="00A67D11" w:rsidP="00A67D11">
      <w:pPr>
        <w:numPr>
          <w:ilvl w:val="0"/>
          <w:numId w:val="1"/>
        </w:numPr>
        <w:tabs>
          <w:tab w:val="left" w:pos="397"/>
        </w:tabs>
        <w:spacing w:after="0" w:line="240" w:lineRule="auto"/>
        <w:ind w:right="517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 xml:space="preserve">METODOLOGÍA DE </w:t>
      </w:r>
      <w:r w:rsidRPr="00C2398F">
        <w:rPr>
          <w:b/>
          <w:sz w:val="20"/>
          <w:u w:val="single"/>
          <w:lang w:val="es-ES_tradnl"/>
        </w:rPr>
        <w:t>EVALUACIÓN</w:t>
      </w:r>
      <w:r w:rsidRPr="00C2398F">
        <w:rPr>
          <w:b/>
          <w:sz w:val="20"/>
          <w:lang w:val="es-ES_tradnl"/>
        </w:rPr>
        <w:t xml:space="preserve"> </w:t>
      </w:r>
      <w:r>
        <w:rPr>
          <w:b/>
          <w:sz w:val="20"/>
          <w:lang w:val="es-ES_tradnl"/>
        </w:rPr>
        <w:t>(</w:t>
      </w:r>
      <w:r w:rsidRPr="00C42962">
        <w:rPr>
          <w:b/>
          <w:sz w:val="20"/>
          <w:lang w:val="es-ES_tradnl"/>
        </w:rPr>
        <w:t>De acuerdo al Reglamento Académico aprobado con R.C.U. Nº 105-2016-CU-UNJFSC, 01/03/-2016- Capitulo IX Control de Asistencia en clases y Capitulo X evaluación.)</w:t>
      </w:r>
    </w:p>
    <w:p w:rsidR="00A67D11" w:rsidRPr="00C2398F" w:rsidRDefault="00A67D11" w:rsidP="00A67D11">
      <w:pPr>
        <w:pStyle w:val="Sangra3detindependiente"/>
        <w:spacing w:line="360" w:lineRule="auto"/>
        <w:ind w:right="517"/>
        <w:rPr>
          <w:sz w:val="6"/>
          <w:szCs w:val="6"/>
        </w:rPr>
      </w:pPr>
    </w:p>
    <w:p w:rsidR="00A67D11" w:rsidRDefault="00A67D11" w:rsidP="00A67D11">
      <w:pPr>
        <w:pStyle w:val="Sangra3detindependiente"/>
        <w:ind w:right="517"/>
        <w:jc w:val="both"/>
        <w:rPr>
          <w:sz w:val="22"/>
          <w:szCs w:val="22"/>
        </w:rPr>
      </w:pPr>
      <w:r w:rsidRPr="00406F19">
        <w:rPr>
          <w:sz w:val="22"/>
          <w:szCs w:val="22"/>
          <w:u w:val="single"/>
        </w:rPr>
        <w:t>Requisitos:</w:t>
      </w:r>
      <w:r>
        <w:rPr>
          <w:sz w:val="22"/>
          <w:szCs w:val="22"/>
        </w:rPr>
        <w:t xml:space="preserve"> asisten</w:t>
      </w:r>
      <w:r w:rsidR="005A1906">
        <w:rPr>
          <w:sz w:val="22"/>
          <w:szCs w:val="22"/>
        </w:rPr>
        <w:t xml:space="preserve">cia al 70% como mínimo Art. 123; </w:t>
      </w:r>
      <w:r>
        <w:rPr>
          <w:sz w:val="22"/>
          <w:szCs w:val="22"/>
        </w:rPr>
        <w:t>09 Inasistencias Injustificadas/semestre</w:t>
      </w:r>
    </w:p>
    <w:p w:rsidR="00A67D11" w:rsidRDefault="00A67D11" w:rsidP="00A67D11">
      <w:pPr>
        <w:pStyle w:val="Sangra3detindependiente"/>
        <w:ind w:right="517"/>
        <w:jc w:val="both"/>
        <w:rPr>
          <w:sz w:val="22"/>
          <w:szCs w:val="22"/>
        </w:rPr>
      </w:pPr>
      <w:r>
        <w:rPr>
          <w:sz w:val="22"/>
          <w:szCs w:val="22"/>
        </w:rPr>
        <w:t>Evaluación: proceso ordinario, permanente e integral. Es cualitativa y cuantitativa (Vigesimal)</w:t>
      </w:r>
    </w:p>
    <w:p w:rsidR="00A67D11" w:rsidRDefault="00A67D11" w:rsidP="00A67D11">
      <w:pPr>
        <w:pStyle w:val="Sangra3detindependiente"/>
        <w:ind w:right="517"/>
        <w:jc w:val="both"/>
        <w:rPr>
          <w:sz w:val="22"/>
          <w:szCs w:val="22"/>
        </w:rPr>
      </w:pPr>
      <w:r>
        <w:rPr>
          <w:sz w:val="22"/>
          <w:szCs w:val="22"/>
        </w:rPr>
        <w:t>Calificación de 0 a 20, nota aprobatoria mínima 11 once. Si no cumple el estudiante la nota es (.0.0)</w:t>
      </w:r>
    </w:p>
    <w:p w:rsidR="005A1906" w:rsidRDefault="005A1906" w:rsidP="00A67D11">
      <w:pPr>
        <w:pStyle w:val="Sangra3detindependiente"/>
        <w:ind w:right="517"/>
        <w:jc w:val="both"/>
        <w:rPr>
          <w:sz w:val="22"/>
          <w:szCs w:val="22"/>
        </w:rPr>
      </w:pPr>
      <w:r>
        <w:rPr>
          <w:sz w:val="22"/>
          <w:szCs w:val="22"/>
        </w:rPr>
        <w:t>El Promedio Final se hará calculando:</w:t>
      </w:r>
    </w:p>
    <w:p w:rsidR="005A1906" w:rsidRDefault="005A1906" w:rsidP="005A1906">
      <w:pPr>
        <w:pStyle w:val="Sangra3detindependiente"/>
        <w:ind w:right="517"/>
        <w:jc w:val="both"/>
        <w:rPr>
          <w:sz w:val="22"/>
          <w:szCs w:val="22"/>
        </w:rPr>
      </w:pPr>
    </w:p>
    <w:p w:rsidR="005A1906" w:rsidRPr="005A1906" w:rsidRDefault="005A1906" w:rsidP="005A1906">
      <w:pPr>
        <w:pStyle w:val="Sangra3detindependiente"/>
        <w:ind w:right="5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PF=  </w:t>
      </w:r>
      <w:r w:rsidRPr="005A1906">
        <w:rPr>
          <w:sz w:val="22"/>
          <w:szCs w:val="22"/>
          <w:u w:val="single"/>
        </w:rPr>
        <w:t>P1 + P2</w:t>
      </w:r>
    </w:p>
    <w:p w:rsidR="005A1906" w:rsidRDefault="005A1906" w:rsidP="00A67D11">
      <w:pPr>
        <w:pStyle w:val="Sangra3detindependiente"/>
        <w:ind w:right="5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2</w:t>
      </w:r>
    </w:p>
    <w:p w:rsidR="00775E03" w:rsidRDefault="00775E03" w:rsidP="00A67D11">
      <w:pPr>
        <w:pStyle w:val="Sangra3detindependiente"/>
        <w:ind w:right="517"/>
        <w:jc w:val="both"/>
        <w:rPr>
          <w:sz w:val="22"/>
          <w:szCs w:val="22"/>
        </w:rPr>
      </w:pPr>
    </w:p>
    <w:p w:rsidR="005A1906" w:rsidRPr="005A1906" w:rsidRDefault="00A67D11" w:rsidP="00A67D11">
      <w:pPr>
        <w:numPr>
          <w:ilvl w:val="0"/>
          <w:numId w:val="2"/>
        </w:numPr>
        <w:tabs>
          <w:tab w:val="left" w:pos="397"/>
        </w:tabs>
        <w:spacing w:after="0" w:line="240" w:lineRule="auto"/>
        <w:ind w:right="517"/>
        <w:jc w:val="both"/>
        <w:rPr>
          <w:sz w:val="20"/>
          <w:szCs w:val="20"/>
          <w:lang w:val="es-ES_tradnl"/>
        </w:rPr>
      </w:pPr>
      <w:r>
        <w:rPr>
          <w:b/>
          <w:sz w:val="20"/>
          <w:u w:val="single"/>
          <w:lang w:val="es-ES_tradnl"/>
        </w:rPr>
        <w:t>BIBLIOGRAFÍA</w:t>
      </w:r>
    </w:p>
    <w:p w:rsidR="00A67D11" w:rsidRPr="006607B1" w:rsidRDefault="00A67D11" w:rsidP="005A1906">
      <w:pPr>
        <w:tabs>
          <w:tab w:val="left" w:pos="397"/>
        </w:tabs>
        <w:spacing w:after="0" w:line="240" w:lineRule="auto"/>
        <w:ind w:left="720" w:right="517"/>
        <w:jc w:val="both"/>
        <w:rPr>
          <w:sz w:val="20"/>
          <w:szCs w:val="20"/>
          <w:lang w:val="es-ES_tradnl"/>
        </w:rPr>
      </w:pPr>
      <w:r>
        <w:rPr>
          <w:b/>
          <w:sz w:val="20"/>
          <w:lang w:val="es-ES_tradnl"/>
        </w:rPr>
        <w:t xml:space="preserve"> </w:t>
      </w:r>
    </w:p>
    <w:p w:rsidR="00A67D11" w:rsidRPr="00186B75" w:rsidRDefault="00A67D11" w:rsidP="005A1906">
      <w:pPr>
        <w:numPr>
          <w:ilvl w:val="1"/>
          <w:numId w:val="2"/>
        </w:numPr>
        <w:tabs>
          <w:tab w:val="left" w:pos="397"/>
        </w:tabs>
        <w:spacing w:after="0" w:line="240" w:lineRule="auto"/>
        <w:ind w:left="709" w:right="517" w:hanging="283"/>
        <w:jc w:val="both"/>
        <w:rPr>
          <w:bCs/>
          <w:sz w:val="20"/>
          <w:lang w:val="es-ES_tradnl"/>
        </w:rPr>
      </w:pPr>
      <w:r w:rsidRPr="00186B75">
        <w:rPr>
          <w:b/>
          <w:bCs/>
          <w:sz w:val="20"/>
          <w:lang w:val="es-ES_tradnl"/>
        </w:rPr>
        <w:t xml:space="preserve">Javier Villa </w:t>
      </w:r>
      <w:proofErr w:type="spellStart"/>
      <w:r w:rsidRPr="00186B75">
        <w:rPr>
          <w:b/>
          <w:bCs/>
          <w:sz w:val="20"/>
          <w:lang w:val="es-ES_tradnl"/>
        </w:rPr>
        <w:t>Stein</w:t>
      </w:r>
      <w:proofErr w:type="spellEnd"/>
      <w:r w:rsidRPr="00186B75">
        <w:rPr>
          <w:b/>
          <w:bCs/>
          <w:sz w:val="20"/>
          <w:lang w:val="es-ES_tradnl"/>
        </w:rPr>
        <w:t xml:space="preserve"> (2010). Derecho Penal, Parte General.</w:t>
      </w:r>
    </w:p>
    <w:p w:rsidR="00A67D11" w:rsidRPr="00186B75" w:rsidRDefault="00A67D11" w:rsidP="005A1906">
      <w:pPr>
        <w:numPr>
          <w:ilvl w:val="1"/>
          <w:numId w:val="2"/>
        </w:numPr>
        <w:spacing w:after="0" w:line="240" w:lineRule="auto"/>
        <w:ind w:left="709" w:hanging="283"/>
        <w:rPr>
          <w:b/>
          <w:bCs/>
          <w:sz w:val="20"/>
          <w:lang w:val="es-ES_tradnl"/>
        </w:rPr>
      </w:pPr>
      <w:r w:rsidRPr="00186B75">
        <w:rPr>
          <w:b/>
          <w:bCs/>
          <w:sz w:val="20"/>
          <w:lang w:val="es-ES_tradnl"/>
        </w:rPr>
        <w:t>Alfonso Raúl Peña Cabrera</w:t>
      </w:r>
      <w:r w:rsidRPr="00186B75">
        <w:rPr>
          <w:b/>
          <w:bCs/>
          <w:sz w:val="20"/>
          <w:lang w:val="es-ES_tradnl"/>
        </w:rPr>
        <w:tab/>
        <w:t>(2011). Derecho Penal Peruano.</w:t>
      </w:r>
    </w:p>
    <w:p w:rsidR="00A67D11" w:rsidRPr="00186B75" w:rsidRDefault="00A67D11" w:rsidP="005A1906">
      <w:pPr>
        <w:numPr>
          <w:ilvl w:val="1"/>
          <w:numId w:val="2"/>
        </w:numPr>
        <w:spacing w:after="0" w:line="240" w:lineRule="auto"/>
        <w:ind w:left="709" w:hanging="283"/>
        <w:rPr>
          <w:b/>
          <w:bCs/>
          <w:sz w:val="20"/>
          <w:lang w:val="es-ES_tradnl"/>
        </w:rPr>
      </w:pPr>
      <w:proofErr w:type="spellStart"/>
      <w:r w:rsidRPr="00186B75">
        <w:rPr>
          <w:b/>
          <w:bCs/>
          <w:sz w:val="20"/>
          <w:lang w:val="es-ES_tradnl"/>
        </w:rPr>
        <w:t>Bramont</w:t>
      </w:r>
      <w:proofErr w:type="spellEnd"/>
      <w:r w:rsidRPr="00186B75">
        <w:rPr>
          <w:b/>
          <w:bCs/>
          <w:sz w:val="20"/>
          <w:lang w:val="es-ES_tradnl"/>
        </w:rPr>
        <w:t xml:space="preserve"> Arias Torres    (2008). Manuel del derecho penal ,  Parte General</w:t>
      </w:r>
    </w:p>
    <w:p w:rsidR="00A67D11" w:rsidRPr="00186B75" w:rsidRDefault="00A67D11" w:rsidP="005A1906">
      <w:pPr>
        <w:numPr>
          <w:ilvl w:val="1"/>
          <w:numId w:val="2"/>
        </w:numPr>
        <w:spacing w:after="0" w:line="240" w:lineRule="auto"/>
        <w:ind w:left="709" w:hanging="283"/>
        <w:rPr>
          <w:b/>
          <w:bCs/>
          <w:sz w:val="20"/>
          <w:lang w:val="es-ES_tradnl"/>
        </w:rPr>
      </w:pPr>
      <w:proofErr w:type="spellStart"/>
      <w:r w:rsidRPr="00186B75">
        <w:rPr>
          <w:b/>
          <w:bCs/>
          <w:sz w:val="20"/>
          <w:lang w:val="es-ES_tradnl"/>
        </w:rPr>
        <w:t>Jakobs</w:t>
      </w:r>
      <w:proofErr w:type="spellEnd"/>
      <w:r w:rsidRPr="00186B75">
        <w:rPr>
          <w:b/>
          <w:bCs/>
          <w:sz w:val="20"/>
          <w:lang w:val="es-ES_tradnl"/>
        </w:rPr>
        <w:t xml:space="preserve"> (1995). Derecho Penal y Parte Especial, España Madrid</w:t>
      </w:r>
    </w:p>
    <w:p w:rsidR="00A67D11" w:rsidRPr="00186B75" w:rsidRDefault="00A67D11" w:rsidP="005A1906">
      <w:pPr>
        <w:numPr>
          <w:ilvl w:val="1"/>
          <w:numId w:val="2"/>
        </w:numPr>
        <w:spacing w:after="0" w:line="240" w:lineRule="auto"/>
        <w:ind w:left="709" w:hanging="283"/>
        <w:rPr>
          <w:b/>
          <w:bCs/>
          <w:sz w:val="20"/>
          <w:lang w:val="es-ES_tradnl"/>
        </w:rPr>
      </w:pPr>
      <w:r w:rsidRPr="00186B75">
        <w:rPr>
          <w:b/>
          <w:bCs/>
          <w:sz w:val="20"/>
          <w:lang w:val="es-ES_tradnl"/>
        </w:rPr>
        <w:t>Enrico (1884). Sociología Criminal</w:t>
      </w:r>
    </w:p>
    <w:p w:rsidR="00A67D11" w:rsidRPr="00186B75" w:rsidRDefault="00A67D11" w:rsidP="005A1906">
      <w:pPr>
        <w:numPr>
          <w:ilvl w:val="1"/>
          <w:numId w:val="2"/>
        </w:numPr>
        <w:spacing w:after="0" w:line="240" w:lineRule="auto"/>
        <w:ind w:left="709" w:hanging="283"/>
        <w:rPr>
          <w:b/>
          <w:bCs/>
          <w:sz w:val="20"/>
          <w:lang w:val="es-ES_tradnl"/>
        </w:rPr>
      </w:pPr>
      <w:proofErr w:type="spellStart"/>
      <w:r w:rsidRPr="00186B75">
        <w:rPr>
          <w:b/>
          <w:bCs/>
          <w:sz w:val="20"/>
          <w:lang w:val="es-ES_tradnl"/>
        </w:rPr>
        <w:t>Zaffaroni</w:t>
      </w:r>
      <w:proofErr w:type="spellEnd"/>
      <w:r w:rsidRPr="00186B75">
        <w:rPr>
          <w:b/>
          <w:bCs/>
          <w:sz w:val="20"/>
          <w:lang w:val="es-ES_tradnl"/>
        </w:rPr>
        <w:t xml:space="preserve"> Eugenio,  Raúl (1991). filosofía del Derecho penitenciario  </w:t>
      </w:r>
    </w:p>
    <w:p w:rsidR="00A67D11" w:rsidRPr="00A67D11" w:rsidRDefault="00A67D11" w:rsidP="005A1906">
      <w:pPr>
        <w:numPr>
          <w:ilvl w:val="1"/>
          <w:numId w:val="2"/>
        </w:numPr>
        <w:spacing w:after="0" w:line="240" w:lineRule="auto"/>
        <w:ind w:left="709" w:hanging="283"/>
        <w:rPr>
          <w:b/>
          <w:bCs/>
          <w:sz w:val="20"/>
          <w:lang w:val="es-ES_tradnl"/>
        </w:rPr>
      </w:pPr>
      <w:proofErr w:type="spellStart"/>
      <w:r w:rsidRPr="00186B75">
        <w:rPr>
          <w:b/>
          <w:bCs/>
          <w:sz w:val="20"/>
          <w:lang w:val="es-ES_tradnl"/>
        </w:rPr>
        <w:t>Zaffaroni</w:t>
      </w:r>
      <w:proofErr w:type="spellEnd"/>
      <w:r w:rsidRPr="00186B75">
        <w:rPr>
          <w:b/>
          <w:bCs/>
          <w:sz w:val="20"/>
          <w:lang w:val="es-ES_tradnl"/>
        </w:rPr>
        <w:t>, Eugenio Raúl; ALAGIA, Alejandro, y SLOKAR, Alejandro (2005) Manual de Derecho penal. Parte General, Buenos Aires</w:t>
      </w:r>
    </w:p>
    <w:p w:rsidR="005A1906" w:rsidRDefault="00A67D11" w:rsidP="00A67D11">
      <w:pPr>
        <w:jc w:val="center"/>
        <w:rPr>
          <w:rFonts w:ascii="Artistik" w:hAnsi="Artistik"/>
          <w:sz w:val="18"/>
          <w:szCs w:val="18"/>
          <w:lang w:val="es-ES_tradnl"/>
        </w:rPr>
      </w:pPr>
      <w:r>
        <w:rPr>
          <w:rFonts w:ascii="Artistik" w:hAnsi="Artistik"/>
          <w:sz w:val="18"/>
          <w:szCs w:val="18"/>
          <w:lang w:val="es-ES_tradnl"/>
        </w:rPr>
        <w:t xml:space="preserve">                                  </w:t>
      </w:r>
    </w:p>
    <w:p w:rsidR="00A67D11" w:rsidRDefault="00A67D11" w:rsidP="00A67D11">
      <w:pPr>
        <w:jc w:val="center"/>
        <w:rPr>
          <w:rFonts w:ascii="Arial" w:hAnsi="Arial" w:cs="Arial"/>
          <w:sz w:val="18"/>
          <w:szCs w:val="18"/>
          <w:lang w:val="es-ES_tradnl"/>
        </w:rPr>
      </w:pPr>
      <w:r w:rsidRPr="00775E03">
        <w:rPr>
          <w:rFonts w:ascii="Arial" w:hAnsi="Arial" w:cs="Arial"/>
          <w:sz w:val="18"/>
          <w:szCs w:val="18"/>
          <w:lang w:val="es-ES_tradnl"/>
        </w:rPr>
        <w:t>Huacho</w:t>
      </w:r>
      <w:r w:rsidR="00F0413C">
        <w:rPr>
          <w:rFonts w:ascii="Arial" w:hAnsi="Arial" w:cs="Arial"/>
          <w:sz w:val="18"/>
          <w:szCs w:val="18"/>
          <w:lang w:val="es-ES_tradnl"/>
        </w:rPr>
        <w:t>, 06</w:t>
      </w:r>
      <w:r w:rsidRPr="00775E03">
        <w:rPr>
          <w:rFonts w:ascii="Arial" w:hAnsi="Arial" w:cs="Arial"/>
          <w:sz w:val="18"/>
          <w:szCs w:val="18"/>
          <w:lang w:val="es-ES_tradnl"/>
        </w:rPr>
        <w:t xml:space="preserve"> de </w:t>
      </w:r>
      <w:r w:rsidR="00775E03" w:rsidRPr="00775E03">
        <w:rPr>
          <w:rFonts w:ascii="Arial" w:hAnsi="Arial" w:cs="Arial"/>
          <w:sz w:val="18"/>
          <w:szCs w:val="18"/>
          <w:lang w:val="es-ES_tradnl"/>
        </w:rPr>
        <w:t>abril</w:t>
      </w:r>
      <w:r w:rsidRPr="00775E03">
        <w:rPr>
          <w:rFonts w:ascii="Arial" w:hAnsi="Arial" w:cs="Arial"/>
          <w:sz w:val="18"/>
          <w:szCs w:val="18"/>
          <w:lang w:val="es-ES_tradnl"/>
        </w:rPr>
        <w:t xml:space="preserve"> del 2016</w:t>
      </w:r>
    </w:p>
    <w:p w:rsidR="00775E03" w:rsidRDefault="00775E03" w:rsidP="00A67D11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177B4D" w:rsidRDefault="00177B4D" w:rsidP="00A67D11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177B4D" w:rsidRDefault="002E67BC" w:rsidP="00A67D11">
      <w:pPr>
        <w:jc w:val="center"/>
        <w:rPr>
          <w:rFonts w:ascii="Arial" w:hAnsi="Arial" w:cs="Arial"/>
          <w:sz w:val="18"/>
          <w:szCs w:val="18"/>
          <w:lang w:val="es-ES_tradnl"/>
        </w:rPr>
      </w:pPr>
      <w:proofErr w:type="spellStart"/>
      <w:r>
        <w:rPr>
          <w:rFonts w:ascii="Arial" w:hAnsi="Arial" w:cs="Arial"/>
          <w:sz w:val="18"/>
          <w:szCs w:val="18"/>
          <w:lang w:val="es-ES_tradnl"/>
        </w:rPr>
        <w:t>Abog</w:t>
      </w:r>
      <w:proofErr w:type="spellEnd"/>
      <w:r>
        <w:rPr>
          <w:rFonts w:ascii="Arial" w:hAnsi="Arial" w:cs="Arial"/>
          <w:sz w:val="18"/>
          <w:szCs w:val="18"/>
          <w:lang w:val="es-ES_tradnl"/>
        </w:rPr>
        <w:t>. Rosario Carrasco León</w:t>
      </w:r>
    </w:p>
    <w:p w:rsidR="005A1906" w:rsidRPr="00F044B3" w:rsidRDefault="00F044B3" w:rsidP="00F044B3">
      <w:pPr>
        <w:jc w:val="center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Docente</w:t>
      </w:r>
    </w:p>
    <w:p w:rsidR="005A1906" w:rsidRDefault="005A1906" w:rsidP="00A67D11">
      <w:pPr>
        <w:jc w:val="center"/>
        <w:rPr>
          <w:rFonts w:ascii="Artistik" w:hAnsi="Artistik"/>
          <w:sz w:val="18"/>
          <w:szCs w:val="18"/>
          <w:lang w:val="es-ES_tradnl"/>
        </w:rPr>
      </w:pPr>
    </w:p>
    <w:p w:rsidR="00A67D11" w:rsidRDefault="00A67D11" w:rsidP="00775E03">
      <w:pPr>
        <w:rPr>
          <w:b/>
          <w:bCs/>
          <w:sz w:val="4"/>
          <w:lang w:val="es-ES_tradnl"/>
        </w:rPr>
      </w:pPr>
      <w:r>
        <w:rPr>
          <w:b/>
          <w:noProof/>
          <w:sz w:val="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C647B6" wp14:editId="76B9FCDC">
                <wp:simplePos x="0" y="0"/>
                <wp:positionH relativeFrom="column">
                  <wp:posOffset>-43180</wp:posOffset>
                </wp:positionH>
                <wp:positionV relativeFrom="paragraph">
                  <wp:posOffset>-14605</wp:posOffset>
                </wp:positionV>
                <wp:extent cx="877570" cy="800100"/>
                <wp:effectExtent l="3810" t="2540" r="4445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D11" w:rsidRDefault="00A67D11" w:rsidP="00A67D11">
                            <w:r>
                              <w:object w:dxaOrig="1538" w:dyaOrig="153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pt;height:54pt" o:ole="">
                                  <v:imagedata r:id="rId7" o:title=""/>
                                </v:shape>
                                <o:OLEObject Type="Embed" ProgID="CorelDraw.Graphic.8" ShapeID="_x0000_i1025" DrawAspect="Content" ObjectID="_1555312634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C647B6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.4pt;margin-top:-1.15pt;width:69.1pt;height:63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" stroked="f">
                <v:textbox>
                  <w:txbxContent>
                    <w:p w:rsidR="00A67D11" w:rsidRDefault="00A67D11" w:rsidP="00A67D11">
                      <w:r>
                        <w:object w:dxaOrig="1538" w:dyaOrig="1538">
                          <v:shape id="_x0000_i1025" type="#_x0000_t75" style="width:54pt;height:54pt" o:ole="">
                            <v:imagedata r:id="rId9" o:title=""/>
                          </v:shape>
                          <o:OLEObject Type="Embed" ProgID="CorelDraw.Graphic.8" ShapeID="_x0000_i1025" DrawAspect="Content" ObjectID="_155449750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67D11" w:rsidRDefault="00A67D11" w:rsidP="00A67D11">
      <w:pPr>
        <w:pStyle w:val="Ttulo3"/>
        <w:tabs>
          <w:tab w:val="clear" w:pos="397"/>
          <w:tab w:val="num" w:pos="993"/>
        </w:tabs>
        <w:spacing w:before="40"/>
        <w:ind w:right="-298"/>
        <w:rPr>
          <w:rFonts w:ascii="Carmine Tango" w:hAnsi="Carmine Tango"/>
        </w:rPr>
      </w:pPr>
      <w:r>
        <w:rPr>
          <w:rFonts w:ascii="Carmine Tango" w:hAnsi="Carmine Tango"/>
        </w:rPr>
        <w:t xml:space="preserve">     Universidad Nacional</w:t>
      </w:r>
    </w:p>
    <w:p w:rsidR="00A67D11" w:rsidRDefault="00A67D11" w:rsidP="00A67D11">
      <w:pPr>
        <w:pStyle w:val="Ttulo9"/>
        <w:spacing w:line="240" w:lineRule="auto"/>
        <w:ind w:right="-298" w:firstLine="709"/>
        <w:rPr>
          <w:sz w:val="28"/>
        </w:rPr>
      </w:pPr>
      <w:r>
        <w:rPr>
          <w:sz w:val="28"/>
        </w:rPr>
        <w:t xml:space="preserve"> “José Faustino Sánchez Carrión”</w:t>
      </w:r>
    </w:p>
    <w:p w:rsidR="00A67D11" w:rsidRDefault="00A67D11" w:rsidP="00A67D11">
      <w:pPr>
        <w:tabs>
          <w:tab w:val="num" w:pos="993"/>
        </w:tabs>
        <w:spacing w:before="40"/>
        <w:ind w:right="-298"/>
        <w:jc w:val="center"/>
        <w:rPr>
          <w:b/>
          <w:sz w:val="18"/>
          <w:lang w:val="es-ES_tradnl"/>
        </w:rPr>
      </w:pPr>
      <w:r>
        <w:rPr>
          <w:b/>
          <w:sz w:val="20"/>
          <w:lang w:val="es-ES_tradnl"/>
        </w:rPr>
        <w:t xml:space="preserve">                FACULTAD DE CIENCIAS SOCIALES</w:t>
      </w:r>
    </w:p>
    <w:p w:rsidR="00A67D11" w:rsidRPr="00DE4935" w:rsidRDefault="00A67D11" w:rsidP="00A67D11">
      <w:pPr>
        <w:pStyle w:val="Ttulo"/>
        <w:ind w:right="-298"/>
        <w:rPr>
          <w:rFonts w:ascii="Arial Narrow" w:hAnsi="Arial Narrow"/>
          <w:b w:val="0"/>
          <w:bCs/>
          <w:i/>
          <w:iCs/>
          <w:sz w:val="22"/>
          <w:u w:val="none"/>
          <w:lang w:val="pt-BR"/>
        </w:rPr>
      </w:pPr>
      <w:r w:rsidRPr="00DE4935">
        <w:rPr>
          <w:rFonts w:ascii="Arial Narrow" w:hAnsi="Arial Narrow"/>
          <w:b w:val="0"/>
          <w:bCs/>
          <w:i/>
          <w:iCs/>
          <w:sz w:val="16"/>
          <w:u w:val="none"/>
          <w:lang w:val="pt-BR"/>
        </w:rPr>
        <w:t xml:space="preserve">                   </w:t>
      </w:r>
      <w:r>
        <w:rPr>
          <w:rFonts w:ascii="Arial Narrow" w:hAnsi="Arial Narrow"/>
          <w:b w:val="0"/>
          <w:bCs/>
          <w:i/>
          <w:iCs/>
          <w:sz w:val="16"/>
          <w:u w:val="none"/>
          <w:lang w:val="pt-BR"/>
        </w:rPr>
        <w:t xml:space="preserve">   </w:t>
      </w:r>
      <w:r w:rsidRPr="00DE4935">
        <w:rPr>
          <w:rFonts w:ascii="Arial Narrow" w:hAnsi="Arial Narrow"/>
          <w:b w:val="0"/>
          <w:bCs/>
          <w:i/>
          <w:iCs/>
          <w:sz w:val="16"/>
          <w:u w:val="none"/>
          <w:lang w:val="pt-BR"/>
        </w:rPr>
        <w:t xml:space="preserve">Av. </w:t>
      </w:r>
      <w:proofErr w:type="spellStart"/>
      <w:r w:rsidRPr="00DE4935">
        <w:rPr>
          <w:rFonts w:ascii="Arial Narrow" w:hAnsi="Arial Narrow"/>
          <w:b w:val="0"/>
          <w:bCs/>
          <w:i/>
          <w:iCs/>
          <w:sz w:val="16"/>
          <w:u w:val="none"/>
          <w:lang w:val="pt-BR"/>
        </w:rPr>
        <w:t>Echenique</w:t>
      </w:r>
      <w:proofErr w:type="spellEnd"/>
      <w:r w:rsidRPr="00DE4935">
        <w:rPr>
          <w:rFonts w:ascii="Arial Narrow" w:hAnsi="Arial Narrow"/>
          <w:b w:val="0"/>
          <w:bCs/>
          <w:i/>
          <w:iCs/>
          <w:sz w:val="16"/>
          <w:u w:val="none"/>
          <w:lang w:val="pt-BR"/>
        </w:rPr>
        <w:t xml:space="preserve"> S/N – </w:t>
      </w:r>
      <w:proofErr w:type="spellStart"/>
      <w:r w:rsidRPr="00DE4935">
        <w:rPr>
          <w:rFonts w:ascii="Arial Narrow" w:hAnsi="Arial Narrow"/>
          <w:b w:val="0"/>
          <w:bCs/>
          <w:i/>
          <w:iCs/>
          <w:sz w:val="16"/>
          <w:u w:val="none"/>
          <w:lang w:val="pt-BR"/>
        </w:rPr>
        <w:t>Telf</w:t>
      </w:r>
      <w:proofErr w:type="spellEnd"/>
      <w:r w:rsidRPr="00DE4935">
        <w:rPr>
          <w:rFonts w:ascii="Arial Narrow" w:hAnsi="Arial Narrow"/>
          <w:b w:val="0"/>
          <w:bCs/>
          <w:i/>
          <w:iCs/>
          <w:sz w:val="16"/>
          <w:u w:val="none"/>
          <w:lang w:val="pt-BR"/>
        </w:rPr>
        <w:t>. 236097 Anexo: 230</w:t>
      </w:r>
    </w:p>
    <w:p w:rsidR="00A67D11" w:rsidRPr="00DE4935" w:rsidRDefault="00A67D11" w:rsidP="00A67D11">
      <w:pPr>
        <w:pStyle w:val="Ttulo"/>
        <w:ind w:right="-298"/>
        <w:rPr>
          <w:rFonts w:ascii="Arial Narrow" w:hAnsi="Arial Narrow"/>
          <w:sz w:val="22"/>
          <w:lang w:val="pt-BR"/>
        </w:rPr>
      </w:pPr>
      <w:r>
        <w:rPr>
          <w:b w:val="0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0FBBC" wp14:editId="4B362F37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4229100" cy="0"/>
                <wp:effectExtent l="32385" t="33655" r="34290" b="33020"/>
                <wp:wrapTopAndBottom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9D9D12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338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" strokeweight="4.5pt">
                <v:stroke linestyle="thinThick"/>
                <w10:wrap type="topAndBottom"/>
              </v:line>
            </w:pict>
          </mc:Fallback>
        </mc:AlternateContent>
      </w:r>
    </w:p>
    <w:p w:rsidR="00A67D11" w:rsidRPr="00DE4935" w:rsidRDefault="00A67D11" w:rsidP="00A67D11">
      <w:pPr>
        <w:pStyle w:val="Ttulo"/>
        <w:ind w:right="-298"/>
        <w:rPr>
          <w:rFonts w:ascii="Arial Narrow" w:hAnsi="Arial Narrow"/>
          <w:sz w:val="10"/>
          <w:szCs w:val="10"/>
          <w:lang w:val="pt-BR"/>
        </w:rPr>
      </w:pPr>
    </w:p>
    <w:p w:rsidR="00A67D11" w:rsidRDefault="00A67D11" w:rsidP="00A67D11">
      <w:pPr>
        <w:pStyle w:val="Ttulo"/>
        <w:ind w:right="-298"/>
        <w:rPr>
          <w:rFonts w:ascii="Arial Narrow" w:hAnsi="Arial Narrow"/>
          <w:sz w:val="18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SILABO</w:t>
      </w:r>
    </w:p>
    <w:p w:rsidR="00A67D11" w:rsidRPr="00A67D11" w:rsidRDefault="00A67D11" w:rsidP="00A67D11">
      <w:pPr>
        <w:pStyle w:val="Ttulo"/>
        <w:ind w:right="-298"/>
        <w:rPr>
          <w:rFonts w:ascii="Arial Narrow" w:hAnsi="Arial Narrow"/>
          <w:sz w:val="18"/>
          <w:szCs w:val="22"/>
          <w:lang w:val="pt-BR"/>
        </w:rPr>
      </w:pPr>
      <w:r>
        <w:rPr>
          <w:b w:val="0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BE3B9A" wp14:editId="35016EFE">
                <wp:simplePos x="0" y="0"/>
                <wp:positionH relativeFrom="column">
                  <wp:posOffset>4132543</wp:posOffset>
                </wp:positionH>
                <wp:positionV relativeFrom="paragraph">
                  <wp:posOffset>99172</wp:posOffset>
                </wp:positionV>
                <wp:extent cx="580913" cy="228600"/>
                <wp:effectExtent l="0" t="0" r="10160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13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2AB7BF4" id="Rectángulo redondeado 7" o:spid="_x0000_s1026" style="position:absolute;margin-left:325.4pt;margin-top:7.8pt;width:45.7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" filled="f"/>
            </w:pict>
          </mc:Fallback>
        </mc:AlternateContent>
      </w:r>
    </w:p>
    <w:p w:rsidR="00A67D11" w:rsidRDefault="00A67D11" w:rsidP="003C36D9">
      <w:pPr>
        <w:pStyle w:val="Subttulo"/>
        <w:ind w:right="-1007"/>
        <w:rPr>
          <w:rFonts w:ascii="Arial Narrow" w:hAnsi="Arial Narrow"/>
          <w:sz w:val="18"/>
          <w:szCs w:val="22"/>
          <w:lang w:val="pt-BR"/>
        </w:rPr>
      </w:pPr>
      <w:r w:rsidRPr="00D259A2">
        <w:rPr>
          <w:rFonts w:ascii="Arial Narrow" w:hAnsi="Arial Narrow"/>
          <w:sz w:val="22"/>
          <w:szCs w:val="22"/>
          <w:lang w:val="es-ES"/>
        </w:rPr>
        <w:t xml:space="preserve">ASIGNATURA: </w:t>
      </w:r>
      <w:r>
        <w:rPr>
          <w:rFonts w:ascii="Arial Narrow" w:hAnsi="Arial Narrow"/>
          <w:sz w:val="22"/>
          <w:szCs w:val="22"/>
          <w:lang w:val="es-ES"/>
        </w:rPr>
        <w:t xml:space="preserve">DERECHO PENAL Y REHABILITACION SOCIAL      </w:t>
      </w:r>
      <w:r w:rsidRPr="00520882">
        <w:rPr>
          <w:rFonts w:ascii="Arial Narrow" w:hAnsi="Arial Narrow"/>
          <w:sz w:val="18"/>
          <w:szCs w:val="22"/>
          <w:lang w:val="pt-BR"/>
        </w:rPr>
        <w:t xml:space="preserve">CÓDIGO: </w:t>
      </w:r>
      <w:r>
        <w:rPr>
          <w:rFonts w:ascii="Arial Narrow" w:hAnsi="Arial Narrow"/>
          <w:sz w:val="18"/>
          <w:szCs w:val="22"/>
          <w:lang w:val="pt-BR"/>
        </w:rPr>
        <w:t xml:space="preserve">   </w:t>
      </w:r>
      <w:r w:rsidR="003C36D9">
        <w:rPr>
          <w:rFonts w:ascii="Arial Narrow" w:hAnsi="Arial Narrow"/>
          <w:sz w:val="18"/>
          <w:szCs w:val="22"/>
          <w:lang w:val="pt-BR"/>
        </w:rPr>
        <w:t>24351</w:t>
      </w:r>
    </w:p>
    <w:p w:rsidR="003C36D9" w:rsidRPr="00A67D11" w:rsidRDefault="003C36D9" w:rsidP="003C36D9">
      <w:pPr>
        <w:pStyle w:val="Subttulo"/>
        <w:ind w:right="-1007"/>
        <w:rPr>
          <w:rFonts w:ascii="Arial Narrow" w:hAnsi="Arial Narrow"/>
          <w:sz w:val="22"/>
          <w:szCs w:val="22"/>
          <w:lang w:val="pt-BR"/>
        </w:rPr>
      </w:pPr>
    </w:p>
    <w:p w:rsidR="00A67D11" w:rsidRPr="00A67D11" w:rsidRDefault="00A67D11" w:rsidP="00A67D11">
      <w:pPr>
        <w:pStyle w:val="Ttulo1"/>
        <w:numPr>
          <w:ilvl w:val="0"/>
          <w:numId w:val="3"/>
        </w:numPr>
        <w:ind w:right="-298"/>
        <w:rPr>
          <w:sz w:val="22"/>
          <w:szCs w:val="22"/>
        </w:rPr>
      </w:pPr>
      <w:r>
        <w:rPr>
          <w:sz w:val="22"/>
          <w:szCs w:val="22"/>
        </w:rPr>
        <w:t>DATOS GENERALES</w:t>
      </w:r>
    </w:p>
    <w:p w:rsidR="00A67D11" w:rsidRPr="00A67D11" w:rsidRDefault="00A67D11" w:rsidP="00A67D11">
      <w:pPr>
        <w:numPr>
          <w:ilvl w:val="1"/>
          <w:numId w:val="4"/>
        </w:numPr>
        <w:tabs>
          <w:tab w:val="left" w:pos="397"/>
        </w:tabs>
        <w:spacing w:after="0" w:line="240" w:lineRule="auto"/>
        <w:ind w:right="-298"/>
        <w:rPr>
          <w:rFonts w:ascii="Arial Narrow" w:hAnsi="Arial Narrow"/>
          <w:lang w:val="es-ES_tradnl"/>
        </w:rPr>
      </w:pPr>
      <w:r w:rsidRPr="00A67D11">
        <w:rPr>
          <w:rFonts w:ascii="Arial Narrow" w:hAnsi="Arial Narrow"/>
          <w:lang w:val="es-ES_tradnl"/>
        </w:rPr>
        <w:t>ESCUELA PROFESIONAL</w:t>
      </w:r>
      <w:r w:rsidRPr="00A67D11">
        <w:rPr>
          <w:rFonts w:ascii="Arial Narrow" w:hAnsi="Arial Narrow"/>
          <w:lang w:val="es-ES_tradnl"/>
        </w:rPr>
        <w:tab/>
      </w:r>
      <w:r w:rsidRPr="00A67D11">
        <w:rPr>
          <w:rFonts w:ascii="Arial Narrow" w:hAnsi="Arial Narrow"/>
          <w:lang w:val="es-ES_tradnl"/>
        </w:rPr>
        <w:tab/>
        <w:t>: TRABAJO SOCIAL</w:t>
      </w:r>
    </w:p>
    <w:p w:rsidR="00A67D11" w:rsidRPr="00A67D11" w:rsidRDefault="005A1906" w:rsidP="00A67D11">
      <w:pPr>
        <w:numPr>
          <w:ilvl w:val="1"/>
          <w:numId w:val="4"/>
        </w:numPr>
        <w:tabs>
          <w:tab w:val="left" w:pos="397"/>
        </w:tabs>
        <w:spacing w:after="0" w:line="240" w:lineRule="auto"/>
        <w:ind w:right="-298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CICLO ACADÈMICO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 xml:space="preserve">:  VI </w:t>
      </w:r>
    </w:p>
    <w:p w:rsidR="00A67D11" w:rsidRPr="00A67D11" w:rsidRDefault="00A67D11" w:rsidP="00A67D11">
      <w:pPr>
        <w:numPr>
          <w:ilvl w:val="1"/>
          <w:numId w:val="4"/>
        </w:numPr>
        <w:tabs>
          <w:tab w:val="left" w:pos="397"/>
        </w:tabs>
        <w:spacing w:after="0" w:line="240" w:lineRule="auto"/>
        <w:ind w:right="-298"/>
        <w:rPr>
          <w:rFonts w:ascii="Arial Narrow" w:hAnsi="Arial Narrow"/>
          <w:lang w:val="es-ES_tradnl"/>
        </w:rPr>
      </w:pPr>
      <w:r w:rsidRPr="00A67D11">
        <w:rPr>
          <w:rFonts w:ascii="Arial Narrow" w:hAnsi="Arial Narrow"/>
          <w:lang w:val="es-ES_tradnl"/>
        </w:rPr>
        <w:t>SEMESTRE ACADÉMICO</w:t>
      </w:r>
      <w:r w:rsidRPr="00A67D11">
        <w:rPr>
          <w:rFonts w:ascii="Arial Narrow" w:hAnsi="Arial Narrow"/>
          <w:lang w:val="es-ES_tradnl"/>
        </w:rPr>
        <w:tab/>
      </w:r>
      <w:r w:rsidRPr="00A67D11">
        <w:rPr>
          <w:rFonts w:ascii="Arial Narrow" w:hAnsi="Arial Narrow"/>
          <w:lang w:val="es-ES_tradnl"/>
        </w:rPr>
        <w:tab/>
        <w:t xml:space="preserve">: </w:t>
      </w:r>
      <w:r w:rsidRPr="00A67D11">
        <w:rPr>
          <w:rFonts w:ascii="Arial Narrow" w:hAnsi="Arial Narrow"/>
          <w:lang w:val="es-ES_tradnl"/>
        </w:rPr>
        <w:softHyphen/>
        <w:t>201</w:t>
      </w:r>
      <w:r w:rsidR="00105876">
        <w:rPr>
          <w:rFonts w:ascii="Arial Narrow" w:hAnsi="Arial Narrow"/>
          <w:lang w:val="es-ES_tradnl"/>
        </w:rPr>
        <w:t>7</w:t>
      </w:r>
      <w:r w:rsidRPr="00A67D11">
        <w:rPr>
          <w:rFonts w:ascii="Arial Narrow" w:hAnsi="Arial Narrow"/>
          <w:lang w:val="es-ES_tradnl"/>
        </w:rPr>
        <w:t xml:space="preserve"> - I</w:t>
      </w:r>
    </w:p>
    <w:p w:rsidR="00A67D11" w:rsidRPr="00A67D11" w:rsidRDefault="00A67D11" w:rsidP="00A67D11">
      <w:pPr>
        <w:numPr>
          <w:ilvl w:val="1"/>
          <w:numId w:val="4"/>
        </w:numPr>
        <w:tabs>
          <w:tab w:val="left" w:pos="397"/>
        </w:tabs>
        <w:spacing w:after="0" w:line="240" w:lineRule="auto"/>
        <w:ind w:right="-298"/>
        <w:rPr>
          <w:rFonts w:ascii="Arial Narrow" w:hAnsi="Arial Narrow"/>
          <w:lang w:val="es-ES_tradnl"/>
        </w:rPr>
      </w:pPr>
      <w:r w:rsidRPr="00A67D11">
        <w:rPr>
          <w:rFonts w:ascii="Arial Narrow" w:hAnsi="Arial Narrow"/>
          <w:lang w:val="es-ES_tradnl"/>
        </w:rPr>
        <w:t>PESO ACADÉMICO</w:t>
      </w:r>
      <w:r w:rsidRPr="00A67D11">
        <w:rPr>
          <w:rFonts w:ascii="Arial Narrow" w:hAnsi="Arial Narrow"/>
          <w:lang w:val="es-ES_tradnl"/>
        </w:rPr>
        <w:tab/>
      </w:r>
      <w:r w:rsidRPr="00A67D11">
        <w:rPr>
          <w:rFonts w:ascii="Arial Narrow" w:hAnsi="Arial Narrow"/>
          <w:lang w:val="es-ES_tradnl"/>
        </w:rPr>
        <w:tab/>
      </w:r>
      <w:r w:rsidRPr="00A67D11">
        <w:rPr>
          <w:rFonts w:ascii="Arial Narrow" w:hAnsi="Arial Narrow"/>
          <w:lang w:val="es-ES_tradnl"/>
        </w:rPr>
        <w:tab/>
        <w:t>: TH: 06  ; HT: 02 – HP: 04</w:t>
      </w:r>
    </w:p>
    <w:p w:rsidR="00A67D11" w:rsidRPr="00A67D11" w:rsidRDefault="00A67D11" w:rsidP="00A67D11">
      <w:pPr>
        <w:numPr>
          <w:ilvl w:val="1"/>
          <w:numId w:val="4"/>
        </w:numPr>
        <w:tabs>
          <w:tab w:val="left" w:pos="397"/>
        </w:tabs>
        <w:spacing w:after="0" w:line="240" w:lineRule="auto"/>
        <w:ind w:right="-298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CRÉDITOS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 w:rsidRPr="00A67D11">
        <w:rPr>
          <w:rFonts w:ascii="Arial Narrow" w:hAnsi="Arial Narrow"/>
          <w:lang w:val="es-ES_tradnl"/>
        </w:rPr>
        <w:t>: 03</w:t>
      </w:r>
    </w:p>
    <w:p w:rsidR="00A67D11" w:rsidRPr="00A67D11" w:rsidRDefault="00A67D11" w:rsidP="00A67D11">
      <w:pPr>
        <w:numPr>
          <w:ilvl w:val="1"/>
          <w:numId w:val="4"/>
        </w:numPr>
        <w:tabs>
          <w:tab w:val="left" w:pos="397"/>
        </w:tabs>
        <w:spacing w:after="0" w:line="240" w:lineRule="auto"/>
        <w:ind w:right="-298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PRE REQUISITO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 w:rsidRPr="00A67D11">
        <w:rPr>
          <w:rFonts w:ascii="Arial Narrow" w:hAnsi="Arial Narrow"/>
          <w:lang w:val="es-ES_tradnl"/>
        </w:rPr>
        <w:t>: 24252</w:t>
      </w:r>
    </w:p>
    <w:p w:rsidR="00A67D11" w:rsidRPr="00A67D11" w:rsidRDefault="00A67D11" w:rsidP="00A67D11">
      <w:pPr>
        <w:numPr>
          <w:ilvl w:val="1"/>
          <w:numId w:val="4"/>
        </w:numPr>
        <w:tabs>
          <w:tab w:val="left" w:pos="397"/>
        </w:tabs>
        <w:spacing w:after="0" w:line="240" w:lineRule="auto"/>
        <w:ind w:right="-298"/>
        <w:rPr>
          <w:rFonts w:ascii="Arial Narrow" w:hAnsi="Arial Narrow"/>
          <w:lang w:val="es-ES_tradnl"/>
        </w:rPr>
      </w:pPr>
      <w:r w:rsidRPr="00A67D11">
        <w:rPr>
          <w:rFonts w:ascii="Arial Narrow" w:hAnsi="Arial Narrow"/>
          <w:lang w:val="es-ES_tradnl"/>
        </w:rPr>
        <w:t xml:space="preserve">PLAN DE ESTUDIOS                 </w:t>
      </w:r>
      <w:r>
        <w:rPr>
          <w:rFonts w:ascii="Arial Narrow" w:hAnsi="Arial Narrow"/>
          <w:lang w:val="es-ES_tradnl"/>
        </w:rPr>
        <w:t xml:space="preserve">               </w:t>
      </w:r>
      <w:r w:rsidRPr="00A67D11">
        <w:rPr>
          <w:rFonts w:ascii="Arial Narrow" w:hAnsi="Arial Narrow"/>
          <w:lang w:val="es-ES_tradnl"/>
        </w:rPr>
        <w:t xml:space="preserve">   : 05</w:t>
      </w:r>
    </w:p>
    <w:p w:rsidR="00A67D11" w:rsidRPr="00A67D11" w:rsidRDefault="00A67D11" w:rsidP="00A67D11">
      <w:pPr>
        <w:numPr>
          <w:ilvl w:val="1"/>
          <w:numId w:val="4"/>
        </w:numPr>
        <w:tabs>
          <w:tab w:val="left" w:pos="397"/>
        </w:tabs>
        <w:spacing w:after="0" w:line="240" w:lineRule="auto"/>
        <w:ind w:right="-582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DOCENTE</w:t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</w:r>
      <w:r w:rsidRPr="00A67D11">
        <w:rPr>
          <w:rFonts w:ascii="Arial Narrow" w:hAnsi="Arial Narrow"/>
          <w:lang w:val="es-ES_tradnl"/>
        </w:rPr>
        <w:t xml:space="preserve">: </w:t>
      </w:r>
      <w:proofErr w:type="spellStart"/>
      <w:r w:rsidRPr="00A67D11">
        <w:rPr>
          <w:rFonts w:ascii="Arial Narrow" w:hAnsi="Arial Narrow"/>
          <w:lang w:val="es-ES_tradnl"/>
        </w:rPr>
        <w:t>Ab</w:t>
      </w:r>
      <w:r w:rsidR="002E67BC">
        <w:rPr>
          <w:rFonts w:ascii="Arial Narrow" w:hAnsi="Arial Narrow"/>
          <w:lang w:val="es-ES_tradnl"/>
        </w:rPr>
        <w:t>og</w:t>
      </w:r>
      <w:proofErr w:type="spellEnd"/>
      <w:r w:rsidR="002E67BC">
        <w:rPr>
          <w:rFonts w:ascii="Arial Narrow" w:hAnsi="Arial Narrow"/>
          <w:lang w:val="es-ES_tradnl"/>
        </w:rPr>
        <w:t>. Rosario Carrasco León</w:t>
      </w:r>
    </w:p>
    <w:p w:rsidR="00A67D11" w:rsidRPr="00A67D11" w:rsidRDefault="00A67D11" w:rsidP="00A67D11">
      <w:pPr>
        <w:numPr>
          <w:ilvl w:val="1"/>
          <w:numId w:val="4"/>
        </w:numPr>
        <w:tabs>
          <w:tab w:val="left" w:pos="397"/>
        </w:tabs>
        <w:spacing w:after="0" w:line="240" w:lineRule="auto"/>
        <w:ind w:right="-298"/>
        <w:rPr>
          <w:rFonts w:ascii="Arial Narrow" w:hAnsi="Arial Narrow"/>
          <w:lang w:val="es-ES_tradnl"/>
        </w:rPr>
      </w:pPr>
      <w:r w:rsidRPr="00A67D11">
        <w:rPr>
          <w:rFonts w:ascii="Arial Narrow" w:hAnsi="Arial Narrow"/>
          <w:lang w:val="es-ES_tradnl"/>
        </w:rPr>
        <w:t>CORREO ELECTRONICO</w:t>
      </w:r>
      <w:r w:rsidRPr="00A67D11">
        <w:rPr>
          <w:rFonts w:ascii="Arial Narrow" w:hAnsi="Arial Narrow"/>
          <w:lang w:val="es-ES_tradnl"/>
        </w:rPr>
        <w:tab/>
      </w:r>
      <w:r w:rsidRPr="00A67D11">
        <w:rPr>
          <w:rFonts w:ascii="Arial Narrow" w:hAnsi="Arial Narrow"/>
          <w:lang w:val="es-ES_tradnl"/>
        </w:rPr>
        <w:tab/>
        <w:t>:</w:t>
      </w:r>
      <w:r w:rsidR="002E67BC">
        <w:rPr>
          <w:rFonts w:ascii="Arial Narrow" w:hAnsi="Arial Narrow"/>
          <w:lang w:val="es-ES_tradnl"/>
        </w:rPr>
        <w:t xml:space="preserve"> rosariodambiental@gmail.com</w:t>
      </w:r>
    </w:p>
    <w:p w:rsidR="00A67D11" w:rsidRPr="00A67D11" w:rsidRDefault="00A67D11" w:rsidP="00A67D11">
      <w:pPr>
        <w:tabs>
          <w:tab w:val="left" w:pos="397"/>
        </w:tabs>
        <w:spacing w:after="0" w:line="240" w:lineRule="auto"/>
        <w:ind w:left="397" w:right="-298"/>
        <w:rPr>
          <w:lang w:val="es-ES_tradnl"/>
        </w:rPr>
      </w:pPr>
    </w:p>
    <w:p w:rsidR="00A67D11" w:rsidRPr="001B7DA9" w:rsidRDefault="00A67D11" w:rsidP="00A67D11">
      <w:pPr>
        <w:pStyle w:val="Ttulo1"/>
        <w:numPr>
          <w:ilvl w:val="0"/>
          <w:numId w:val="3"/>
        </w:numPr>
        <w:ind w:right="-298"/>
        <w:rPr>
          <w:sz w:val="22"/>
          <w:szCs w:val="22"/>
        </w:rPr>
      </w:pPr>
      <w:r>
        <w:rPr>
          <w:sz w:val="22"/>
          <w:szCs w:val="22"/>
        </w:rPr>
        <w:t>SUMILLA</w:t>
      </w:r>
      <w:r>
        <w:rPr>
          <w:sz w:val="22"/>
          <w:szCs w:val="22"/>
          <w:u w:val="none"/>
        </w:rPr>
        <w:t xml:space="preserve">: </w:t>
      </w:r>
    </w:p>
    <w:p w:rsidR="00A67D11" w:rsidRPr="00A67D11" w:rsidRDefault="00A67D11" w:rsidP="00A67D11">
      <w:pPr>
        <w:tabs>
          <w:tab w:val="left" w:pos="397"/>
        </w:tabs>
        <w:ind w:left="426" w:right="-298"/>
        <w:jc w:val="both"/>
        <w:rPr>
          <w:rFonts w:ascii="Arial Narrow" w:hAnsi="Arial Narrow"/>
          <w:lang w:val="es-ES_tradnl"/>
        </w:rPr>
      </w:pPr>
      <w:r w:rsidRPr="00A67D11">
        <w:rPr>
          <w:rFonts w:ascii="Arial Narrow" w:hAnsi="Arial Narrow"/>
          <w:lang w:val="es-ES_tradnl"/>
        </w:rPr>
        <w:t>Conceptualización del delito y penalización; Tipos de delitos y penas; sanción de las conductas humanas típicas; antijurídicas y culpables; Función  de la pena: preventiva, protectora y resocializadora; Honor; Delitos contra la familia; Delitos contra la libertad</w:t>
      </w:r>
    </w:p>
    <w:p w:rsidR="00A67D11" w:rsidRPr="00A67D11" w:rsidRDefault="00775E03" w:rsidP="00A67D11">
      <w:pPr>
        <w:pStyle w:val="Ttulo1"/>
        <w:numPr>
          <w:ilvl w:val="0"/>
          <w:numId w:val="3"/>
        </w:numPr>
        <w:ind w:right="-298"/>
        <w:jc w:val="both"/>
        <w:rPr>
          <w:sz w:val="22"/>
          <w:szCs w:val="22"/>
        </w:rPr>
      </w:pPr>
      <w:r>
        <w:rPr>
          <w:sz w:val="22"/>
          <w:szCs w:val="22"/>
        </w:rPr>
        <w:t>OBJETIVO:</w:t>
      </w:r>
    </w:p>
    <w:p w:rsidR="00A67D11" w:rsidRPr="00A67D11" w:rsidRDefault="00775E03" w:rsidP="00A67D11">
      <w:pPr>
        <w:tabs>
          <w:tab w:val="left" w:pos="284"/>
        </w:tabs>
        <w:ind w:left="426" w:right="-298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Identificar conceptos, fundamentos, teorías de delito, derecho penal, rehabilitación social, modelos de control social, conduciendo a la aplicación de beneficios penitenciarios y rol del Trabajador Social en la rehabilitación social del interno.</w:t>
      </w:r>
    </w:p>
    <w:p w:rsidR="00A67D11" w:rsidRPr="00A67D11" w:rsidRDefault="00A67D11" w:rsidP="00A67D11">
      <w:pPr>
        <w:pStyle w:val="Ttulo1"/>
        <w:numPr>
          <w:ilvl w:val="0"/>
          <w:numId w:val="3"/>
        </w:numPr>
        <w:ind w:right="-298"/>
        <w:jc w:val="both"/>
        <w:rPr>
          <w:sz w:val="22"/>
          <w:szCs w:val="22"/>
        </w:rPr>
      </w:pPr>
      <w:r>
        <w:rPr>
          <w:sz w:val="22"/>
          <w:szCs w:val="22"/>
        </w:rPr>
        <w:t>METODOLOGÍA DE ENSEÑANZA Y APRENDIZAJE:</w:t>
      </w:r>
    </w:p>
    <w:p w:rsidR="00A67D11" w:rsidRPr="00A67D11" w:rsidRDefault="00A67D11" w:rsidP="00A67D11">
      <w:pPr>
        <w:pStyle w:val="Sangra2detindependiente"/>
        <w:tabs>
          <w:tab w:val="left" w:pos="851"/>
        </w:tabs>
        <w:spacing w:line="240" w:lineRule="auto"/>
        <w:ind w:left="709" w:right="-298" w:hanging="312"/>
        <w:jc w:val="both"/>
        <w:rPr>
          <w:rFonts w:ascii="Arial Narrow" w:hAnsi="Arial Narrow"/>
        </w:rPr>
      </w:pPr>
      <w:r w:rsidRPr="005957A5">
        <w:rPr>
          <w:b/>
        </w:rPr>
        <w:t>4.1</w:t>
      </w:r>
      <w:r>
        <w:rPr>
          <w:rFonts w:ascii="Arial Narrow" w:hAnsi="Arial Narrow"/>
        </w:rPr>
        <w:t>. Aplicación de los métodos de interpretación jurídica de textos y normas legales nacionales.</w:t>
      </w:r>
    </w:p>
    <w:p w:rsidR="00C16BA8" w:rsidRPr="00A67D11" w:rsidRDefault="00A67D11" w:rsidP="00A67D11">
      <w:pPr>
        <w:spacing w:line="240" w:lineRule="auto"/>
        <w:ind w:right="-298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       </w:t>
      </w:r>
      <w:r w:rsidRPr="00A67D11">
        <w:rPr>
          <w:rFonts w:ascii="Arial Narrow" w:hAnsi="Arial Narrow"/>
          <w:b/>
        </w:rPr>
        <w:t xml:space="preserve">4.2  </w:t>
      </w:r>
      <w:r w:rsidRPr="00A67D11">
        <w:rPr>
          <w:rFonts w:ascii="Arial Narrow" w:hAnsi="Arial Narrow"/>
        </w:rPr>
        <w:t>Uso de métodos activos de enseñanza.</w:t>
      </w:r>
    </w:p>
    <w:sectPr w:rsidR="00C16BA8" w:rsidRPr="00A67D11" w:rsidSect="00A67D11">
      <w:pgSz w:w="16838" w:h="11906" w:orient="landscape"/>
      <w:pgMar w:top="426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mine Tango">
    <w:altName w:val="Mistral"/>
    <w:charset w:val="00"/>
    <w:family w:val="script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18C"/>
    <w:multiLevelType w:val="multilevel"/>
    <w:tmpl w:val="492A42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9"/>
        </w:tabs>
        <w:ind w:left="385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1">
    <w:nsid w:val="543411FE"/>
    <w:multiLevelType w:val="hybridMultilevel"/>
    <w:tmpl w:val="E1ECB286"/>
    <w:lvl w:ilvl="0" w:tplc="A976C44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30C66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137A958A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641B0C"/>
    <w:multiLevelType w:val="hybridMultilevel"/>
    <w:tmpl w:val="B7B65DCA"/>
    <w:lvl w:ilvl="0" w:tplc="16004F68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57F4F"/>
    <w:multiLevelType w:val="multilevel"/>
    <w:tmpl w:val="53E00F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1.%2.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F8"/>
    <w:rsid w:val="0004665B"/>
    <w:rsid w:val="000719EC"/>
    <w:rsid w:val="00105876"/>
    <w:rsid w:val="00177B4D"/>
    <w:rsid w:val="00187359"/>
    <w:rsid w:val="001D6815"/>
    <w:rsid w:val="001F3D9C"/>
    <w:rsid w:val="002E67BC"/>
    <w:rsid w:val="002F405A"/>
    <w:rsid w:val="003B1B19"/>
    <w:rsid w:val="003C2B48"/>
    <w:rsid w:val="003C36D9"/>
    <w:rsid w:val="00434C77"/>
    <w:rsid w:val="004957FD"/>
    <w:rsid w:val="004B6B96"/>
    <w:rsid w:val="0053125B"/>
    <w:rsid w:val="005844B2"/>
    <w:rsid w:val="005A1906"/>
    <w:rsid w:val="00697A13"/>
    <w:rsid w:val="006D285B"/>
    <w:rsid w:val="00775E03"/>
    <w:rsid w:val="00822579"/>
    <w:rsid w:val="00865383"/>
    <w:rsid w:val="009161BD"/>
    <w:rsid w:val="009173D3"/>
    <w:rsid w:val="0094588E"/>
    <w:rsid w:val="009A4828"/>
    <w:rsid w:val="00A33FE9"/>
    <w:rsid w:val="00A67D11"/>
    <w:rsid w:val="00A76B3B"/>
    <w:rsid w:val="00B10E15"/>
    <w:rsid w:val="00B538B9"/>
    <w:rsid w:val="00C078F8"/>
    <w:rsid w:val="00C16BA8"/>
    <w:rsid w:val="00C23444"/>
    <w:rsid w:val="00C87191"/>
    <w:rsid w:val="00CA4556"/>
    <w:rsid w:val="00CF755B"/>
    <w:rsid w:val="00D05DBE"/>
    <w:rsid w:val="00D327C5"/>
    <w:rsid w:val="00D5606A"/>
    <w:rsid w:val="00DD6399"/>
    <w:rsid w:val="00E1780C"/>
    <w:rsid w:val="00E3325C"/>
    <w:rsid w:val="00E57137"/>
    <w:rsid w:val="00EA1881"/>
    <w:rsid w:val="00F0413C"/>
    <w:rsid w:val="00F044B3"/>
    <w:rsid w:val="00F950A6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67D11"/>
    <w:pPr>
      <w:keepNext/>
      <w:tabs>
        <w:tab w:val="left" w:pos="397"/>
        <w:tab w:val="num" w:pos="720"/>
      </w:tabs>
      <w:spacing w:after="0" w:line="240" w:lineRule="auto"/>
      <w:ind w:left="720" w:hanging="720"/>
      <w:outlineLvl w:val="0"/>
    </w:pPr>
    <w:rPr>
      <w:rFonts w:ascii="Arial Narrow" w:eastAsia="Times New Roman" w:hAnsi="Arial Narrow" w:cs="Times New Roman"/>
      <w:b/>
      <w:spacing w:val="2"/>
      <w:sz w:val="24"/>
      <w:szCs w:val="20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A67D11"/>
    <w:pPr>
      <w:keepNext/>
      <w:tabs>
        <w:tab w:val="left" w:pos="397"/>
      </w:tabs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spacing w:val="2"/>
      <w:sz w:val="24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A67D11"/>
    <w:pPr>
      <w:keepNext/>
      <w:tabs>
        <w:tab w:val="num" w:pos="993"/>
      </w:tabs>
      <w:spacing w:before="40" w:after="0" w:line="28" w:lineRule="atLeast"/>
      <w:jc w:val="center"/>
      <w:outlineLvl w:val="8"/>
    </w:pPr>
    <w:rPr>
      <w:rFonts w:ascii="Carmine Tango" w:eastAsia="Times New Roman" w:hAnsi="Carmine Tango" w:cs="Times New Roman"/>
      <w:b/>
      <w:spacing w:val="2"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A67D11"/>
    <w:pPr>
      <w:tabs>
        <w:tab w:val="left" w:pos="397"/>
      </w:tabs>
      <w:spacing w:after="0" w:line="240" w:lineRule="auto"/>
      <w:ind w:left="397"/>
    </w:pPr>
    <w:rPr>
      <w:rFonts w:ascii="Arial Narrow" w:eastAsia="Times New Roman" w:hAnsi="Arial Narrow" w:cs="Times New Roman"/>
      <w:bCs/>
      <w:spacing w:val="2"/>
      <w:sz w:val="1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67D11"/>
    <w:rPr>
      <w:rFonts w:ascii="Arial Narrow" w:eastAsia="Times New Roman" w:hAnsi="Arial Narrow" w:cs="Times New Roman"/>
      <w:bCs/>
      <w:spacing w:val="2"/>
      <w:sz w:val="18"/>
      <w:szCs w:val="20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67D11"/>
    <w:pPr>
      <w:spacing w:after="0" w:line="240" w:lineRule="auto"/>
    </w:pPr>
    <w:rPr>
      <w:rFonts w:ascii="Calibri" w:eastAsia="Calibri" w:hAnsi="Calibri" w:cs="Times New Roman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6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67D1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67D11"/>
  </w:style>
  <w:style w:type="character" w:customStyle="1" w:styleId="Ttulo1Car">
    <w:name w:val="Título 1 Car"/>
    <w:basedOn w:val="Fuentedeprrafopredeter"/>
    <w:link w:val="Ttulo1"/>
    <w:rsid w:val="00A67D11"/>
    <w:rPr>
      <w:rFonts w:ascii="Arial Narrow" w:eastAsia="Times New Roman" w:hAnsi="Arial Narrow" w:cs="Times New Roman"/>
      <w:b/>
      <w:spacing w:val="2"/>
      <w:sz w:val="24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67D11"/>
    <w:rPr>
      <w:rFonts w:ascii="Arial Narrow" w:eastAsia="Times New Roman" w:hAnsi="Arial Narrow" w:cs="Times New Roman"/>
      <w:b/>
      <w:spacing w:val="2"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A67D11"/>
    <w:rPr>
      <w:rFonts w:ascii="Carmine Tango" w:eastAsia="Times New Roman" w:hAnsi="Carmine Tango" w:cs="Times New Roman"/>
      <w:b/>
      <w:spacing w:val="2"/>
      <w:sz w:val="32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67D11"/>
    <w:pPr>
      <w:tabs>
        <w:tab w:val="left" w:pos="397"/>
      </w:tabs>
      <w:spacing w:after="0" w:line="240" w:lineRule="auto"/>
      <w:jc w:val="center"/>
    </w:pPr>
    <w:rPr>
      <w:rFonts w:ascii="Verdana" w:eastAsia="Times New Roman" w:hAnsi="Verdana" w:cs="Times New Roman"/>
      <w:b/>
      <w:spacing w:val="2"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67D11"/>
    <w:rPr>
      <w:rFonts w:ascii="Verdana" w:eastAsia="Times New Roman" w:hAnsi="Verdana" w:cs="Times New Roman"/>
      <w:b/>
      <w:spacing w:val="2"/>
      <w:sz w:val="24"/>
      <w:szCs w:val="20"/>
      <w:u w:val="single"/>
      <w:lang w:val="es-ES_tradnl" w:eastAsia="es-ES"/>
    </w:rPr>
  </w:style>
  <w:style w:type="paragraph" w:styleId="Subttulo">
    <w:name w:val="Subtitle"/>
    <w:basedOn w:val="Normal"/>
    <w:link w:val="SubttuloCar"/>
    <w:qFormat/>
    <w:rsid w:val="00A67D11"/>
    <w:pPr>
      <w:tabs>
        <w:tab w:val="left" w:pos="397"/>
      </w:tabs>
      <w:spacing w:after="0" w:line="240" w:lineRule="auto"/>
    </w:pPr>
    <w:rPr>
      <w:rFonts w:ascii="Verdana" w:eastAsia="Times New Roman" w:hAnsi="Verdana" w:cs="Times New Roman"/>
      <w:b/>
      <w:spacing w:val="2"/>
      <w:sz w:val="19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A67D11"/>
    <w:rPr>
      <w:rFonts w:ascii="Verdana" w:eastAsia="Times New Roman" w:hAnsi="Verdana" w:cs="Times New Roman"/>
      <w:b/>
      <w:spacing w:val="2"/>
      <w:sz w:val="19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67D11"/>
    <w:pPr>
      <w:keepNext/>
      <w:tabs>
        <w:tab w:val="left" w:pos="397"/>
        <w:tab w:val="num" w:pos="720"/>
      </w:tabs>
      <w:spacing w:after="0" w:line="240" w:lineRule="auto"/>
      <w:ind w:left="720" w:hanging="720"/>
      <w:outlineLvl w:val="0"/>
    </w:pPr>
    <w:rPr>
      <w:rFonts w:ascii="Arial Narrow" w:eastAsia="Times New Roman" w:hAnsi="Arial Narrow" w:cs="Times New Roman"/>
      <w:b/>
      <w:spacing w:val="2"/>
      <w:sz w:val="24"/>
      <w:szCs w:val="20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A67D11"/>
    <w:pPr>
      <w:keepNext/>
      <w:tabs>
        <w:tab w:val="left" w:pos="397"/>
      </w:tabs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spacing w:val="2"/>
      <w:sz w:val="24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A67D11"/>
    <w:pPr>
      <w:keepNext/>
      <w:tabs>
        <w:tab w:val="num" w:pos="993"/>
      </w:tabs>
      <w:spacing w:before="40" w:after="0" w:line="28" w:lineRule="atLeast"/>
      <w:jc w:val="center"/>
      <w:outlineLvl w:val="8"/>
    </w:pPr>
    <w:rPr>
      <w:rFonts w:ascii="Carmine Tango" w:eastAsia="Times New Roman" w:hAnsi="Carmine Tango" w:cs="Times New Roman"/>
      <w:b/>
      <w:spacing w:val="2"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A67D11"/>
    <w:pPr>
      <w:tabs>
        <w:tab w:val="left" w:pos="397"/>
      </w:tabs>
      <w:spacing w:after="0" w:line="240" w:lineRule="auto"/>
      <w:ind w:left="397"/>
    </w:pPr>
    <w:rPr>
      <w:rFonts w:ascii="Arial Narrow" w:eastAsia="Times New Roman" w:hAnsi="Arial Narrow" w:cs="Times New Roman"/>
      <w:bCs/>
      <w:spacing w:val="2"/>
      <w:sz w:val="1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67D11"/>
    <w:rPr>
      <w:rFonts w:ascii="Arial Narrow" w:eastAsia="Times New Roman" w:hAnsi="Arial Narrow" w:cs="Times New Roman"/>
      <w:bCs/>
      <w:spacing w:val="2"/>
      <w:sz w:val="18"/>
      <w:szCs w:val="20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67D11"/>
    <w:pPr>
      <w:spacing w:after="0" w:line="240" w:lineRule="auto"/>
    </w:pPr>
    <w:rPr>
      <w:rFonts w:ascii="Calibri" w:eastAsia="Calibri" w:hAnsi="Calibri" w:cs="Times New Roman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6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67D1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67D11"/>
  </w:style>
  <w:style w:type="character" w:customStyle="1" w:styleId="Ttulo1Car">
    <w:name w:val="Título 1 Car"/>
    <w:basedOn w:val="Fuentedeprrafopredeter"/>
    <w:link w:val="Ttulo1"/>
    <w:rsid w:val="00A67D11"/>
    <w:rPr>
      <w:rFonts w:ascii="Arial Narrow" w:eastAsia="Times New Roman" w:hAnsi="Arial Narrow" w:cs="Times New Roman"/>
      <w:b/>
      <w:spacing w:val="2"/>
      <w:sz w:val="24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67D11"/>
    <w:rPr>
      <w:rFonts w:ascii="Arial Narrow" w:eastAsia="Times New Roman" w:hAnsi="Arial Narrow" w:cs="Times New Roman"/>
      <w:b/>
      <w:spacing w:val="2"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A67D11"/>
    <w:rPr>
      <w:rFonts w:ascii="Carmine Tango" w:eastAsia="Times New Roman" w:hAnsi="Carmine Tango" w:cs="Times New Roman"/>
      <w:b/>
      <w:spacing w:val="2"/>
      <w:sz w:val="32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67D11"/>
    <w:pPr>
      <w:tabs>
        <w:tab w:val="left" w:pos="397"/>
      </w:tabs>
      <w:spacing w:after="0" w:line="240" w:lineRule="auto"/>
      <w:jc w:val="center"/>
    </w:pPr>
    <w:rPr>
      <w:rFonts w:ascii="Verdana" w:eastAsia="Times New Roman" w:hAnsi="Verdana" w:cs="Times New Roman"/>
      <w:b/>
      <w:spacing w:val="2"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67D11"/>
    <w:rPr>
      <w:rFonts w:ascii="Verdana" w:eastAsia="Times New Roman" w:hAnsi="Verdana" w:cs="Times New Roman"/>
      <w:b/>
      <w:spacing w:val="2"/>
      <w:sz w:val="24"/>
      <w:szCs w:val="20"/>
      <w:u w:val="single"/>
      <w:lang w:val="es-ES_tradnl" w:eastAsia="es-ES"/>
    </w:rPr>
  </w:style>
  <w:style w:type="paragraph" w:styleId="Subttulo">
    <w:name w:val="Subtitle"/>
    <w:basedOn w:val="Normal"/>
    <w:link w:val="SubttuloCar"/>
    <w:qFormat/>
    <w:rsid w:val="00A67D11"/>
    <w:pPr>
      <w:tabs>
        <w:tab w:val="left" w:pos="397"/>
      </w:tabs>
      <w:spacing w:after="0" w:line="240" w:lineRule="auto"/>
    </w:pPr>
    <w:rPr>
      <w:rFonts w:ascii="Verdana" w:eastAsia="Times New Roman" w:hAnsi="Verdana" w:cs="Times New Roman"/>
      <w:b/>
      <w:spacing w:val="2"/>
      <w:sz w:val="19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A67D11"/>
    <w:rPr>
      <w:rFonts w:ascii="Verdana" w:eastAsia="Times New Roman" w:hAnsi="Verdana" w:cs="Times New Roman"/>
      <w:b/>
      <w:spacing w:val="2"/>
      <w:sz w:val="19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16D4-E95B-4A86-A1A4-66920564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</dc:creator>
  <cp:lastModifiedBy>PC</cp:lastModifiedBy>
  <cp:revision>2</cp:revision>
  <cp:lastPrinted>2016-08-03T23:03:00Z</cp:lastPrinted>
  <dcterms:created xsi:type="dcterms:W3CDTF">2017-05-03T15:31:00Z</dcterms:created>
  <dcterms:modified xsi:type="dcterms:W3CDTF">2017-05-03T15:31:00Z</dcterms:modified>
</cp:coreProperties>
</file>