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2B0" w:rsidRPr="008A1218" w:rsidRDefault="00EF12B0" w:rsidP="008A1218">
      <w:pPr>
        <w:ind w:left="1416"/>
        <w:jc w:val="center"/>
        <w:rPr>
          <w:rFonts w:ascii="Arial" w:hAnsi="Arial" w:cs="Arial"/>
          <w:sz w:val="48"/>
          <w:szCs w:val="22"/>
        </w:rPr>
      </w:pPr>
      <w:r w:rsidRPr="008A1218">
        <w:rPr>
          <w:noProof/>
          <w:sz w:val="28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081A9186" wp14:editId="7E4D6AD0">
            <wp:simplePos x="0" y="0"/>
            <wp:positionH relativeFrom="column">
              <wp:posOffset>-106680</wp:posOffset>
            </wp:positionH>
            <wp:positionV relativeFrom="paragraph">
              <wp:posOffset>102870</wp:posOffset>
            </wp:positionV>
            <wp:extent cx="1036955" cy="1036955"/>
            <wp:effectExtent l="0" t="0" r="0" b="0"/>
            <wp:wrapNone/>
            <wp:docPr id="1" name="Imagen 1" descr="UNJFSC - col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JFSC - color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1218">
        <w:rPr>
          <w:rFonts w:ascii="Arial" w:hAnsi="Arial" w:cs="Arial"/>
          <w:sz w:val="48"/>
          <w:szCs w:val="22"/>
        </w:rPr>
        <w:t>Universidad Nacional</w:t>
      </w:r>
    </w:p>
    <w:p w:rsidR="00EF12B0" w:rsidRPr="00B21E1F" w:rsidRDefault="00EF12B0" w:rsidP="008A1218">
      <w:pPr>
        <w:ind w:left="1416"/>
        <w:jc w:val="center"/>
        <w:rPr>
          <w:rFonts w:ascii="Arial" w:hAnsi="Arial" w:cs="Arial"/>
          <w:sz w:val="52"/>
          <w:szCs w:val="22"/>
        </w:rPr>
      </w:pPr>
      <w:r w:rsidRPr="00B21E1F">
        <w:rPr>
          <w:rFonts w:ascii="Arial" w:hAnsi="Arial" w:cs="Arial"/>
          <w:sz w:val="52"/>
          <w:szCs w:val="22"/>
        </w:rPr>
        <w:t>José Faustino Sánchez Carrión</w:t>
      </w:r>
    </w:p>
    <w:p w:rsidR="00EF12B0" w:rsidRPr="008A1218" w:rsidRDefault="00EF12B0" w:rsidP="008A1218">
      <w:pPr>
        <w:ind w:left="1416"/>
        <w:jc w:val="center"/>
        <w:rPr>
          <w:rFonts w:ascii="Arial" w:hAnsi="Arial" w:cs="Arial"/>
          <w:sz w:val="32"/>
          <w:szCs w:val="22"/>
        </w:rPr>
      </w:pPr>
      <w:r w:rsidRPr="008A1218">
        <w:rPr>
          <w:rFonts w:ascii="Arial" w:hAnsi="Arial" w:cs="Arial"/>
          <w:sz w:val="32"/>
          <w:szCs w:val="22"/>
        </w:rPr>
        <w:t>FACULTAD DE CIENCIAS SOCIALES</w:t>
      </w:r>
    </w:p>
    <w:p w:rsidR="00EF12B0" w:rsidRPr="00F61808" w:rsidRDefault="00EF12B0" w:rsidP="008A1218">
      <w:pPr>
        <w:pBdr>
          <w:bottom w:val="double" w:sz="6" w:space="1" w:color="auto"/>
        </w:pBdr>
        <w:ind w:left="1416"/>
        <w:jc w:val="center"/>
        <w:rPr>
          <w:rFonts w:ascii="Arial" w:hAnsi="Arial" w:cs="Arial"/>
          <w:sz w:val="28"/>
          <w:szCs w:val="22"/>
        </w:rPr>
      </w:pPr>
      <w:r w:rsidRPr="00F61808">
        <w:rPr>
          <w:rFonts w:ascii="Arial" w:hAnsi="Arial" w:cs="Arial"/>
          <w:sz w:val="28"/>
          <w:szCs w:val="22"/>
        </w:rPr>
        <w:t>Av. Mercedes Inda</w:t>
      </w:r>
      <w:r w:rsidR="00C65186" w:rsidRPr="00F61808">
        <w:rPr>
          <w:rFonts w:ascii="Arial" w:hAnsi="Arial" w:cs="Arial"/>
          <w:sz w:val="28"/>
          <w:szCs w:val="22"/>
        </w:rPr>
        <w:t>c</w:t>
      </w:r>
      <w:r w:rsidR="00F61808" w:rsidRPr="00F61808">
        <w:rPr>
          <w:rFonts w:ascii="Arial" w:hAnsi="Arial" w:cs="Arial"/>
          <w:sz w:val="28"/>
          <w:szCs w:val="22"/>
        </w:rPr>
        <w:t>ochea Nº 609</w:t>
      </w:r>
      <w:r w:rsidR="00F61808">
        <w:rPr>
          <w:rFonts w:ascii="Arial" w:hAnsi="Arial" w:cs="Arial"/>
          <w:sz w:val="28"/>
          <w:szCs w:val="22"/>
        </w:rPr>
        <w:t xml:space="preserve"> </w:t>
      </w:r>
      <w:r w:rsidR="00F61808" w:rsidRPr="00F61808">
        <w:rPr>
          <w:rFonts w:ascii="Arial" w:hAnsi="Arial" w:cs="Arial"/>
          <w:sz w:val="28"/>
          <w:szCs w:val="22"/>
        </w:rPr>
        <w:t>-</w:t>
      </w:r>
      <w:r w:rsidR="00F61808">
        <w:rPr>
          <w:rFonts w:ascii="Arial" w:hAnsi="Arial" w:cs="Arial"/>
          <w:sz w:val="28"/>
          <w:szCs w:val="22"/>
        </w:rPr>
        <w:t xml:space="preserve"> </w:t>
      </w:r>
      <w:r w:rsidR="00F61808" w:rsidRPr="00F61808">
        <w:rPr>
          <w:rFonts w:ascii="Arial" w:hAnsi="Arial" w:cs="Arial"/>
          <w:sz w:val="28"/>
          <w:szCs w:val="22"/>
        </w:rPr>
        <w:t>puerta 01</w:t>
      </w:r>
      <w:r w:rsidRPr="00F61808">
        <w:rPr>
          <w:rFonts w:ascii="Arial" w:hAnsi="Arial" w:cs="Arial"/>
          <w:sz w:val="28"/>
          <w:szCs w:val="22"/>
        </w:rPr>
        <w:t>– Telf. 2327420</w:t>
      </w:r>
    </w:p>
    <w:p w:rsidR="00EF12B0" w:rsidRPr="00F019CB" w:rsidRDefault="00EF12B0" w:rsidP="008A1218">
      <w:pPr>
        <w:jc w:val="both"/>
        <w:rPr>
          <w:rFonts w:ascii="Arial" w:hAnsi="Arial" w:cs="Arial"/>
          <w:sz w:val="26"/>
          <w:szCs w:val="26"/>
        </w:rPr>
      </w:pPr>
    </w:p>
    <w:p w:rsidR="00EF12B0" w:rsidRPr="00610639" w:rsidRDefault="00EF12B0" w:rsidP="008A1218">
      <w:pPr>
        <w:jc w:val="center"/>
        <w:rPr>
          <w:rFonts w:ascii="Arial" w:hAnsi="Arial" w:cs="Arial"/>
          <w:b/>
          <w:sz w:val="52"/>
          <w:szCs w:val="26"/>
        </w:rPr>
      </w:pPr>
      <w:r w:rsidRPr="00610639">
        <w:rPr>
          <w:rFonts w:ascii="Arial" w:hAnsi="Arial" w:cs="Arial"/>
          <w:b/>
          <w:sz w:val="52"/>
          <w:szCs w:val="26"/>
        </w:rPr>
        <w:t>SILABO</w:t>
      </w:r>
    </w:p>
    <w:p w:rsidR="00EF12B0" w:rsidRPr="00F019CB" w:rsidRDefault="00EF12B0" w:rsidP="008A1218">
      <w:pPr>
        <w:jc w:val="both"/>
        <w:rPr>
          <w:rFonts w:ascii="Arial" w:hAnsi="Arial" w:cs="Arial"/>
          <w:sz w:val="26"/>
          <w:szCs w:val="26"/>
        </w:rPr>
      </w:pPr>
    </w:p>
    <w:p w:rsidR="00BC7F53" w:rsidRPr="00F019CB" w:rsidRDefault="00BC7F53" w:rsidP="00F019CB">
      <w:pPr>
        <w:ind w:left="2977" w:hanging="2977"/>
        <w:rPr>
          <w:rFonts w:ascii="Arial" w:hAnsi="Arial" w:cs="Arial"/>
          <w:b/>
          <w:sz w:val="32"/>
          <w:szCs w:val="26"/>
        </w:rPr>
      </w:pPr>
      <w:r w:rsidRPr="00F019CB">
        <w:rPr>
          <w:rFonts w:ascii="Arial" w:hAnsi="Arial" w:cs="Arial"/>
          <w:b/>
          <w:sz w:val="32"/>
          <w:szCs w:val="26"/>
        </w:rPr>
        <w:t>ASIGNATURA:</w:t>
      </w:r>
      <w:r w:rsidR="007B7CE4">
        <w:rPr>
          <w:rFonts w:ascii="Arial" w:hAnsi="Arial" w:cs="Arial"/>
          <w:b/>
          <w:sz w:val="32"/>
          <w:szCs w:val="26"/>
        </w:rPr>
        <w:tab/>
        <w:t xml:space="preserve"> GESTIÓN DE RECURSOS HUMANOS Y</w:t>
      </w:r>
      <w:r w:rsidR="001D315E" w:rsidRPr="00F019CB">
        <w:rPr>
          <w:rFonts w:ascii="Arial" w:hAnsi="Arial" w:cs="Arial"/>
          <w:b/>
          <w:sz w:val="32"/>
          <w:szCs w:val="26"/>
        </w:rPr>
        <w:t xml:space="preserve"> </w:t>
      </w:r>
      <w:r w:rsidRPr="00F019CB">
        <w:rPr>
          <w:rFonts w:ascii="Arial" w:hAnsi="Arial" w:cs="Arial"/>
          <w:b/>
          <w:sz w:val="32"/>
          <w:szCs w:val="26"/>
        </w:rPr>
        <w:t>TRABAJO SOCIAL</w:t>
      </w:r>
    </w:p>
    <w:p w:rsidR="00BC7F53" w:rsidRPr="00F019CB" w:rsidRDefault="00BC7F53" w:rsidP="008A1218">
      <w:pPr>
        <w:jc w:val="both"/>
        <w:rPr>
          <w:rFonts w:ascii="Arial" w:hAnsi="Arial" w:cs="Arial"/>
          <w:sz w:val="26"/>
          <w:szCs w:val="26"/>
        </w:rPr>
      </w:pPr>
    </w:p>
    <w:p w:rsidR="00BC7F53" w:rsidRPr="00C00F84" w:rsidRDefault="00BC7F53" w:rsidP="008A1218">
      <w:pPr>
        <w:pStyle w:val="Prrafodelista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b/>
          <w:sz w:val="26"/>
          <w:szCs w:val="26"/>
        </w:rPr>
      </w:pPr>
      <w:r w:rsidRPr="00C00F84">
        <w:rPr>
          <w:b/>
          <w:sz w:val="26"/>
          <w:szCs w:val="26"/>
        </w:rPr>
        <w:t>DATOS GENERALES:</w:t>
      </w:r>
    </w:p>
    <w:p w:rsidR="00BC7F53" w:rsidRPr="00C00F84" w:rsidRDefault="00BC7F53" w:rsidP="00D0169F">
      <w:pPr>
        <w:pStyle w:val="Prrafodelista"/>
        <w:numPr>
          <w:ilvl w:val="1"/>
          <w:numId w:val="1"/>
        </w:numPr>
        <w:tabs>
          <w:tab w:val="left" w:pos="1134"/>
          <w:tab w:val="left" w:pos="5103"/>
        </w:tabs>
        <w:ind w:left="1134" w:right="-426" w:hanging="708"/>
        <w:jc w:val="both"/>
        <w:rPr>
          <w:sz w:val="26"/>
          <w:szCs w:val="26"/>
        </w:rPr>
      </w:pPr>
      <w:r w:rsidRPr="00C00F84">
        <w:rPr>
          <w:sz w:val="26"/>
          <w:szCs w:val="26"/>
        </w:rPr>
        <w:t>Código de Asignatura</w:t>
      </w:r>
      <w:r w:rsidR="00634B54" w:rsidRPr="00C00F84">
        <w:rPr>
          <w:sz w:val="26"/>
          <w:szCs w:val="26"/>
        </w:rPr>
        <w:tab/>
        <w:t xml:space="preserve">: </w:t>
      </w:r>
      <w:r w:rsidR="00B74C0A" w:rsidRPr="00C00F84">
        <w:rPr>
          <w:sz w:val="26"/>
          <w:szCs w:val="26"/>
        </w:rPr>
        <w:t>24356</w:t>
      </w:r>
    </w:p>
    <w:p w:rsidR="00BC7F53" w:rsidRPr="00C00F84" w:rsidRDefault="00BC7F53" w:rsidP="00D0169F">
      <w:pPr>
        <w:pStyle w:val="Prrafodelista"/>
        <w:numPr>
          <w:ilvl w:val="1"/>
          <w:numId w:val="1"/>
        </w:numPr>
        <w:tabs>
          <w:tab w:val="left" w:pos="1134"/>
          <w:tab w:val="left" w:pos="5103"/>
        </w:tabs>
        <w:ind w:left="1134" w:right="-426" w:hanging="708"/>
        <w:jc w:val="both"/>
        <w:rPr>
          <w:sz w:val="26"/>
          <w:szCs w:val="26"/>
        </w:rPr>
      </w:pPr>
      <w:r w:rsidRPr="00C00F84">
        <w:rPr>
          <w:sz w:val="26"/>
          <w:szCs w:val="26"/>
        </w:rPr>
        <w:t>Escuela Académico Profesional</w:t>
      </w:r>
      <w:r w:rsidR="00CE3538" w:rsidRPr="00C00F84">
        <w:rPr>
          <w:sz w:val="26"/>
          <w:szCs w:val="26"/>
        </w:rPr>
        <w:tab/>
        <w:t xml:space="preserve">: </w:t>
      </w:r>
      <w:r w:rsidRPr="00C00F84">
        <w:rPr>
          <w:sz w:val="26"/>
          <w:szCs w:val="26"/>
        </w:rPr>
        <w:t>Trabajo Social</w:t>
      </w:r>
    </w:p>
    <w:p w:rsidR="00BC7F53" w:rsidRPr="00C00F84" w:rsidRDefault="00BC7F53" w:rsidP="00D0169F">
      <w:pPr>
        <w:pStyle w:val="Prrafodelista"/>
        <w:numPr>
          <w:ilvl w:val="1"/>
          <w:numId w:val="1"/>
        </w:numPr>
        <w:tabs>
          <w:tab w:val="left" w:pos="1134"/>
          <w:tab w:val="left" w:pos="5103"/>
        </w:tabs>
        <w:ind w:left="1134" w:right="-426" w:hanging="708"/>
        <w:jc w:val="both"/>
        <w:rPr>
          <w:sz w:val="26"/>
          <w:szCs w:val="26"/>
        </w:rPr>
      </w:pPr>
      <w:r w:rsidRPr="00C00F84">
        <w:rPr>
          <w:sz w:val="26"/>
          <w:szCs w:val="26"/>
        </w:rPr>
        <w:t>Departamento Académico</w:t>
      </w:r>
      <w:r w:rsidR="00CE3538" w:rsidRPr="00C00F84">
        <w:rPr>
          <w:sz w:val="26"/>
          <w:szCs w:val="26"/>
        </w:rPr>
        <w:tab/>
        <w:t xml:space="preserve">: </w:t>
      </w:r>
      <w:r w:rsidRPr="00C00F84">
        <w:rPr>
          <w:sz w:val="26"/>
          <w:szCs w:val="26"/>
        </w:rPr>
        <w:t>Ciencias Sociales</w:t>
      </w:r>
    </w:p>
    <w:p w:rsidR="00BC7F53" w:rsidRPr="00C00F84" w:rsidRDefault="00BC7F53" w:rsidP="00D0169F">
      <w:pPr>
        <w:pStyle w:val="Prrafodelista"/>
        <w:numPr>
          <w:ilvl w:val="1"/>
          <w:numId w:val="1"/>
        </w:numPr>
        <w:tabs>
          <w:tab w:val="left" w:pos="1134"/>
          <w:tab w:val="left" w:pos="5103"/>
        </w:tabs>
        <w:ind w:left="1134" w:right="-426" w:hanging="708"/>
        <w:jc w:val="both"/>
        <w:rPr>
          <w:sz w:val="26"/>
          <w:szCs w:val="26"/>
        </w:rPr>
      </w:pPr>
      <w:r w:rsidRPr="00C00F84">
        <w:rPr>
          <w:sz w:val="26"/>
          <w:szCs w:val="26"/>
        </w:rPr>
        <w:t>Ciclo</w:t>
      </w:r>
      <w:r w:rsidR="00CE3538" w:rsidRPr="00C00F84">
        <w:rPr>
          <w:sz w:val="26"/>
          <w:szCs w:val="26"/>
        </w:rPr>
        <w:tab/>
        <w:t xml:space="preserve">: </w:t>
      </w:r>
      <w:r w:rsidR="00B74C0A" w:rsidRPr="00C00F84">
        <w:rPr>
          <w:sz w:val="26"/>
          <w:szCs w:val="26"/>
        </w:rPr>
        <w:t>Sexto ciclo - VI</w:t>
      </w:r>
    </w:p>
    <w:p w:rsidR="00BC7F53" w:rsidRPr="00C00F84" w:rsidRDefault="00BC7F53" w:rsidP="00D0169F">
      <w:pPr>
        <w:pStyle w:val="Prrafodelista"/>
        <w:numPr>
          <w:ilvl w:val="1"/>
          <w:numId w:val="1"/>
        </w:numPr>
        <w:tabs>
          <w:tab w:val="left" w:pos="1134"/>
          <w:tab w:val="left" w:pos="5103"/>
        </w:tabs>
        <w:ind w:left="1134" w:right="-426" w:hanging="708"/>
        <w:jc w:val="both"/>
        <w:rPr>
          <w:sz w:val="26"/>
          <w:szCs w:val="26"/>
        </w:rPr>
      </w:pPr>
      <w:r w:rsidRPr="00C00F84">
        <w:rPr>
          <w:sz w:val="26"/>
          <w:szCs w:val="26"/>
        </w:rPr>
        <w:t>Crédito</w:t>
      </w:r>
      <w:r w:rsidR="00CE3538" w:rsidRPr="00C00F84">
        <w:rPr>
          <w:sz w:val="26"/>
          <w:szCs w:val="26"/>
        </w:rPr>
        <w:tab/>
        <w:t xml:space="preserve">: </w:t>
      </w:r>
      <w:r w:rsidRPr="00C00F84">
        <w:rPr>
          <w:sz w:val="26"/>
          <w:szCs w:val="26"/>
        </w:rPr>
        <w:t>03</w:t>
      </w:r>
    </w:p>
    <w:p w:rsidR="00BC7F53" w:rsidRPr="00C00F84" w:rsidRDefault="00BC7F53" w:rsidP="00D0169F">
      <w:pPr>
        <w:pStyle w:val="Prrafodelista"/>
        <w:numPr>
          <w:ilvl w:val="1"/>
          <w:numId w:val="1"/>
        </w:numPr>
        <w:tabs>
          <w:tab w:val="left" w:pos="1134"/>
          <w:tab w:val="left" w:pos="5103"/>
        </w:tabs>
        <w:ind w:left="1134" w:right="-426" w:hanging="708"/>
        <w:jc w:val="both"/>
        <w:rPr>
          <w:sz w:val="26"/>
          <w:szCs w:val="26"/>
        </w:rPr>
      </w:pPr>
      <w:r w:rsidRPr="00C00F84">
        <w:rPr>
          <w:sz w:val="26"/>
          <w:szCs w:val="26"/>
        </w:rPr>
        <w:t>Plan de Estudios</w:t>
      </w:r>
      <w:r w:rsidR="00CE3538" w:rsidRPr="00C00F84">
        <w:rPr>
          <w:sz w:val="26"/>
          <w:szCs w:val="26"/>
        </w:rPr>
        <w:tab/>
        <w:t xml:space="preserve">: </w:t>
      </w:r>
      <w:r w:rsidRPr="00C00F84">
        <w:rPr>
          <w:sz w:val="26"/>
          <w:szCs w:val="26"/>
        </w:rPr>
        <w:t>05</w:t>
      </w:r>
    </w:p>
    <w:p w:rsidR="00BC7F53" w:rsidRPr="00C00F84" w:rsidRDefault="00BC7F53" w:rsidP="00D0169F">
      <w:pPr>
        <w:pStyle w:val="Prrafodelista"/>
        <w:numPr>
          <w:ilvl w:val="1"/>
          <w:numId w:val="1"/>
        </w:numPr>
        <w:tabs>
          <w:tab w:val="left" w:pos="1134"/>
          <w:tab w:val="left" w:pos="5103"/>
        </w:tabs>
        <w:ind w:left="1134" w:right="-426" w:hanging="708"/>
        <w:jc w:val="both"/>
        <w:rPr>
          <w:sz w:val="26"/>
          <w:szCs w:val="26"/>
        </w:rPr>
      </w:pPr>
      <w:r w:rsidRPr="00C00F84">
        <w:rPr>
          <w:sz w:val="26"/>
          <w:szCs w:val="26"/>
        </w:rPr>
        <w:t>Condición</w:t>
      </w:r>
      <w:r w:rsidR="00CE3538" w:rsidRPr="00C00F84">
        <w:rPr>
          <w:sz w:val="26"/>
          <w:szCs w:val="26"/>
        </w:rPr>
        <w:tab/>
        <w:t xml:space="preserve">: </w:t>
      </w:r>
      <w:r w:rsidRPr="00C00F84">
        <w:rPr>
          <w:sz w:val="26"/>
          <w:szCs w:val="26"/>
        </w:rPr>
        <w:t>Obligatoria</w:t>
      </w:r>
    </w:p>
    <w:p w:rsidR="00BC7F53" w:rsidRPr="00C00F84" w:rsidRDefault="00BC7F53" w:rsidP="00D0169F">
      <w:pPr>
        <w:pStyle w:val="Prrafodelista"/>
        <w:numPr>
          <w:ilvl w:val="1"/>
          <w:numId w:val="1"/>
        </w:numPr>
        <w:tabs>
          <w:tab w:val="left" w:pos="1134"/>
          <w:tab w:val="left" w:pos="5103"/>
        </w:tabs>
        <w:ind w:left="1134" w:right="-426" w:hanging="708"/>
        <w:jc w:val="both"/>
        <w:rPr>
          <w:sz w:val="26"/>
          <w:szCs w:val="26"/>
        </w:rPr>
      </w:pPr>
      <w:r w:rsidRPr="00C00F84">
        <w:rPr>
          <w:sz w:val="26"/>
          <w:szCs w:val="26"/>
        </w:rPr>
        <w:t>Horas Semanales</w:t>
      </w:r>
      <w:r w:rsidR="00CE3538" w:rsidRPr="00C00F84">
        <w:rPr>
          <w:sz w:val="26"/>
          <w:szCs w:val="26"/>
        </w:rPr>
        <w:tab/>
        <w:t xml:space="preserve">: </w:t>
      </w:r>
      <w:r w:rsidRPr="00C00F84">
        <w:rPr>
          <w:sz w:val="26"/>
          <w:szCs w:val="26"/>
        </w:rPr>
        <w:t>Teoría 02 - Práctica 02</w:t>
      </w:r>
    </w:p>
    <w:p w:rsidR="00BC7F53" w:rsidRPr="00C00F84" w:rsidRDefault="00BC7F53" w:rsidP="00B10DF7">
      <w:pPr>
        <w:pStyle w:val="Prrafodelista"/>
        <w:numPr>
          <w:ilvl w:val="1"/>
          <w:numId w:val="1"/>
        </w:numPr>
        <w:tabs>
          <w:tab w:val="left" w:pos="1134"/>
        </w:tabs>
        <w:ind w:left="5245" w:right="-426" w:hanging="4819"/>
        <w:jc w:val="both"/>
        <w:rPr>
          <w:sz w:val="26"/>
          <w:szCs w:val="26"/>
        </w:rPr>
      </w:pPr>
      <w:r w:rsidRPr="00C00F84">
        <w:rPr>
          <w:sz w:val="26"/>
          <w:szCs w:val="26"/>
        </w:rPr>
        <w:t>Pre-requisito</w:t>
      </w:r>
      <w:r w:rsidR="00CE3538" w:rsidRPr="00C00F84">
        <w:rPr>
          <w:sz w:val="26"/>
          <w:szCs w:val="26"/>
        </w:rPr>
        <w:tab/>
      </w:r>
      <w:r w:rsidRPr="00C00F84">
        <w:rPr>
          <w:sz w:val="26"/>
          <w:szCs w:val="26"/>
        </w:rPr>
        <w:t>:</w:t>
      </w:r>
      <w:r w:rsidR="00CE3538" w:rsidRPr="00C00F84">
        <w:rPr>
          <w:sz w:val="26"/>
          <w:szCs w:val="26"/>
        </w:rPr>
        <w:t xml:space="preserve"> </w:t>
      </w:r>
      <w:r w:rsidR="00B10DF7" w:rsidRPr="00C00F84">
        <w:rPr>
          <w:sz w:val="26"/>
          <w:szCs w:val="26"/>
        </w:rPr>
        <w:t>Administración y Gestión de Calidad en                      Trabajo Social</w:t>
      </w:r>
    </w:p>
    <w:p w:rsidR="00BC7F53" w:rsidRPr="00C00F84" w:rsidRDefault="00BC7F53" w:rsidP="00D0169F">
      <w:pPr>
        <w:pStyle w:val="Prrafodelista"/>
        <w:numPr>
          <w:ilvl w:val="1"/>
          <w:numId w:val="1"/>
        </w:numPr>
        <w:tabs>
          <w:tab w:val="left" w:pos="1134"/>
          <w:tab w:val="left" w:pos="5103"/>
        </w:tabs>
        <w:ind w:left="1134" w:right="-426" w:hanging="708"/>
        <w:jc w:val="both"/>
        <w:rPr>
          <w:sz w:val="26"/>
          <w:szCs w:val="26"/>
        </w:rPr>
      </w:pPr>
      <w:r w:rsidRPr="00C00F84">
        <w:rPr>
          <w:sz w:val="26"/>
          <w:szCs w:val="26"/>
        </w:rPr>
        <w:t>Semestre Académico</w:t>
      </w:r>
      <w:r w:rsidR="00CE3538" w:rsidRPr="00C00F84">
        <w:rPr>
          <w:sz w:val="26"/>
          <w:szCs w:val="26"/>
        </w:rPr>
        <w:tab/>
        <w:t xml:space="preserve">: </w:t>
      </w:r>
      <w:r w:rsidR="00DD3D98">
        <w:rPr>
          <w:sz w:val="26"/>
          <w:szCs w:val="26"/>
        </w:rPr>
        <w:t>2017- I</w:t>
      </w:r>
    </w:p>
    <w:p w:rsidR="00BC7F53" w:rsidRPr="00C00F84" w:rsidRDefault="00BC7F53" w:rsidP="00D0169F">
      <w:pPr>
        <w:pStyle w:val="Prrafodelista"/>
        <w:numPr>
          <w:ilvl w:val="1"/>
          <w:numId w:val="1"/>
        </w:numPr>
        <w:tabs>
          <w:tab w:val="left" w:pos="1134"/>
          <w:tab w:val="left" w:pos="5103"/>
        </w:tabs>
        <w:ind w:left="1134" w:right="-426" w:hanging="708"/>
        <w:jc w:val="both"/>
        <w:rPr>
          <w:sz w:val="26"/>
          <w:szCs w:val="26"/>
        </w:rPr>
      </w:pPr>
      <w:r w:rsidRPr="00C00F84">
        <w:rPr>
          <w:sz w:val="26"/>
          <w:szCs w:val="26"/>
        </w:rPr>
        <w:t>Docente</w:t>
      </w:r>
      <w:r w:rsidR="00CE3538" w:rsidRPr="00C00F84">
        <w:rPr>
          <w:sz w:val="26"/>
          <w:szCs w:val="26"/>
        </w:rPr>
        <w:tab/>
        <w:t xml:space="preserve">: </w:t>
      </w:r>
      <w:r w:rsidRPr="00C00F84">
        <w:rPr>
          <w:sz w:val="26"/>
          <w:szCs w:val="26"/>
        </w:rPr>
        <w:t xml:space="preserve">HENRIQUEZ SUAREZ, </w:t>
      </w:r>
      <w:r w:rsidR="00CE3538" w:rsidRPr="00C00F84">
        <w:rPr>
          <w:sz w:val="26"/>
          <w:szCs w:val="26"/>
        </w:rPr>
        <w:t>Milagro R</w:t>
      </w:r>
      <w:r w:rsidR="008A1218" w:rsidRPr="00C00F84">
        <w:rPr>
          <w:sz w:val="26"/>
          <w:szCs w:val="26"/>
        </w:rPr>
        <w:t>osario</w:t>
      </w:r>
      <w:r w:rsidRPr="00C00F84">
        <w:rPr>
          <w:sz w:val="26"/>
          <w:szCs w:val="26"/>
        </w:rPr>
        <w:t>.</w:t>
      </w:r>
    </w:p>
    <w:p w:rsidR="00BC7F53" w:rsidRPr="00C00F84" w:rsidRDefault="00BC7F53" w:rsidP="00D0169F">
      <w:pPr>
        <w:pStyle w:val="Prrafodelista"/>
        <w:numPr>
          <w:ilvl w:val="1"/>
          <w:numId w:val="1"/>
        </w:numPr>
        <w:tabs>
          <w:tab w:val="left" w:pos="1134"/>
          <w:tab w:val="left" w:pos="5103"/>
        </w:tabs>
        <w:ind w:left="1134" w:right="-426" w:hanging="708"/>
        <w:jc w:val="both"/>
        <w:rPr>
          <w:sz w:val="26"/>
          <w:szCs w:val="26"/>
        </w:rPr>
      </w:pPr>
      <w:r w:rsidRPr="00C00F84">
        <w:rPr>
          <w:sz w:val="26"/>
          <w:szCs w:val="26"/>
        </w:rPr>
        <w:t>Colegiatura</w:t>
      </w:r>
      <w:r w:rsidR="008A1218" w:rsidRPr="00C00F84">
        <w:rPr>
          <w:sz w:val="26"/>
          <w:szCs w:val="26"/>
        </w:rPr>
        <w:tab/>
        <w:t xml:space="preserve">: </w:t>
      </w:r>
      <w:r w:rsidRPr="00C00F84">
        <w:rPr>
          <w:sz w:val="26"/>
          <w:szCs w:val="26"/>
        </w:rPr>
        <w:t>CTSP N</w:t>
      </w:r>
      <w:r w:rsidR="008A1218" w:rsidRPr="00C00F84">
        <w:rPr>
          <w:sz w:val="26"/>
          <w:szCs w:val="26"/>
        </w:rPr>
        <w:t>°</w:t>
      </w:r>
      <w:r w:rsidRPr="00C00F84">
        <w:rPr>
          <w:sz w:val="26"/>
          <w:szCs w:val="26"/>
        </w:rPr>
        <w:t xml:space="preserve"> 4224</w:t>
      </w:r>
    </w:p>
    <w:p w:rsidR="00BC7F53" w:rsidRPr="00C00F84" w:rsidRDefault="00BC7F53" w:rsidP="00D0169F">
      <w:pPr>
        <w:pStyle w:val="Prrafodelista"/>
        <w:numPr>
          <w:ilvl w:val="1"/>
          <w:numId w:val="1"/>
        </w:numPr>
        <w:tabs>
          <w:tab w:val="left" w:pos="1134"/>
          <w:tab w:val="left" w:pos="5103"/>
        </w:tabs>
        <w:ind w:left="1134" w:right="-426" w:hanging="708"/>
        <w:jc w:val="both"/>
        <w:rPr>
          <w:sz w:val="26"/>
          <w:szCs w:val="26"/>
        </w:rPr>
      </w:pPr>
      <w:r w:rsidRPr="00C00F84">
        <w:rPr>
          <w:sz w:val="26"/>
          <w:szCs w:val="26"/>
        </w:rPr>
        <w:t>Correo electrónico</w:t>
      </w:r>
      <w:r w:rsidR="008A1218" w:rsidRPr="00C00F84">
        <w:rPr>
          <w:sz w:val="26"/>
          <w:szCs w:val="26"/>
        </w:rPr>
        <w:tab/>
        <w:t xml:space="preserve">: </w:t>
      </w:r>
      <w:r w:rsidR="007F2798">
        <w:rPr>
          <w:sz w:val="26"/>
          <w:szCs w:val="26"/>
        </w:rPr>
        <w:t>mhenriquez@unjfsc.edu.pe</w:t>
      </w:r>
    </w:p>
    <w:p w:rsidR="00BC7F53" w:rsidRPr="00C00F84" w:rsidRDefault="00BC7F53" w:rsidP="008A1218">
      <w:pPr>
        <w:jc w:val="both"/>
        <w:rPr>
          <w:sz w:val="26"/>
          <w:szCs w:val="26"/>
        </w:rPr>
      </w:pPr>
    </w:p>
    <w:p w:rsidR="00BC7F53" w:rsidRPr="00C00F84" w:rsidRDefault="008A1218" w:rsidP="008A1218">
      <w:pPr>
        <w:pStyle w:val="Prrafodelista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b/>
          <w:sz w:val="26"/>
          <w:szCs w:val="26"/>
        </w:rPr>
      </w:pPr>
      <w:r w:rsidRPr="00C00F84">
        <w:rPr>
          <w:b/>
          <w:sz w:val="26"/>
          <w:szCs w:val="26"/>
        </w:rPr>
        <w:t>SUMILLA</w:t>
      </w:r>
    </w:p>
    <w:p w:rsidR="001E7AA8" w:rsidRDefault="00D319ED" w:rsidP="00D319ED">
      <w:pPr>
        <w:ind w:left="426"/>
        <w:jc w:val="both"/>
        <w:rPr>
          <w:sz w:val="26"/>
          <w:szCs w:val="26"/>
        </w:rPr>
      </w:pPr>
      <w:r w:rsidRPr="00C00F84">
        <w:rPr>
          <w:sz w:val="26"/>
          <w:szCs w:val="26"/>
        </w:rPr>
        <w:t>Gestión de los Recursos Humanos.- Fases de su Evolución Histórica, Funciones de la Gestión. Objetivos. Planificación y aplicación de Políticas Estratégicas de Recursos Humanos. Técnicas para organizar y seleccionar personal que participen en el planeamiento y programación del Bienestar  Social y Desarrollo Humano. Tendencias actuales de la Gestión de Recursos Humanos.</w:t>
      </w:r>
    </w:p>
    <w:p w:rsidR="00C00F84" w:rsidRPr="00C00F84" w:rsidRDefault="00C00F84" w:rsidP="00D319ED">
      <w:pPr>
        <w:ind w:left="426"/>
        <w:jc w:val="both"/>
        <w:rPr>
          <w:sz w:val="26"/>
          <w:szCs w:val="26"/>
        </w:rPr>
      </w:pPr>
    </w:p>
    <w:p w:rsidR="001E7AA8" w:rsidRPr="00C00F84" w:rsidRDefault="005D3F4C" w:rsidP="001E7AA8">
      <w:pPr>
        <w:pStyle w:val="Prrafodelista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b/>
          <w:sz w:val="26"/>
          <w:szCs w:val="26"/>
        </w:rPr>
      </w:pPr>
      <w:r w:rsidRPr="00C00F84">
        <w:rPr>
          <w:b/>
          <w:sz w:val="26"/>
          <w:szCs w:val="26"/>
        </w:rPr>
        <w:t xml:space="preserve">OBJETIVOS </w:t>
      </w:r>
    </w:p>
    <w:p w:rsidR="0059337E" w:rsidRPr="00C00F84" w:rsidRDefault="005D3F4C" w:rsidP="005D3F4C">
      <w:pPr>
        <w:ind w:left="426"/>
        <w:jc w:val="both"/>
        <w:rPr>
          <w:sz w:val="26"/>
          <w:szCs w:val="26"/>
        </w:rPr>
      </w:pPr>
      <w:r w:rsidRPr="00C00F84">
        <w:rPr>
          <w:sz w:val="26"/>
          <w:szCs w:val="26"/>
        </w:rPr>
        <w:t xml:space="preserve">Aplicar </w:t>
      </w:r>
      <w:r w:rsidR="0059337E" w:rsidRPr="00C00F84">
        <w:rPr>
          <w:sz w:val="26"/>
          <w:szCs w:val="26"/>
        </w:rPr>
        <w:t>enfoques y  herramientas de gestió</w:t>
      </w:r>
      <w:r w:rsidR="0023318C" w:rsidRPr="00C00F84">
        <w:rPr>
          <w:sz w:val="26"/>
          <w:szCs w:val="26"/>
        </w:rPr>
        <w:t>n en R</w:t>
      </w:r>
      <w:r w:rsidR="0059337E" w:rsidRPr="00C00F84">
        <w:rPr>
          <w:sz w:val="26"/>
          <w:szCs w:val="26"/>
        </w:rPr>
        <w:t>ecursos Humanos a nivel público y privado en la i</w:t>
      </w:r>
      <w:r w:rsidR="00D24F4A">
        <w:rPr>
          <w:sz w:val="26"/>
          <w:szCs w:val="26"/>
        </w:rPr>
        <w:t>ntervención de Trabajo social de la</w:t>
      </w:r>
      <w:r w:rsidR="0059337E" w:rsidRPr="00C00F84">
        <w:rPr>
          <w:sz w:val="26"/>
          <w:szCs w:val="26"/>
        </w:rPr>
        <w:t>s organizaciones.</w:t>
      </w:r>
    </w:p>
    <w:p w:rsidR="000E151E" w:rsidRPr="00C00F84" w:rsidRDefault="000E151E" w:rsidP="0059337E">
      <w:pPr>
        <w:jc w:val="both"/>
        <w:rPr>
          <w:sz w:val="26"/>
          <w:szCs w:val="26"/>
        </w:rPr>
      </w:pPr>
    </w:p>
    <w:p w:rsidR="00245533" w:rsidRPr="00C00F84" w:rsidRDefault="005D3F4C" w:rsidP="00C00F84">
      <w:pPr>
        <w:tabs>
          <w:tab w:val="left" w:pos="-567"/>
        </w:tabs>
        <w:ind w:left="426" w:hanging="426"/>
        <w:rPr>
          <w:b/>
          <w:sz w:val="26"/>
          <w:szCs w:val="26"/>
        </w:rPr>
      </w:pPr>
      <w:r w:rsidRPr="00C00F84">
        <w:rPr>
          <w:b/>
          <w:sz w:val="26"/>
          <w:szCs w:val="26"/>
        </w:rPr>
        <w:t>IV.</w:t>
      </w:r>
      <w:r w:rsidRPr="00C00F84">
        <w:rPr>
          <w:b/>
          <w:sz w:val="26"/>
          <w:szCs w:val="26"/>
        </w:rPr>
        <w:tab/>
        <w:t>METODOLOGIA DE ENSEÑANZA APRENDIZAJE</w:t>
      </w:r>
    </w:p>
    <w:p w:rsidR="005D3F4C" w:rsidRPr="00C00F84" w:rsidRDefault="005D3F4C" w:rsidP="005D3F4C">
      <w:pPr>
        <w:tabs>
          <w:tab w:val="left" w:pos="1843"/>
        </w:tabs>
        <w:ind w:left="1843" w:hanging="850"/>
        <w:rPr>
          <w:b/>
          <w:sz w:val="26"/>
          <w:szCs w:val="26"/>
        </w:rPr>
      </w:pPr>
    </w:p>
    <w:p w:rsidR="005D3F4C" w:rsidRPr="001E0C34" w:rsidRDefault="005D3F4C" w:rsidP="001E0C34">
      <w:pPr>
        <w:spacing w:line="276" w:lineRule="auto"/>
        <w:ind w:left="993" w:hanging="567"/>
        <w:jc w:val="both"/>
        <w:rPr>
          <w:szCs w:val="28"/>
        </w:rPr>
      </w:pPr>
      <w:r w:rsidRPr="00C00F84">
        <w:rPr>
          <w:b/>
          <w:sz w:val="26"/>
          <w:szCs w:val="26"/>
        </w:rPr>
        <w:t>4.1.</w:t>
      </w:r>
      <w:r w:rsidRPr="00C00F84">
        <w:rPr>
          <w:b/>
          <w:sz w:val="26"/>
          <w:szCs w:val="26"/>
        </w:rPr>
        <w:tab/>
        <w:t>Docente:</w:t>
      </w:r>
      <w:r w:rsidR="001E0C34">
        <w:rPr>
          <w:b/>
          <w:sz w:val="26"/>
          <w:szCs w:val="26"/>
        </w:rPr>
        <w:t xml:space="preserve"> </w:t>
      </w:r>
      <w:r w:rsidR="001E0C34" w:rsidRPr="001E0C34">
        <w:rPr>
          <w:szCs w:val="28"/>
        </w:rPr>
        <w:t>En el proceso  de enseñanza –aprendizaje  se utilizará una   Metodología activa  centrada en el alumno, clases magistrales. Lecturas seleccionadas, simulaciones, estudios de casos.</w:t>
      </w:r>
    </w:p>
    <w:p w:rsidR="001E0C34" w:rsidRPr="001E0C34" w:rsidRDefault="005D3F4C" w:rsidP="001E0C34">
      <w:pPr>
        <w:tabs>
          <w:tab w:val="left" w:pos="-426"/>
        </w:tabs>
        <w:ind w:left="993" w:hanging="567"/>
        <w:jc w:val="both"/>
        <w:rPr>
          <w:szCs w:val="28"/>
        </w:rPr>
      </w:pPr>
      <w:r w:rsidRPr="001E0C34">
        <w:rPr>
          <w:b/>
          <w:szCs w:val="28"/>
        </w:rPr>
        <w:t>4.2.</w:t>
      </w:r>
      <w:r w:rsidRPr="001E0C34">
        <w:rPr>
          <w:b/>
          <w:szCs w:val="28"/>
        </w:rPr>
        <w:tab/>
        <w:t>Discente:</w:t>
      </w:r>
      <w:r w:rsidR="001E0C34" w:rsidRPr="001E0C34">
        <w:rPr>
          <w:szCs w:val="28"/>
        </w:rPr>
        <w:t xml:space="preserve"> Trabajo en grupo. Debates</w:t>
      </w:r>
      <w:r w:rsidR="001E0C34">
        <w:rPr>
          <w:szCs w:val="28"/>
        </w:rPr>
        <w:t>,</w:t>
      </w:r>
      <w:r w:rsidR="001E0C34" w:rsidRPr="001E0C34">
        <w:rPr>
          <w:szCs w:val="28"/>
        </w:rPr>
        <w:t xml:space="preserve"> </w:t>
      </w:r>
      <w:r w:rsidR="001E0C34">
        <w:rPr>
          <w:szCs w:val="28"/>
        </w:rPr>
        <w:t>a</w:t>
      </w:r>
      <w:r w:rsidR="001E0C34" w:rsidRPr="001E0C34">
        <w:rPr>
          <w:szCs w:val="28"/>
        </w:rPr>
        <w:t>nálisis,  síntesis, resúmenes, Philips 66</w:t>
      </w:r>
      <w:r w:rsidR="001E0C34">
        <w:rPr>
          <w:szCs w:val="28"/>
        </w:rPr>
        <w:t>, lecturas exposiciones t</w:t>
      </w:r>
      <w:r w:rsidR="001E0C34" w:rsidRPr="001E0C34">
        <w:rPr>
          <w:szCs w:val="28"/>
        </w:rPr>
        <w:t>rabajos  monográficos individual y/o   Grupal</w:t>
      </w:r>
    </w:p>
    <w:p w:rsidR="005D3F4C" w:rsidRPr="00A84037" w:rsidRDefault="005D3F4C" w:rsidP="00C00F84">
      <w:pPr>
        <w:tabs>
          <w:tab w:val="left" w:pos="993"/>
        </w:tabs>
        <w:ind w:left="1843" w:hanging="1417"/>
        <w:rPr>
          <w:sz w:val="26"/>
          <w:szCs w:val="26"/>
        </w:rPr>
        <w:sectPr w:rsidR="005D3F4C" w:rsidRPr="00A84037" w:rsidSect="005D3F4C">
          <w:pgSz w:w="11907" w:h="16840" w:code="9"/>
          <w:pgMar w:top="709" w:right="1134" w:bottom="1134" w:left="1134" w:header="709" w:footer="709" w:gutter="0"/>
          <w:cols w:space="708"/>
          <w:docGrid w:linePitch="360"/>
        </w:sectPr>
      </w:pPr>
    </w:p>
    <w:tbl>
      <w:tblPr>
        <w:tblStyle w:val="Tablaconcuadrcula"/>
        <w:tblpPr w:leftFromText="141" w:rightFromText="141" w:vertAnchor="page" w:horzAnchor="margin" w:tblpXSpec="center" w:tblpY="1609"/>
        <w:tblW w:w="1612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7938"/>
        <w:gridCol w:w="992"/>
        <w:gridCol w:w="1276"/>
        <w:gridCol w:w="2835"/>
      </w:tblGrid>
      <w:tr w:rsidR="00245533" w:rsidTr="00604205">
        <w:tc>
          <w:tcPr>
            <w:tcW w:w="1384" w:type="dxa"/>
            <w:vAlign w:val="center"/>
          </w:tcPr>
          <w:p w:rsidR="00245533" w:rsidRPr="006C70F1" w:rsidRDefault="00245533" w:rsidP="00245533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6C70F1">
              <w:rPr>
                <w:rFonts w:ascii="Arial" w:hAnsi="Arial" w:cs="Arial"/>
                <w:b/>
                <w:sz w:val="20"/>
              </w:rPr>
              <w:lastRenderedPageBreak/>
              <w:t>UNIDAD TEMATICA</w:t>
            </w:r>
          </w:p>
        </w:tc>
        <w:tc>
          <w:tcPr>
            <w:tcW w:w="1701" w:type="dxa"/>
            <w:vAlign w:val="center"/>
          </w:tcPr>
          <w:p w:rsidR="00245533" w:rsidRPr="006C70F1" w:rsidRDefault="00245533" w:rsidP="00245533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6C70F1">
              <w:rPr>
                <w:rFonts w:ascii="Arial" w:hAnsi="Arial" w:cs="Arial"/>
                <w:b/>
                <w:sz w:val="20"/>
              </w:rPr>
              <w:t>OBJETIVOS ESPECIFICOS</w:t>
            </w:r>
          </w:p>
        </w:tc>
        <w:tc>
          <w:tcPr>
            <w:tcW w:w="7938" w:type="dxa"/>
            <w:vAlign w:val="center"/>
          </w:tcPr>
          <w:p w:rsidR="00245533" w:rsidRPr="006C70F1" w:rsidRDefault="00245533" w:rsidP="00245533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6C70F1">
              <w:rPr>
                <w:rFonts w:ascii="Arial" w:hAnsi="Arial" w:cs="Arial"/>
                <w:b/>
                <w:sz w:val="20"/>
              </w:rPr>
              <w:t>CONTENIDOS ANALITICOS</w:t>
            </w:r>
          </w:p>
        </w:tc>
        <w:tc>
          <w:tcPr>
            <w:tcW w:w="992" w:type="dxa"/>
            <w:vAlign w:val="center"/>
          </w:tcPr>
          <w:p w:rsidR="00245533" w:rsidRPr="00792CC1" w:rsidRDefault="00245533" w:rsidP="00245533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4"/>
              </w:rPr>
            </w:pPr>
            <w:r w:rsidRPr="00792CC1">
              <w:rPr>
                <w:rFonts w:ascii="Arial" w:hAnsi="Arial" w:cs="Arial"/>
                <w:b/>
                <w:sz w:val="14"/>
              </w:rPr>
              <w:t>Nº</w:t>
            </w:r>
          </w:p>
          <w:p w:rsidR="00245533" w:rsidRPr="006C70F1" w:rsidRDefault="00245533" w:rsidP="00245533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792CC1">
              <w:rPr>
                <w:rFonts w:ascii="Arial" w:hAnsi="Arial" w:cs="Arial"/>
                <w:b/>
                <w:sz w:val="14"/>
              </w:rPr>
              <w:t>SESIONES</w:t>
            </w:r>
          </w:p>
        </w:tc>
        <w:tc>
          <w:tcPr>
            <w:tcW w:w="1276" w:type="dxa"/>
            <w:vAlign w:val="center"/>
          </w:tcPr>
          <w:p w:rsidR="00245533" w:rsidRPr="006C70F1" w:rsidRDefault="00245533" w:rsidP="00245533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6C70F1">
              <w:rPr>
                <w:rFonts w:ascii="Arial" w:hAnsi="Arial" w:cs="Arial"/>
                <w:b/>
                <w:sz w:val="18"/>
              </w:rPr>
              <w:t>FECHA DE CLASES</w:t>
            </w:r>
          </w:p>
        </w:tc>
        <w:tc>
          <w:tcPr>
            <w:tcW w:w="2835" w:type="dxa"/>
            <w:vAlign w:val="center"/>
          </w:tcPr>
          <w:p w:rsidR="00245533" w:rsidRPr="006C70F1" w:rsidRDefault="00245533" w:rsidP="00245533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6C70F1">
              <w:rPr>
                <w:rFonts w:ascii="Arial" w:hAnsi="Arial" w:cs="Arial"/>
                <w:b/>
                <w:sz w:val="20"/>
              </w:rPr>
              <w:t>ESTATEGIAS</w:t>
            </w:r>
          </w:p>
        </w:tc>
      </w:tr>
      <w:tr w:rsidR="003E165B" w:rsidTr="002D0C86">
        <w:trPr>
          <w:trHeight w:val="311"/>
        </w:trPr>
        <w:tc>
          <w:tcPr>
            <w:tcW w:w="1384" w:type="dxa"/>
            <w:vMerge w:val="restart"/>
            <w:vAlign w:val="center"/>
          </w:tcPr>
          <w:p w:rsidR="003E165B" w:rsidRDefault="003E165B" w:rsidP="0024553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  <w:tc>
          <w:tcPr>
            <w:tcW w:w="1701" w:type="dxa"/>
            <w:vMerge w:val="restart"/>
            <w:vAlign w:val="center"/>
          </w:tcPr>
          <w:p w:rsidR="003E165B" w:rsidRDefault="007D3826" w:rsidP="000A73D9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Interpretar </w:t>
            </w:r>
            <w:r w:rsidR="003E165B">
              <w:rPr>
                <w:rFonts w:ascii="Arial" w:hAnsi="Arial" w:cs="Arial"/>
                <w:sz w:val="20"/>
              </w:rPr>
              <w:t xml:space="preserve"> las políticas moderna</w:t>
            </w:r>
            <w:r w:rsidR="003E165B" w:rsidRPr="001220AF">
              <w:rPr>
                <w:rFonts w:ascii="Arial" w:hAnsi="Arial" w:cs="Arial"/>
                <w:sz w:val="20"/>
              </w:rPr>
              <w:t>s  de la gestión en Recursos Humanos</w:t>
            </w:r>
          </w:p>
        </w:tc>
        <w:tc>
          <w:tcPr>
            <w:tcW w:w="7938" w:type="dxa"/>
            <w:shd w:val="clear" w:color="auto" w:fill="auto"/>
          </w:tcPr>
          <w:p w:rsidR="009E7CF2" w:rsidRDefault="003E165B" w:rsidP="00460FF9">
            <w:pPr>
              <w:pStyle w:val="Prrafodelista"/>
              <w:ind w:left="0"/>
              <w:jc w:val="both"/>
            </w:pPr>
            <w:r w:rsidRPr="00A567B6">
              <w:t xml:space="preserve">1.1. </w:t>
            </w:r>
            <w:r w:rsidR="009E7CF2">
              <w:t xml:space="preserve"> </w:t>
            </w:r>
            <w:r w:rsidR="009E7CF2" w:rsidRPr="009E7CF2">
              <w:t>Modernización Nacional de la Gestión Pública en el Estado Peruano</w:t>
            </w:r>
          </w:p>
          <w:p w:rsidR="003E165B" w:rsidRPr="00A567B6" w:rsidRDefault="003E165B" w:rsidP="00460FF9">
            <w:pPr>
              <w:pStyle w:val="Prrafodelista"/>
              <w:ind w:left="0"/>
              <w:jc w:val="both"/>
            </w:pPr>
          </w:p>
        </w:tc>
        <w:tc>
          <w:tcPr>
            <w:tcW w:w="992" w:type="dxa"/>
          </w:tcPr>
          <w:p w:rsidR="003E165B" w:rsidRPr="002B068B" w:rsidRDefault="003E165B" w:rsidP="003E165B">
            <w:pPr>
              <w:pStyle w:val="Prrafodelista"/>
              <w:ind w:left="0"/>
              <w:jc w:val="center"/>
              <w:rPr>
                <w:sz w:val="22"/>
                <w:szCs w:val="22"/>
              </w:rPr>
            </w:pPr>
            <w:r w:rsidRPr="002B068B">
              <w:rPr>
                <w:sz w:val="22"/>
                <w:szCs w:val="22"/>
              </w:rPr>
              <w:t>01</w:t>
            </w:r>
          </w:p>
          <w:p w:rsidR="003E165B" w:rsidRPr="002B068B" w:rsidRDefault="003E165B" w:rsidP="003E165B">
            <w:pPr>
              <w:pStyle w:val="Prrafodelista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E165B" w:rsidRPr="004D3A2B" w:rsidRDefault="003E165B" w:rsidP="005C6266">
            <w:pPr>
              <w:pStyle w:val="Prrafodelista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04/04</w:t>
            </w:r>
            <w:r w:rsidRPr="004D3A2B">
              <w:rPr>
                <w:sz w:val="22"/>
              </w:rPr>
              <w:t>/1</w:t>
            </w:r>
            <w:r>
              <w:rPr>
                <w:sz w:val="22"/>
              </w:rPr>
              <w:t>7</w:t>
            </w:r>
          </w:p>
        </w:tc>
        <w:tc>
          <w:tcPr>
            <w:tcW w:w="2835" w:type="dxa"/>
          </w:tcPr>
          <w:p w:rsidR="003E165B" w:rsidRPr="00A567B6" w:rsidRDefault="003E165B" w:rsidP="005C6266">
            <w:pPr>
              <w:pStyle w:val="Prrafodelista"/>
              <w:ind w:left="0"/>
              <w:jc w:val="center"/>
            </w:pPr>
            <w:r w:rsidRPr="00A567B6">
              <w:t>Exposición</w:t>
            </w:r>
          </w:p>
        </w:tc>
      </w:tr>
      <w:tr w:rsidR="003E165B" w:rsidTr="00604205">
        <w:tc>
          <w:tcPr>
            <w:tcW w:w="1384" w:type="dxa"/>
            <w:vMerge/>
            <w:vAlign w:val="center"/>
          </w:tcPr>
          <w:p w:rsidR="003E165B" w:rsidRDefault="003E165B" w:rsidP="0024553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3E165B" w:rsidRDefault="003E165B" w:rsidP="00245533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:rsidR="003E165B" w:rsidRPr="00A567B6" w:rsidRDefault="00302E29" w:rsidP="009E7CF2">
            <w:pPr>
              <w:pStyle w:val="Prrafodelista"/>
              <w:ind w:left="0"/>
              <w:jc w:val="both"/>
            </w:pPr>
            <w:r>
              <w:t>1.2</w:t>
            </w:r>
            <w:r w:rsidR="003E165B" w:rsidRPr="00A567B6">
              <w:t xml:space="preserve">. </w:t>
            </w:r>
            <w:r w:rsidRPr="005765B1">
              <w:rPr>
                <w:color w:val="000000"/>
                <w:sz w:val="21"/>
                <w:szCs w:val="21"/>
                <w:lang w:eastAsia="es-ES"/>
              </w:rPr>
              <w:t xml:space="preserve"> </w:t>
            </w:r>
            <w:r w:rsidR="009E7CF2">
              <w:t xml:space="preserve"> </w:t>
            </w:r>
            <w:r w:rsidR="009E7CF2" w:rsidRPr="009E7CF2">
              <w:rPr>
                <w:color w:val="000000"/>
                <w:sz w:val="21"/>
                <w:szCs w:val="21"/>
                <w:lang w:eastAsia="es-ES"/>
              </w:rPr>
              <w:t>Importancia de los Recursos Humanos en las  organizaciones.</w:t>
            </w:r>
          </w:p>
        </w:tc>
        <w:tc>
          <w:tcPr>
            <w:tcW w:w="992" w:type="dxa"/>
          </w:tcPr>
          <w:p w:rsidR="003E165B" w:rsidRPr="002B068B" w:rsidRDefault="003E165B" w:rsidP="00411D36">
            <w:pPr>
              <w:pStyle w:val="Prrafodelista"/>
              <w:ind w:left="0"/>
              <w:jc w:val="center"/>
              <w:rPr>
                <w:sz w:val="22"/>
                <w:szCs w:val="22"/>
              </w:rPr>
            </w:pPr>
            <w:r w:rsidRPr="002B068B">
              <w:rPr>
                <w:sz w:val="22"/>
                <w:szCs w:val="22"/>
              </w:rPr>
              <w:t>02</w:t>
            </w:r>
          </w:p>
          <w:p w:rsidR="003E165B" w:rsidRPr="002B068B" w:rsidRDefault="003E165B" w:rsidP="00411D36">
            <w:pPr>
              <w:pStyle w:val="Prrafodelista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E165B" w:rsidRPr="004D3A2B" w:rsidRDefault="003E165B" w:rsidP="005C6266">
            <w:pPr>
              <w:pStyle w:val="Prrafodelista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11/04</w:t>
            </w:r>
            <w:r w:rsidRPr="004D3A2B">
              <w:rPr>
                <w:sz w:val="22"/>
              </w:rPr>
              <w:t>/1</w:t>
            </w:r>
            <w:r w:rsidR="00411D36">
              <w:rPr>
                <w:sz w:val="22"/>
              </w:rPr>
              <w:t>7</w:t>
            </w:r>
          </w:p>
        </w:tc>
        <w:tc>
          <w:tcPr>
            <w:tcW w:w="2835" w:type="dxa"/>
          </w:tcPr>
          <w:p w:rsidR="003E165B" w:rsidRPr="00A567B6" w:rsidRDefault="003E165B" w:rsidP="005C6266">
            <w:pPr>
              <w:pStyle w:val="Prrafodelista"/>
              <w:ind w:left="0"/>
              <w:jc w:val="center"/>
            </w:pPr>
            <w:r w:rsidRPr="00A567B6">
              <w:t>Análisis de lecturas</w:t>
            </w:r>
          </w:p>
        </w:tc>
      </w:tr>
      <w:tr w:rsidR="00D2315A" w:rsidTr="00604205">
        <w:tc>
          <w:tcPr>
            <w:tcW w:w="1384" w:type="dxa"/>
            <w:vMerge/>
            <w:vAlign w:val="center"/>
          </w:tcPr>
          <w:p w:rsidR="00D2315A" w:rsidRDefault="00D2315A" w:rsidP="0024553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D2315A" w:rsidRDefault="00D2315A" w:rsidP="00245533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:rsidR="00D2315A" w:rsidRDefault="00D2315A" w:rsidP="00814DBE">
            <w:pPr>
              <w:pStyle w:val="Prrafodelista"/>
              <w:ind w:left="0"/>
              <w:jc w:val="both"/>
            </w:pPr>
            <w:r>
              <w:t>1.3</w:t>
            </w:r>
            <w:r w:rsidRPr="00A567B6">
              <w:t xml:space="preserve">. </w:t>
            </w:r>
            <w:r>
              <w:t xml:space="preserve">Recursos Humanos y Gestión por procesos y resultados </w:t>
            </w:r>
          </w:p>
          <w:p w:rsidR="00D2315A" w:rsidRPr="00A567B6" w:rsidRDefault="00D2315A" w:rsidP="00814DBE">
            <w:pPr>
              <w:pStyle w:val="Prrafodelista"/>
              <w:ind w:left="0"/>
              <w:jc w:val="both"/>
            </w:pPr>
          </w:p>
        </w:tc>
        <w:tc>
          <w:tcPr>
            <w:tcW w:w="992" w:type="dxa"/>
          </w:tcPr>
          <w:p w:rsidR="00D2315A" w:rsidRPr="002B068B" w:rsidRDefault="00D2315A" w:rsidP="00411D36">
            <w:pPr>
              <w:pStyle w:val="Prrafodelista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</w:tcPr>
          <w:p w:rsidR="00D2315A" w:rsidRPr="006F4C69" w:rsidRDefault="00D2315A" w:rsidP="005C6266">
            <w:pPr>
              <w:pStyle w:val="Prrafodelista"/>
              <w:ind w:left="0"/>
              <w:jc w:val="center"/>
              <w:rPr>
                <w:sz w:val="22"/>
              </w:rPr>
            </w:pPr>
            <w:r w:rsidRPr="006F4C69">
              <w:rPr>
                <w:sz w:val="22"/>
              </w:rPr>
              <w:t>18/04/1</w:t>
            </w:r>
            <w:r>
              <w:rPr>
                <w:sz w:val="22"/>
              </w:rPr>
              <w:t>7</w:t>
            </w:r>
          </w:p>
        </w:tc>
        <w:tc>
          <w:tcPr>
            <w:tcW w:w="2835" w:type="dxa"/>
          </w:tcPr>
          <w:p w:rsidR="00D2315A" w:rsidRPr="00A567B6" w:rsidRDefault="00D2315A" w:rsidP="005C6266">
            <w:pPr>
              <w:pStyle w:val="Prrafodelista"/>
              <w:ind w:left="0"/>
              <w:jc w:val="center"/>
            </w:pPr>
            <w:r w:rsidRPr="00A567B6">
              <w:t>Estudio de casos</w:t>
            </w:r>
          </w:p>
        </w:tc>
      </w:tr>
      <w:tr w:rsidR="00240F37" w:rsidTr="00E81083">
        <w:trPr>
          <w:trHeight w:val="562"/>
        </w:trPr>
        <w:tc>
          <w:tcPr>
            <w:tcW w:w="1384" w:type="dxa"/>
            <w:vMerge/>
            <w:vAlign w:val="center"/>
          </w:tcPr>
          <w:p w:rsidR="00240F37" w:rsidRDefault="00240F37" w:rsidP="0024553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40F37" w:rsidRDefault="00240F37" w:rsidP="00245533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:rsidR="00240F37" w:rsidRDefault="00240F37" w:rsidP="001B0D0B">
            <w:pPr>
              <w:pStyle w:val="Prrafodelista"/>
              <w:ind w:left="0"/>
              <w:jc w:val="both"/>
              <w:rPr>
                <w:sz w:val="22"/>
              </w:rPr>
            </w:pPr>
            <w:r w:rsidRPr="006F4C69">
              <w:rPr>
                <w:sz w:val="22"/>
              </w:rPr>
              <w:t>1</w:t>
            </w:r>
            <w:r w:rsidRPr="00411D36">
              <w:rPr>
                <w:sz w:val="22"/>
              </w:rPr>
              <w:t>.4. Sistema de Gestión de recursos Humanos</w:t>
            </w:r>
            <w:r>
              <w:rPr>
                <w:sz w:val="22"/>
              </w:rPr>
              <w:t>:</w:t>
            </w:r>
          </w:p>
          <w:p w:rsidR="00240F37" w:rsidRPr="006F4C69" w:rsidRDefault="00240F37" w:rsidP="001B0D0B">
            <w:pPr>
              <w:pStyle w:val="Prrafodelista"/>
              <w:ind w:left="0"/>
              <w:jc w:val="both"/>
            </w:pPr>
            <w:r>
              <w:rPr>
                <w:sz w:val="22"/>
              </w:rPr>
              <w:t xml:space="preserve">       Público-Privado  ( antecedentes )</w:t>
            </w:r>
          </w:p>
        </w:tc>
        <w:tc>
          <w:tcPr>
            <w:tcW w:w="992" w:type="dxa"/>
          </w:tcPr>
          <w:p w:rsidR="00240F37" w:rsidRPr="002B068B" w:rsidRDefault="00240F37" w:rsidP="00411D36">
            <w:pPr>
              <w:pStyle w:val="Prrafodelista"/>
              <w:ind w:left="0"/>
              <w:jc w:val="center"/>
              <w:rPr>
                <w:sz w:val="22"/>
                <w:szCs w:val="22"/>
              </w:rPr>
            </w:pPr>
            <w:r w:rsidRPr="002B068B">
              <w:rPr>
                <w:sz w:val="22"/>
                <w:szCs w:val="22"/>
              </w:rPr>
              <w:t>04</w:t>
            </w:r>
          </w:p>
          <w:p w:rsidR="00240F37" w:rsidRPr="002B068B" w:rsidRDefault="00240F37" w:rsidP="00411D36">
            <w:pPr>
              <w:pStyle w:val="Prrafodelista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40F37" w:rsidRPr="004D3A2B" w:rsidRDefault="00240F37" w:rsidP="005C6266">
            <w:pPr>
              <w:pStyle w:val="Prrafodelista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25/04/17</w:t>
            </w:r>
          </w:p>
        </w:tc>
        <w:tc>
          <w:tcPr>
            <w:tcW w:w="2835" w:type="dxa"/>
          </w:tcPr>
          <w:p w:rsidR="00240F37" w:rsidRPr="00A567B6" w:rsidRDefault="00240F37" w:rsidP="005C6266">
            <w:pPr>
              <w:pStyle w:val="Prrafodelista"/>
              <w:ind w:left="0"/>
              <w:jc w:val="center"/>
            </w:pPr>
            <w:r w:rsidRPr="00A567B6">
              <w:t>Conferencia</w:t>
            </w:r>
          </w:p>
          <w:p w:rsidR="00240F37" w:rsidRPr="00A567B6" w:rsidRDefault="00240F37" w:rsidP="005C6266">
            <w:pPr>
              <w:pStyle w:val="Prrafodelista"/>
              <w:ind w:left="0"/>
              <w:jc w:val="center"/>
            </w:pPr>
            <w:r w:rsidRPr="00A567B6">
              <w:t>Análisis de lecturas</w:t>
            </w:r>
          </w:p>
        </w:tc>
      </w:tr>
      <w:tr w:rsidR="00D2315A" w:rsidTr="00AA567E">
        <w:trPr>
          <w:trHeight w:val="562"/>
        </w:trPr>
        <w:tc>
          <w:tcPr>
            <w:tcW w:w="1384" w:type="dxa"/>
            <w:vMerge w:val="restart"/>
            <w:vAlign w:val="center"/>
          </w:tcPr>
          <w:p w:rsidR="00D2315A" w:rsidRDefault="00D2315A" w:rsidP="0024553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</w:t>
            </w:r>
          </w:p>
        </w:tc>
        <w:tc>
          <w:tcPr>
            <w:tcW w:w="1701" w:type="dxa"/>
            <w:vMerge w:val="restart"/>
            <w:vAlign w:val="center"/>
          </w:tcPr>
          <w:p w:rsidR="00D2315A" w:rsidRDefault="00D2315A" w:rsidP="00CD511A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Analizar </w:t>
            </w:r>
            <w:r w:rsidRPr="001220AF">
              <w:rPr>
                <w:rFonts w:ascii="Arial" w:hAnsi="Arial" w:cs="Arial"/>
                <w:sz w:val="20"/>
                <w:szCs w:val="26"/>
              </w:rPr>
              <w:t xml:space="preserve"> el sistema de Recursos Humanos</w:t>
            </w:r>
          </w:p>
        </w:tc>
        <w:tc>
          <w:tcPr>
            <w:tcW w:w="7938" w:type="dxa"/>
          </w:tcPr>
          <w:p w:rsidR="00D2315A" w:rsidRPr="00226D9F" w:rsidRDefault="00D2315A" w:rsidP="00226D9F">
            <w:pPr>
              <w:pStyle w:val="Prrafodelista"/>
              <w:ind w:left="0"/>
              <w:jc w:val="both"/>
            </w:pPr>
            <w:r w:rsidRPr="00226D9F">
              <w:t>2.1. Clasificación de</w:t>
            </w:r>
            <w:r>
              <w:t xml:space="preserve">l </w:t>
            </w:r>
            <w:r w:rsidRPr="00226D9F">
              <w:t xml:space="preserve"> S</w:t>
            </w:r>
            <w:r>
              <w:t>istema de R</w:t>
            </w:r>
            <w:r w:rsidRPr="00226D9F">
              <w:t>ecursos Humanos</w:t>
            </w:r>
          </w:p>
        </w:tc>
        <w:tc>
          <w:tcPr>
            <w:tcW w:w="992" w:type="dxa"/>
          </w:tcPr>
          <w:p w:rsidR="00D2315A" w:rsidRPr="002B068B" w:rsidRDefault="00D2315A" w:rsidP="00245533">
            <w:pPr>
              <w:pStyle w:val="Prrafodelista"/>
              <w:ind w:left="0"/>
              <w:jc w:val="center"/>
              <w:rPr>
                <w:sz w:val="22"/>
                <w:szCs w:val="22"/>
              </w:rPr>
            </w:pPr>
            <w:r w:rsidRPr="002B068B">
              <w:rPr>
                <w:sz w:val="22"/>
                <w:szCs w:val="22"/>
              </w:rPr>
              <w:t>05</w:t>
            </w:r>
          </w:p>
        </w:tc>
        <w:tc>
          <w:tcPr>
            <w:tcW w:w="1276" w:type="dxa"/>
          </w:tcPr>
          <w:p w:rsidR="00D2315A" w:rsidRPr="004D3A2B" w:rsidRDefault="00D2315A" w:rsidP="005C6266">
            <w:pPr>
              <w:pStyle w:val="Prrafodelista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02/05</w:t>
            </w:r>
            <w:r w:rsidRPr="004D3A2B">
              <w:rPr>
                <w:sz w:val="22"/>
              </w:rPr>
              <w:t>/1</w:t>
            </w:r>
            <w:r>
              <w:rPr>
                <w:sz w:val="22"/>
              </w:rPr>
              <w:t>7</w:t>
            </w:r>
          </w:p>
        </w:tc>
        <w:tc>
          <w:tcPr>
            <w:tcW w:w="2835" w:type="dxa"/>
          </w:tcPr>
          <w:p w:rsidR="00D2315A" w:rsidRPr="00A567B6" w:rsidRDefault="00D2315A" w:rsidP="005C6266">
            <w:pPr>
              <w:pStyle w:val="Prrafodelista"/>
              <w:ind w:left="0"/>
              <w:jc w:val="center"/>
            </w:pPr>
            <w:r w:rsidRPr="00A567B6">
              <w:t>Estudio de casos</w:t>
            </w:r>
          </w:p>
          <w:p w:rsidR="00D2315A" w:rsidRPr="00A567B6" w:rsidRDefault="00D2315A" w:rsidP="005C6266">
            <w:pPr>
              <w:pStyle w:val="Prrafodelista"/>
              <w:ind w:left="0"/>
              <w:jc w:val="center"/>
            </w:pPr>
            <w:r w:rsidRPr="00A567B6">
              <w:t>Debates grupales</w:t>
            </w:r>
          </w:p>
        </w:tc>
      </w:tr>
      <w:tr w:rsidR="00D2315A" w:rsidTr="00384246">
        <w:trPr>
          <w:trHeight w:val="562"/>
        </w:trPr>
        <w:tc>
          <w:tcPr>
            <w:tcW w:w="1384" w:type="dxa"/>
            <w:vMerge/>
            <w:vAlign w:val="center"/>
          </w:tcPr>
          <w:p w:rsidR="00D2315A" w:rsidRDefault="00D2315A" w:rsidP="0024553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D2315A" w:rsidRDefault="00D2315A" w:rsidP="00245533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:rsidR="00D2315A" w:rsidRPr="00A567B6" w:rsidRDefault="00D2315A" w:rsidP="000314C0">
            <w:pPr>
              <w:pStyle w:val="Prrafodelista"/>
              <w:ind w:left="0"/>
              <w:jc w:val="both"/>
            </w:pPr>
            <w:r>
              <w:t>2.2</w:t>
            </w:r>
            <w:r w:rsidRPr="00A567B6">
              <w:t>.</w:t>
            </w:r>
            <w:r>
              <w:t xml:space="preserve"> Planificación de políticas y organización del trabajo</w:t>
            </w:r>
          </w:p>
        </w:tc>
        <w:tc>
          <w:tcPr>
            <w:tcW w:w="992" w:type="dxa"/>
          </w:tcPr>
          <w:p w:rsidR="00D2315A" w:rsidRPr="002B068B" w:rsidRDefault="00D2315A" w:rsidP="00245533">
            <w:pPr>
              <w:pStyle w:val="Prrafodelista"/>
              <w:ind w:left="0"/>
              <w:jc w:val="center"/>
              <w:rPr>
                <w:sz w:val="22"/>
                <w:szCs w:val="22"/>
              </w:rPr>
            </w:pPr>
            <w:r w:rsidRPr="002B068B">
              <w:rPr>
                <w:sz w:val="22"/>
                <w:szCs w:val="22"/>
              </w:rPr>
              <w:t>06</w:t>
            </w:r>
          </w:p>
          <w:p w:rsidR="00D2315A" w:rsidRPr="002B068B" w:rsidRDefault="00D2315A" w:rsidP="007F5FFB">
            <w:pPr>
              <w:pStyle w:val="Prrafodelista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2315A" w:rsidRPr="004D3A2B" w:rsidRDefault="00D2315A" w:rsidP="005C6266">
            <w:pPr>
              <w:pStyle w:val="Prrafodelista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09/05</w:t>
            </w:r>
            <w:r w:rsidRPr="004D3A2B">
              <w:rPr>
                <w:sz w:val="22"/>
              </w:rPr>
              <w:t>/1</w:t>
            </w:r>
            <w:r>
              <w:rPr>
                <w:sz w:val="22"/>
              </w:rPr>
              <w:t>7</w:t>
            </w:r>
          </w:p>
        </w:tc>
        <w:tc>
          <w:tcPr>
            <w:tcW w:w="2835" w:type="dxa"/>
          </w:tcPr>
          <w:p w:rsidR="00D2315A" w:rsidRPr="00A567B6" w:rsidRDefault="00D2315A" w:rsidP="005C6266">
            <w:pPr>
              <w:pStyle w:val="Prrafodelista"/>
              <w:ind w:left="0"/>
              <w:jc w:val="center"/>
            </w:pPr>
            <w:r w:rsidRPr="00A567B6">
              <w:t>Debates grupales</w:t>
            </w:r>
          </w:p>
          <w:p w:rsidR="00D2315A" w:rsidRPr="00A567B6" w:rsidRDefault="00D2315A" w:rsidP="005C6266">
            <w:pPr>
              <w:pStyle w:val="Prrafodelista"/>
              <w:ind w:left="0"/>
              <w:jc w:val="center"/>
            </w:pPr>
            <w:r w:rsidRPr="00A567B6">
              <w:t>Simulación de casos</w:t>
            </w:r>
          </w:p>
        </w:tc>
      </w:tr>
      <w:tr w:rsidR="00177764" w:rsidTr="007B1CEA">
        <w:trPr>
          <w:trHeight w:val="562"/>
        </w:trPr>
        <w:tc>
          <w:tcPr>
            <w:tcW w:w="1384" w:type="dxa"/>
            <w:vMerge/>
            <w:vAlign w:val="center"/>
          </w:tcPr>
          <w:p w:rsidR="00177764" w:rsidRDefault="00177764" w:rsidP="0024553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177764" w:rsidRDefault="00177764" w:rsidP="00245533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:rsidR="00177764" w:rsidRPr="00A567B6" w:rsidRDefault="00177764" w:rsidP="00CF38FE">
            <w:pPr>
              <w:pStyle w:val="Prrafodelista"/>
              <w:ind w:left="0"/>
              <w:jc w:val="both"/>
            </w:pPr>
            <w:r>
              <w:t>2.3</w:t>
            </w:r>
            <w:r w:rsidRPr="00A567B6">
              <w:t xml:space="preserve">. </w:t>
            </w:r>
            <w:r>
              <w:t xml:space="preserve"> </w:t>
            </w:r>
            <w:r w:rsidRPr="00CF38FE">
              <w:t>Gestión del empleo: Funciones y productos</w:t>
            </w:r>
          </w:p>
        </w:tc>
        <w:tc>
          <w:tcPr>
            <w:tcW w:w="992" w:type="dxa"/>
          </w:tcPr>
          <w:p w:rsidR="00177764" w:rsidRPr="002B068B" w:rsidRDefault="00177764" w:rsidP="00245533">
            <w:pPr>
              <w:pStyle w:val="Prrafodelista"/>
              <w:ind w:left="0"/>
              <w:jc w:val="center"/>
              <w:rPr>
                <w:sz w:val="22"/>
                <w:szCs w:val="22"/>
              </w:rPr>
            </w:pPr>
            <w:r w:rsidRPr="002B068B">
              <w:rPr>
                <w:sz w:val="22"/>
                <w:szCs w:val="22"/>
              </w:rPr>
              <w:t>07</w:t>
            </w:r>
          </w:p>
          <w:p w:rsidR="00177764" w:rsidRPr="002B068B" w:rsidRDefault="00177764" w:rsidP="00454E93">
            <w:pPr>
              <w:pStyle w:val="Prrafodelista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77764" w:rsidRPr="004D3A2B" w:rsidRDefault="00177764" w:rsidP="005C6266">
            <w:pPr>
              <w:pStyle w:val="Prrafodelista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16/05/17</w:t>
            </w:r>
          </w:p>
        </w:tc>
        <w:tc>
          <w:tcPr>
            <w:tcW w:w="2835" w:type="dxa"/>
          </w:tcPr>
          <w:p w:rsidR="00177764" w:rsidRPr="00A567B6" w:rsidRDefault="00177764" w:rsidP="005C6266">
            <w:pPr>
              <w:pStyle w:val="Prrafodelista"/>
              <w:ind w:left="0"/>
              <w:jc w:val="center"/>
            </w:pPr>
            <w:r w:rsidRPr="00A567B6">
              <w:t>Simulación de casos</w:t>
            </w:r>
          </w:p>
          <w:p w:rsidR="00177764" w:rsidRPr="00A567B6" w:rsidRDefault="00177764" w:rsidP="005C6266">
            <w:pPr>
              <w:pStyle w:val="Prrafodelista"/>
              <w:ind w:left="0"/>
              <w:jc w:val="center"/>
            </w:pPr>
            <w:r w:rsidRPr="00A567B6">
              <w:t>Simulación de casos</w:t>
            </w:r>
          </w:p>
        </w:tc>
      </w:tr>
      <w:tr w:rsidR="00604205" w:rsidTr="00737521">
        <w:trPr>
          <w:trHeight w:val="368"/>
        </w:trPr>
        <w:tc>
          <w:tcPr>
            <w:tcW w:w="1384" w:type="dxa"/>
            <w:vMerge/>
            <w:vAlign w:val="center"/>
          </w:tcPr>
          <w:p w:rsidR="00604205" w:rsidRDefault="00604205" w:rsidP="0024553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604205" w:rsidRDefault="00604205" w:rsidP="00245533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:rsidR="00604205" w:rsidRPr="00A567B6" w:rsidRDefault="001F7F5D" w:rsidP="00245533">
            <w:pPr>
              <w:pStyle w:val="Prrafodelista"/>
              <w:ind w:left="0"/>
              <w:jc w:val="both"/>
            </w:pPr>
            <w:r>
              <w:rPr>
                <w:sz w:val="22"/>
              </w:rPr>
              <w:t>2.4</w:t>
            </w:r>
            <w:r w:rsidR="00604205" w:rsidRPr="003355F5">
              <w:rPr>
                <w:sz w:val="22"/>
              </w:rPr>
              <w:t xml:space="preserve">. </w:t>
            </w:r>
            <w:r w:rsidR="00604205" w:rsidRPr="003355F5">
              <w:rPr>
                <w:b/>
                <w:sz w:val="22"/>
              </w:rPr>
              <w:t>PRIMER EXAMEN PARCIAL</w:t>
            </w:r>
            <w:r w:rsidR="00604205" w:rsidRPr="003355F5">
              <w:rPr>
                <w:sz w:val="22"/>
              </w:rPr>
              <w:t>: RESULTADO, REPORTE Y PUBLICACIÓN</w:t>
            </w:r>
          </w:p>
        </w:tc>
        <w:tc>
          <w:tcPr>
            <w:tcW w:w="992" w:type="dxa"/>
          </w:tcPr>
          <w:p w:rsidR="00604205" w:rsidRPr="002B068B" w:rsidRDefault="00604205" w:rsidP="00245533">
            <w:pPr>
              <w:pStyle w:val="Prrafodelista"/>
              <w:ind w:left="0"/>
              <w:jc w:val="center"/>
              <w:rPr>
                <w:sz w:val="22"/>
                <w:szCs w:val="22"/>
              </w:rPr>
            </w:pPr>
            <w:r w:rsidRPr="002B068B">
              <w:rPr>
                <w:sz w:val="22"/>
                <w:szCs w:val="22"/>
              </w:rPr>
              <w:t>08</w:t>
            </w:r>
          </w:p>
        </w:tc>
        <w:tc>
          <w:tcPr>
            <w:tcW w:w="1276" w:type="dxa"/>
            <w:vAlign w:val="center"/>
          </w:tcPr>
          <w:p w:rsidR="00604205" w:rsidRPr="00AC331A" w:rsidRDefault="009537FC" w:rsidP="005C6266">
            <w:pPr>
              <w:jc w:val="center"/>
              <w:rPr>
                <w:sz w:val="22"/>
                <w:lang w:val="es-ES"/>
              </w:rPr>
            </w:pPr>
            <w:r>
              <w:rPr>
                <w:sz w:val="22"/>
                <w:lang w:val="es-ES"/>
              </w:rPr>
              <w:t>2</w:t>
            </w:r>
            <w:r w:rsidR="007A74DF">
              <w:rPr>
                <w:sz w:val="22"/>
                <w:lang w:val="es-ES"/>
              </w:rPr>
              <w:t>3</w:t>
            </w:r>
            <w:r w:rsidR="009715B3">
              <w:rPr>
                <w:sz w:val="22"/>
                <w:lang w:val="es-ES"/>
              </w:rPr>
              <w:t>/05</w:t>
            </w:r>
            <w:r w:rsidR="00604205" w:rsidRPr="00AC331A">
              <w:rPr>
                <w:sz w:val="22"/>
                <w:lang w:val="es-ES"/>
              </w:rPr>
              <w:t>/1</w:t>
            </w:r>
            <w:r w:rsidR="009715B3">
              <w:rPr>
                <w:sz w:val="22"/>
                <w:lang w:val="es-ES"/>
              </w:rPr>
              <w:t>7</w:t>
            </w:r>
          </w:p>
        </w:tc>
        <w:tc>
          <w:tcPr>
            <w:tcW w:w="2835" w:type="dxa"/>
            <w:vAlign w:val="center"/>
          </w:tcPr>
          <w:p w:rsidR="00604205" w:rsidRDefault="00604205" w:rsidP="005C6266">
            <w:pPr>
              <w:jc w:val="center"/>
              <w:rPr>
                <w:lang w:val="es-ES"/>
              </w:rPr>
            </w:pPr>
            <w:r w:rsidRPr="00A567B6">
              <w:rPr>
                <w:lang w:val="es-ES"/>
              </w:rPr>
              <w:t>Prueba escrita</w:t>
            </w:r>
          </w:p>
          <w:p w:rsidR="00212908" w:rsidRPr="00A567B6" w:rsidRDefault="00212908" w:rsidP="005C626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Prueba oral</w:t>
            </w:r>
          </w:p>
        </w:tc>
      </w:tr>
      <w:tr w:rsidR="001F7F5D" w:rsidTr="00D2315A">
        <w:trPr>
          <w:trHeight w:val="287"/>
        </w:trPr>
        <w:tc>
          <w:tcPr>
            <w:tcW w:w="1384" w:type="dxa"/>
            <w:vMerge w:val="restart"/>
            <w:vAlign w:val="center"/>
          </w:tcPr>
          <w:p w:rsidR="001F7F5D" w:rsidRDefault="001F7F5D" w:rsidP="001F7F5D">
            <w:pPr>
              <w:pStyle w:val="Prrafodelista"/>
              <w:spacing w:before="240" w:after="24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</w:t>
            </w:r>
          </w:p>
        </w:tc>
        <w:tc>
          <w:tcPr>
            <w:tcW w:w="1701" w:type="dxa"/>
            <w:vMerge w:val="restart"/>
            <w:vAlign w:val="center"/>
          </w:tcPr>
          <w:p w:rsidR="001F7F5D" w:rsidRDefault="001F7F5D" w:rsidP="001F7F5D">
            <w:pPr>
              <w:pStyle w:val="Prrafodelista"/>
              <w:spacing w:before="240" w:after="240"/>
              <w:ind w:left="0"/>
              <w:jc w:val="center"/>
              <w:rPr>
                <w:rFonts w:ascii="Arial" w:hAnsi="Arial" w:cs="Arial"/>
              </w:rPr>
            </w:pPr>
            <w:r w:rsidRPr="006C5AE4">
              <w:rPr>
                <w:rFonts w:ascii="Arial" w:hAnsi="Arial" w:cs="Arial"/>
                <w:sz w:val="20"/>
              </w:rPr>
              <w:t>Aplicar el sistema de gestión de Recursos Humanos en organizaciones públicas y privadas</w:t>
            </w:r>
          </w:p>
        </w:tc>
        <w:tc>
          <w:tcPr>
            <w:tcW w:w="7938" w:type="dxa"/>
          </w:tcPr>
          <w:p w:rsidR="001F7F5D" w:rsidRPr="00A567B6" w:rsidRDefault="001F7F5D" w:rsidP="001F7F5D">
            <w:pPr>
              <w:pStyle w:val="Prrafodelista"/>
              <w:numPr>
                <w:ilvl w:val="1"/>
                <w:numId w:val="1"/>
              </w:numPr>
              <w:spacing w:before="240" w:after="240"/>
              <w:ind w:left="459" w:hanging="459"/>
              <w:jc w:val="both"/>
            </w:pPr>
            <w:r w:rsidRPr="001F7F5D">
              <w:t>Gestión de rendimiento: Funciones y productos</w:t>
            </w:r>
          </w:p>
        </w:tc>
        <w:tc>
          <w:tcPr>
            <w:tcW w:w="992" w:type="dxa"/>
          </w:tcPr>
          <w:p w:rsidR="001F7F5D" w:rsidRPr="002B068B" w:rsidRDefault="001F7F5D" w:rsidP="001F7F5D">
            <w:pPr>
              <w:pStyle w:val="Prrafodelista"/>
              <w:spacing w:before="240" w:after="240"/>
              <w:ind w:left="0"/>
              <w:jc w:val="center"/>
              <w:rPr>
                <w:sz w:val="22"/>
                <w:szCs w:val="22"/>
              </w:rPr>
            </w:pPr>
            <w:r w:rsidRPr="002B068B">
              <w:rPr>
                <w:sz w:val="22"/>
                <w:szCs w:val="22"/>
              </w:rPr>
              <w:t>09</w:t>
            </w:r>
          </w:p>
          <w:p w:rsidR="001F7F5D" w:rsidRPr="002B068B" w:rsidRDefault="001F7F5D" w:rsidP="001F7F5D">
            <w:pPr>
              <w:pStyle w:val="Prrafodelista"/>
              <w:spacing w:before="240" w:after="24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F7F5D" w:rsidRPr="004D3A2B" w:rsidRDefault="00F32F5A" w:rsidP="005C6266">
            <w:pPr>
              <w:pStyle w:val="Prrafodelista"/>
              <w:spacing w:before="240" w:after="24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30/05</w:t>
            </w:r>
            <w:bookmarkStart w:id="0" w:name="_GoBack"/>
            <w:bookmarkEnd w:id="0"/>
            <w:r w:rsidR="00426851">
              <w:rPr>
                <w:sz w:val="22"/>
              </w:rPr>
              <w:t>/</w:t>
            </w:r>
            <w:r w:rsidR="001F7F5D">
              <w:rPr>
                <w:sz w:val="22"/>
              </w:rPr>
              <w:t>17</w:t>
            </w:r>
          </w:p>
        </w:tc>
        <w:tc>
          <w:tcPr>
            <w:tcW w:w="2835" w:type="dxa"/>
          </w:tcPr>
          <w:p w:rsidR="001F7F5D" w:rsidRPr="00A567B6" w:rsidRDefault="001F7F5D" w:rsidP="005C6266">
            <w:pPr>
              <w:pStyle w:val="Prrafodelista"/>
              <w:spacing w:before="240" w:after="240"/>
              <w:ind w:left="0"/>
              <w:jc w:val="center"/>
            </w:pPr>
            <w:r w:rsidRPr="00A567B6">
              <w:t>Análisis de casos</w:t>
            </w:r>
          </w:p>
        </w:tc>
      </w:tr>
      <w:tr w:rsidR="002678D4" w:rsidTr="00604205">
        <w:tc>
          <w:tcPr>
            <w:tcW w:w="1384" w:type="dxa"/>
            <w:vMerge/>
            <w:vAlign w:val="center"/>
          </w:tcPr>
          <w:p w:rsidR="002678D4" w:rsidRDefault="002678D4" w:rsidP="0024553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678D4" w:rsidRDefault="002678D4" w:rsidP="00245533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:rsidR="002678D4" w:rsidRDefault="001F7F5D" w:rsidP="001F7F5D">
            <w:pPr>
              <w:pStyle w:val="Prrafodelista"/>
              <w:numPr>
                <w:ilvl w:val="1"/>
                <w:numId w:val="1"/>
              </w:numPr>
              <w:ind w:left="459" w:hanging="459"/>
              <w:jc w:val="both"/>
            </w:pPr>
            <w:r w:rsidRPr="001F7F5D">
              <w:t>Gestión de desarrollo y capacitaciones: Funciones y productos</w:t>
            </w:r>
          </w:p>
          <w:p w:rsidR="001F7F5D" w:rsidRPr="00A567B6" w:rsidRDefault="001F7F5D" w:rsidP="001F7F5D">
            <w:pPr>
              <w:ind w:left="459" w:hanging="459"/>
              <w:jc w:val="both"/>
            </w:pPr>
          </w:p>
        </w:tc>
        <w:tc>
          <w:tcPr>
            <w:tcW w:w="992" w:type="dxa"/>
          </w:tcPr>
          <w:p w:rsidR="002678D4" w:rsidRPr="002B068B" w:rsidRDefault="002678D4" w:rsidP="00245533">
            <w:pPr>
              <w:pStyle w:val="Prrafodelista"/>
              <w:ind w:left="0"/>
              <w:jc w:val="center"/>
              <w:rPr>
                <w:sz w:val="22"/>
                <w:szCs w:val="22"/>
              </w:rPr>
            </w:pPr>
            <w:r w:rsidRPr="002B068B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2678D4" w:rsidRPr="004D3A2B" w:rsidRDefault="00426851" w:rsidP="005C6266">
            <w:pPr>
              <w:pStyle w:val="Prrafodelista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06/06</w:t>
            </w:r>
            <w:r w:rsidR="001903F8" w:rsidRPr="004D3A2B">
              <w:rPr>
                <w:sz w:val="22"/>
              </w:rPr>
              <w:t>/1</w:t>
            </w:r>
            <w:r>
              <w:rPr>
                <w:sz w:val="22"/>
              </w:rPr>
              <w:t>7</w:t>
            </w:r>
          </w:p>
        </w:tc>
        <w:tc>
          <w:tcPr>
            <w:tcW w:w="2835" w:type="dxa"/>
          </w:tcPr>
          <w:p w:rsidR="002678D4" w:rsidRPr="00A567B6" w:rsidRDefault="002678D4" w:rsidP="005C6266">
            <w:pPr>
              <w:jc w:val="center"/>
            </w:pPr>
            <w:r w:rsidRPr="00A567B6">
              <w:t>Estudio de casos</w:t>
            </w:r>
          </w:p>
        </w:tc>
      </w:tr>
      <w:tr w:rsidR="002678D4" w:rsidTr="00604205">
        <w:tc>
          <w:tcPr>
            <w:tcW w:w="1384" w:type="dxa"/>
            <w:vMerge/>
            <w:vAlign w:val="center"/>
          </w:tcPr>
          <w:p w:rsidR="002678D4" w:rsidRDefault="002678D4" w:rsidP="0024553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678D4" w:rsidRDefault="002678D4" w:rsidP="00245533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:rsidR="002678D4" w:rsidRDefault="002678D4" w:rsidP="001F7F5D">
            <w:pPr>
              <w:pStyle w:val="Prrafodelista"/>
              <w:numPr>
                <w:ilvl w:val="1"/>
                <w:numId w:val="1"/>
              </w:numPr>
              <w:ind w:left="459" w:hanging="459"/>
              <w:jc w:val="both"/>
            </w:pPr>
            <w:r w:rsidRPr="00A567B6">
              <w:t>Gestión de compensaciones: Funciones y productos</w:t>
            </w:r>
          </w:p>
          <w:p w:rsidR="001F7F5D" w:rsidRPr="00A567B6" w:rsidRDefault="001F7F5D" w:rsidP="001F7F5D">
            <w:pPr>
              <w:pStyle w:val="Prrafodelista"/>
              <w:ind w:left="459" w:hanging="459"/>
              <w:jc w:val="both"/>
            </w:pPr>
          </w:p>
        </w:tc>
        <w:tc>
          <w:tcPr>
            <w:tcW w:w="992" w:type="dxa"/>
          </w:tcPr>
          <w:p w:rsidR="002678D4" w:rsidRPr="002B068B" w:rsidRDefault="002678D4" w:rsidP="00245533">
            <w:pPr>
              <w:pStyle w:val="Prrafodelista"/>
              <w:ind w:left="0"/>
              <w:jc w:val="center"/>
              <w:rPr>
                <w:sz w:val="22"/>
                <w:szCs w:val="22"/>
              </w:rPr>
            </w:pPr>
            <w:r w:rsidRPr="002B068B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</w:tcPr>
          <w:p w:rsidR="002678D4" w:rsidRPr="004D3A2B" w:rsidRDefault="00426851" w:rsidP="005C6266">
            <w:pPr>
              <w:pStyle w:val="Prrafodelista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13/06</w:t>
            </w:r>
            <w:r w:rsidR="001903F8" w:rsidRPr="004D3A2B">
              <w:rPr>
                <w:sz w:val="22"/>
              </w:rPr>
              <w:t>/1</w:t>
            </w:r>
            <w:r>
              <w:rPr>
                <w:sz w:val="22"/>
              </w:rPr>
              <w:t>7</w:t>
            </w:r>
          </w:p>
        </w:tc>
        <w:tc>
          <w:tcPr>
            <w:tcW w:w="2835" w:type="dxa"/>
          </w:tcPr>
          <w:p w:rsidR="002678D4" w:rsidRPr="00A567B6" w:rsidRDefault="002678D4" w:rsidP="005C6266">
            <w:pPr>
              <w:jc w:val="center"/>
            </w:pPr>
            <w:r w:rsidRPr="00A567B6">
              <w:t>Estudio de casos</w:t>
            </w:r>
          </w:p>
        </w:tc>
      </w:tr>
      <w:tr w:rsidR="00426851" w:rsidTr="0078325E">
        <w:trPr>
          <w:trHeight w:val="467"/>
        </w:trPr>
        <w:tc>
          <w:tcPr>
            <w:tcW w:w="1384" w:type="dxa"/>
            <w:vMerge/>
            <w:vAlign w:val="center"/>
          </w:tcPr>
          <w:p w:rsidR="00426851" w:rsidRDefault="00426851" w:rsidP="0024553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426851" w:rsidRDefault="00426851" w:rsidP="00245533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:rsidR="00426851" w:rsidRDefault="00426851" w:rsidP="001F7F5D">
            <w:pPr>
              <w:pStyle w:val="Prrafodelista"/>
              <w:numPr>
                <w:ilvl w:val="1"/>
                <w:numId w:val="1"/>
              </w:numPr>
              <w:ind w:left="459" w:hanging="459"/>
              <w:jc w:val="both"/>
            </w:pPr>
            <w:r w:rsidRPr="001F7F5D">
              <w:t>Gestión de relaciones humanas y sociales: Funciones y productos</w:t>
            </w:r>
          </w:p>
          <w:p w:rsidR="00426851" w:rsidRPr="00A567B6" w:rsidRDefault="00426851" w:rsidP="001F7F5D">
            <w:pPr>
              <w:pStyle w:val="Prrafodelista"/>
              <w:ind w:left="459"/>
              <w:jc w:val="both"/>
            </w:pPr>
          </w:p>
        </w:tc>
        <w:tc>
          <w:tcPr>
            <w:tcW w:w="992" w:type="dxa"/>
          </w:tcPr>
          <w:p w:rsidR="00426851" w:rsidRPr="002B068B" w:rsidRDefault="00426851" w:rsidP="00245533">
            <w:pPr>
              <w:pStyle w:val="Prrafodelista"/>
              <w:ind w:left="0"/>
              <w:jc w:val="center"/>
              <w:rPr>
                <w:sz w:val="22"/>
                <w:szCs w:val="22"/>
              </w:rPr>
            </w:pPr>
            <w:r w:rsidRPr="002B068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426851" w:rsidRPr="004D3A2B" w:rsidRDefault="00426851" w:rsidP="005C6266">
            <w:pPr>
              <w:pStyle w:val="Prrafodelista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  <w:r w:rsidR="00D2315A">
              <w:rPr>
                <w:sz w:val="22"/>
              </w:rPr>
              <w:t>/06</w:t>
            </w:r>
            <w:r w:rsidRPr="004D3A2B">
              <w:rPr>
                <w:sz w:val="22"/>
              </w:rPr>
              <w:t>/1</w:t>
            </w:r>
            <w:r>
              <w:rPr>
                <w:sz w:val="22"/>
              </w:rPr>
              <w:t>7</w:t>
            </w:r>
          </w:p>
        </w:tc>
        <w:tc>
          <w:tcPr>
            <w:tcW w:w="2835" w:type="dxa"/>
          </w:tcPr>
          <w:p w:rsidR="00426851" w:rsidRPr="00A567B6" w:rsidRDefault="00426851" w:rsidP="005C6266">
            <w:pPr>
              <w:jc w:val="center"/>
            </w:pPr>
            <w:r w:rsidRPr="00A567B6">
              <w:t>Estudio de casos</w:t>
            </w:r>
          </w:p>
        </w:tc>
      </w:tr>
      <w:tr w:rsidR="002678D4" w:rsidTr="00604205">
        <w:tc>
          <w:tcPr>
            <w:tcW w:w="1384" w:type="dxa"/>
            <w:vMerge w:val="restart"/>
            <w:vAlign w:val="center"/>
          </w:tcPr>
          <w:p w:rsidR="002678D4" w:rsidRDefault="002678D4" w:rsidP="0024553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</w:t>
            </w:r>
          </w:p>
        </w:tc>
        <w:tc>
          <w:tcPr>
            <w:tcW w:w="1701" w:type="dxa"/>
            <w:vMerge w:val="restart"/>
            <w:vAlign w:val="center"/>
          </w:tcPr>
          <w:p w:rsidR="002678D4" w:rsidRDefault="002678D4" w:rsidP="00202987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 xml:space="preserve">Elaborar propuestas de </w:t>
            </w:r>
            <w:r w:rsidR="00202987">
              <w:rPr>
                <w:rFonts w:ascii="Arial" w:hAnsi="Arial" w:cs="Arial"/>
                <w:sz w:val="18"/>
              </w:rPr>
              <w:t xml:space="preserve"> Gestión en Bienestar Recursos h</w:t>
            </w:r>
            <w:r w:rsidRPr="006C5AE4">
              <w:rPr>
                <w:rFonts w:ascii="Arial" w:hAnsi="Arial" w:cs="Arial"/>
                <w:sz w:val="18"/>
              </w:rPr>
              <w:t xml:space="preserve">umanos </w:t>
            </w:r>
          </w:p>
        </w:tc>
        <w:tc>
          <w:tcPr>
            <w:tcW w:w="7938" w:type="dxa"/>
          </w:tcPr>
          <w:p w:rsidR="002678D4" w:rsidRDefault="00EF22A3" w:rsidP="0078325E">
            <w:pPr>
              <w:pStyle w:val="Prrafodelista"/>
              <w:ind w:left="0"/>
              <w:jc w:val="both"/>
            </w:pPr>
            <w:r>
              <w:t>4.1.</w:t>
            </w:r>
            <w:r w:rsidR="00D2315A">
              <w:t xml:space="preserve"> Seguridad y salud en el trabajo</w:t>
            </w:r>
          </w:p>
          <w:p w:rsidR="00D2315A" w:rsidRPr="00A567B6" w:rsidRDefault="00D2315A" w:rsidP="0078325E">
            <w:pPr>
              <w:pStyle w:val="Prrafodelista"/>
              <w:ind w:left="0"/>
              <w:jc w:val="both"/>
            </w:pPr>
          </w:p>
        </w:tc>
        <w:tc>
          <w:tcPr>
            <w:tcW w:w="992" w:type="dxa"/>
          </w:tcPr>
          <w:p w:rsidR="002678D4" w:rsidRPr="002B068B" w:rsidRDefault="002678D4" w:rsidP="00245533">
            <w:pPr>
              <w:pStyle w:val="Prrafodelista"/>
              <w:ind w:left="0"/>
              <w:jc w:val="center"/>
              <w:rPr>
                <w:sz w:val="22"/>
                <w:szCs w:val="22"/>
              </w:rPr>
            </w:pPr>
            <w:r w:rsidRPr="002B068B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</w:tcPr>
          <w:p w:rsidR="002678D4" w:rsidRPr="004D3A2B" w:rsidRDefault="00D2315A" w:rsidP="005C6266">
            <w:pPr>
              <w:pStyle w:val="Prrafodelista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27/06</w:t>
            </w:r>
            <w:r w:rsidR="001903F8" w:rsidRPr="004D3A2B">
              <w:rPr>
                <w:sz w:val="22"/>
              </w:rPr>
              <w:t>/1</w:t>
            </w:r>
            <w:r>
              <w:rPr>
                <w:sz w:val="22"/>
              </w:rPr>
              <w:t>7</w:t>
            </w:r>
          </w:p>
        </w:tc>
        <w:tc>
          <w:tcPr>
            <w:tcW w:w="2835" w:type="dxa"/>
          </w:tcPr>
          <w:p w:rsidR="002678D4" w:rsidRPr="00A567B6" w:rsidRDefault="002678D4" w:rsidP="005C6266">
            <w:pPr>
              <w:jc w:val="center"/>
            </w:pPr>
            <w:r w:rsidRPr="00A567B6">
              <w:t>Estudio de casos</w:t>
            </w:r>
          </w:p>
        </w:tc>
      </w:tr>
      <w:tr w:rsidR="00604205" w:rsidTr="00604205">
        <w:tc>
          <w:tcPr>
            <w:tcW w:w="1384" w:type="dxa"/>
            <w:vMerge/>
          </w:tcPr>
          <w:p w:rsidR="00604205" w:rsidRDefault="00604205" w:rsidP="00245533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604205" w:rsidRDefault="00604205" w:rsidP="00245533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:rsidR="00604205" w:rsidRDefault="00EF22A3" w:rsidP="0078325E">
            <w:pPr>
              <w:pStyle w:val="Prrafodelista"/>
              <w:ind w:left="0"/>
              <w:jc w:val="both"/>
            </w:pPr>
            <w:r>
              <w:t>4.2.</w:t>
            </w:r>
            <w:r w:rsidR="00D2315A">
              <w:t xml:space="preserve"> Cultura y Clima laboral</w:t>
            </w:r>
          </w:p>
          <w:p w:rsidR="00D2315A" w:rsidRPr="00A567B6" w:rsidRDefault="00D2315A" w:rsidP="0078325E">
            <w:pPr>
              <w:pStyle w:val="Prrafodelista"/>
              <w:ind w:left="0"/>
              <w:jc w:val="both"/>
            </w:pPr>
          </w:p>
        </w:tc>
        <w:tc>
          <w:tcPr>
            <w:tcW w:w="992" w:type="dxa"/>
          </w:tcPr>
          <w:p w:rsidR="00604205" w:rsidRPr="002B068B" w:rsidRDefault="00604205" w:rsidP="00245533">
            <w:pPr>
              <w:pStyle w:val="Prrafodelista"/>
              <w:ind w:left="0"/>
              <w:jc w:val="center"/>
              <w:rPr>
                <w:sz w:val="22"/>
                <w:szCs w:val="22"/>
              </w:rPr>
            </w:pPr>
            <w:r w:rsidRPr="002B068B"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</w:tcPr>
          <w:p w:rsidR="00604205" w:rsidRPr="004D3A2B" w:rsidRDefault="00D2315A" w:rsidP="005C6266">
            <w:pPr>
              <w:pStyle w:val="Prrafodelista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04/07/17</w:t>
            </w:r>
          </w:p>
        </w:tc>
        <w:tc>
          <w:tcPr>
            <w:tcW w:w="2835" w:type="dxa"/>
          </w:tcPr>
          <w:p w:rsidR="00604205" w:rsidRDefault="00A567B6" w:rsidP="005C6266">
            <w:pPr>
              <w:pStyle w:val="Prrafodelista"/>
              <w:ind w:left="0"/>
              <w:jc w:val="center"/>
            </w:pPr>
            <w:r w:rsidRPr="00A567B6">
              <w:t>Trabajo monográfico</w:t>
            </w:r>
          </w:p>
          <w:p w:rsidR="00D2315A" w:rsidRPr="00A567B6" w:rsidRDefault="00D2315A" w:rsidP="005C6266">
            <w:pPr>
              <w:pStyle w:val="Prrafodelista"/>
              <w:ind w:left="0"/>
              <w:jc w:val="center"/>
            </w:pPr>
            <w:r w:rsidRPr="00D2315A">
              <w:t>Exposición grupal</w:t>
            </w:r>
          </w:p>
        </w:tc>
      </w:tr>
      <w:tr w:rsidR="00604205" w:rsidTr="00490609">
        <w:trPr>
          <w:trHeight w:val="451"/>
        </w:trPr>
        <w:tc>
          <w:tcPr>
            <w:tcW w:w="1384" w:type="dxa"/>
            <w:vMerge/>
          </w:tcPr>
          <w:p w:rsidR="00604205" w:rsidRDefault="00604205" w:rsidP="00245533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604205" w:rsidRDefault="00604205" w:rsidP="00245533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:rsidR="00D2315A" w:rsidRPr="00D2315A" w:rsidRDefault="00EF22A3" w:rsidP="00D2315A">
            <w:pPr>
              <w:pStyle w:val="Prrafodelista"/>
              <w:ind w:left="0"/>
              <w:jc w:val="both"/>
            </w:pPr>
            <w:r w:rsidRPr="00D2315A">
              <w:t>4.3.</w:t>
            </w:r>
            <w:r w:rsidR="00D2315A" w:rsidRPr="00D2315A">
              <w:t xml:space="preserve"> Bienestar social</w:t>
            </w:r>
            <w:r w:rsidR="00D86CE8">
              <w:t xml:space="preserve"> y Trabajo Social</w:t>
            </w:r>
          </w:p>
        </w:tc>
        <w:tc>
          <w:tcPr>
            <w:tcW w:w="992" w:type="dxa"/>
          </w:tcPr>
          <w:p w:rsidR="00604205" w:rsidRPr="002B068B" w:rsidRDefault="00D2315A" w:rsidP="00245533">
            <w:pPr>
              <w:pStyle w:val="Prrafodelista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</w:tcPr>
          <w:p w:rsidR="00604205" w:rsidRPr="004D3A2B" w:rsidRDefault="00D2315A" w:rsidP="005C6266">
            <w:pPr>
              <w:pStyle w:val="Prrafodelista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11/07/17</w:t>
            </w:r>
          </w:p>
        </w:tc>
        <w:tc>
          <w:tcPr>
            <w:tcW w:w="2835" w:type="dxa"/>
          </w:tcPr>
          <w:p w:rsidR="00604205" w:rsidRPr="00A567B6" w:rsidRDefault="008A178F" w:rsidP="005C6266">
            <w:pPr>
              <w:pStyle w:val="Prrafodelista"/>
              <w:ind w:left="0"/>
              <w:jc w:val="center"/>
            </w:pPr>
            <w:r w:rsidRPr="00A567B6">
              <w:t>Exposición grupal</w:t>
            </w:r>
          </w:p>
        </w:tc>
      </w:tr>
      <w:tr w:rsidR="00D2315A" w:rsidTr="00D2315A">
        <w:trPr>
          <w:trHeight w:val="627"/>
        </w:trPr>
        <w:tc>
          <w:tcPr>
            <w:tcW w:w="1384" w:type="dxa"/>
            <w:vMerge/>
          </w:tcPr>
          <w:p w:rsidR="00D2315A" w:rsidRDefault="00D2315A" w:rsidP="00245533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D2315A" w:rsidRDefault="00D2315A" w:rsidP="00245533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:rsidR="00D2315A" w:rsidRPr="00D2315A" w:rsidRDefault="00D2315A" w:rsidP="009D01EF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  <w:p w:rsidR="00D2315A" w:rsidRPr="00D2315A" w:rsidRDefault="00D2315A" w:rsidP="009D01EF">
            <w:pPr>
              <w:pStyle w:val="Prrafodelista"/>
              <w:ind w:left="0"/>
              <w:jc w:val="both"/>
            </w:pPr>
            <w:r w:rsidRPr="00D2315A">
              <w:rPr>
                <w:sz w:val="20"/>
                <w:szCs w:val="20"/>
              </w:rPr>
              <w:t xml:space="preserve">4.4.  </w:t>
            </w:r>
            <w:r w:rsidRPr="00D2315A">
              <w:rPr>
                <w:b/>
                <w:sz w:val="20"/>
                <w:szCs w:val="20"/>
              </w:rPr>
              <w:t>SEGUNDO EXAMEN PARCIAL</w:t>
            </w:r>
            <w:r w:rsidRPr="00D2315A">
              <w:rPr>
                <w:sz w:val="20"/>
                <w:szCs w:val="20"/>
              </w:rPr>
              <w:t>: RESULTADO, REPORTE PUBLICACIÓN</w:t>
            </w:r>
          </w:p>
        </w:tc>
        <w:tc>
          <w:tcPr>
            <w:tcW w:w="992" w:type="dxa"/>
          </w:tcPr>
          <w:p w:rsidR="00D2315A" w:rsidRPr="002B068B" w:rsidRDefault="00D2315A" w:rsidP="00245533">
            <w:pPr>
              <w:pStyle w:val="Prrafodelista"/>
              <w:ind w:left="0"/>
              <w:jc w:val="center"/>
              <w:rPr>
                <w:sz w:val="22"/>
                <w:szCs w:val="22"/>
              </w:rPr>
            </w:pPr>
          </w:p>
          <w:p w:rsidR="00D2315A" w:rsidRPr="002B068B" w:rsidRDefault="00D2315A" w:rsidP="00E21FE5">
            <w:pPr>
              <w:pStyle w:val="Prrafodelista"/>
              <w:ind w:left="0"/>
              <w:jc w:val="center"/>
              <w:rPr>
                <w:sz w:val="22"/>
                <w:szCs w:val="22"/>
              </w:rPr>
            </w:pPr>
            <w:r w:rsidRPr="002B068B">
              <w:rPr>
                <w:sz w:val="22"/>
                <w:szCs w:val="22"/>
              </w:rPr>
              <w:t>16</w:t>
            </w:r>
          </w:p>
        </w:tc>
        <w:tc>
          <w:tcPr>
            <w:tcW w:w="1276" w:type="dxa"/>
          </w:tcPr>
          <w:p w:rsidR="00D2315A" w:rsidRDefault="00D2315A" w:rsidP="005C6266">
            <w:pPr>
              <w:pStyle w:val="Prrafodelista"/>
              <w:ind w:left="0"/>
              <w:jc w:val="center"/>
              <w:rPr>
                <w:sz w:val="22"/>
              </w:rPr>
            </w:pPr>
          </w:p>
          <w:p w:rsidR="00D2315A" w:rsidRPr="004D3A2B" w:rsidRDefault="00066E00" w:rsidP="005C6266">
            <w:pPr>
              <w:pStyle w:val="Prrafodelista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 w:rsidR="00D2315A">
              <w:rPr>
                <w:sz w:val="22"/>
              </w:rPr>
              <w:t>/07</w:t>
            </w:r>
            <w:r w:rsidR="00D2315A" w:rsidRPr="004D3A2B">
              <w:rPr>
                <w:sz w:val="22"/>
              </w:rPr>
              <w:t>/1</w:t>
            </w:r>
            <w:r w:rsidR="00D2315A">
              <w:rPr>
                <w:sz w:val="22"/>
              </w:rPr>
              <w:t>7</w:t>
            </w:r>
          </w:p>
        </w:tc>
        <w:tc>
          <w:tcPr>
            <w:tcW w:w="2835" w:type="dxa"/>
          </w:tcPr>
          <w:p w:rsidR="00D2315A" w:rsidRDefault="00D2315A" w:rsidP="005C626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Pr="00952BB9">
              <w:rPr>
                <w:rFonts w:ascii="Arial" w:hAnsi="Arial" w:cs="Arial"/>
                <w:sz w:val="20"/>
              </w:rPr>
              <w:t>rueba escrita</w:t>
            </w:r>
          </w:p>
          <w:p w:rsidR="00D2315A" w:rsidRPr="00A567B6" w:rsidRDefault="00D2315A" w:rsidP="005C6266">
            <w:pPr>
              <w:pStyle w:val="Prrafodelista"/>
              <w:ind w:left="0"/>
              <w:jc w:val="center"/>
            </w:pPr>
            <w:r>
              <w:t>Prueba oral</w:t>
            </w:r>
          </w:p>
        </w:tc>
      </w:tr>
    </w:tbl>
    <w:p w:rsidR="00806EFD" w:rsidRPr="00A364DD" w:rsidRDefault="001615C5" w:rsidP="00A84037">
      <w:pPr>
        <w:pStyle w:val="Prrafodelista"/>
        <w:ind w:left="426" w:hanging="426"/>
        <w:rPr>
          <w:rFonts w:ascii="Arial" w:hAnsi="Arial" w:cs="Arial"/>
          <w:b/>
          <w:sz w:val="26"/>
          <w:szCs w:val="26"/>
        </w:rPr>
        <w:sectPr w:rsidR="00806EFD" w:rsidRPr="00A364DD" w:rsidSect="00245533">
          <w:pgSz w:w="16840" w:h="11907" w:orient="landscape" w:code="9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ascii="Arial" w:hAnsi="Arial" w:cs="Arial"/>
          <w:b/>
          <w:sz w:val="26"/>
          <w:szCs w:val="26"/>
        </w:rPr>
        <w:t>V.</w:t>
      </w:r>
      <w:r>
        <w:rPr>
          <w:rFonts w:ascii="Arial" w:hAnsi="Arial" w:cs="Arial"/>
          <w:b/>
          <w:sz w:val="26"/>
          <w:szCs w:val="26"/>
        </w:rPr>
        <w:tab/>
        <w:t>PROGRAMACIÓN DE CONTENID</w:t>
      </w:r>
      <w:r w:rsidR="00A84037">
        <w:rPr>
          <w:rFonts w:ascii="Arial" w:hAnsi="Arial" w:cs="Arial"/>
          <w:b/>
          <w:sz w:val="26"/>
          <w:szCs w:val="26"/>
        </w:rPr>
        <w:t>O</w:t>
      </w:r>
    </w:p>
    <w:p w:rsidR="00245533" w:rsidRPr="00AA08B1" w:rsidRDefault="00245533" w:rsidP="00AA08B1">
      <w:pPr>
        <w:jc w:val="both"/>
        <w:rPr>
          <w:b/>
          <w:sz w:val="26"/>
          <w:szCs w:val="26"/>
        </w:rPr>
      </w:pPr>
    </w:p>
    <w:p w:rsidR="00245533" w:rsidRPr="00A364DD" w:rsidRDefault="00A364DD" w:rsidP="001615C5">
      <w:pPr>
        <w:ind w:firstLine="4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VI. </w:t>
      </w:r>
      <w:r w:rsidR="00AA08B1" w:rsidRPr="00A364DD">
        <w:rPr>
          <w:b/>
          <w:sz w:val="26"/>
          <w:szCs w:val="26"/>
        </w:rPr>
        <w:t>MEDIOS, MATERIALES Y RECURSOS</w:t>
      </w:r>
    </w:p>
    <w:p w:rsidR="00AA08B1" w:rsidRPr="00AA08B1" w:rsidRDefault="00AA08B1" w:rsidP="00AA08B1">
      <w:pPr>
        <w:ind w:left="993" w:hanging="567"/>
        <w:jc w:val="both"/>
        <w:rPr>
          <w:szCs w:val="26"/>
        </w:rPr>
      </w:pPr>
      <w:r w:rsidRPr="00AA08B1">
        <w:rPr>
          <w:szCs w:val="26"/>
        </w:rPr>
        <w:t>Se utilizarán los siguientes medios:</w:t>
      </w:r>
    </w:p>
    <w:p w:rsidR="00AA08B1" w:rsidRPr="00AA08B1" w:rsidRDefault="00AA08B1" w:rsidP="00AA08B1">
      <w:pPr>
        <w:ind w:left="426"/>
        <w:jc w:val="both"/>
        <w:rPr>
          <w:szCs w:val="26"/>
        </w:rPr>
      </w:pPr>
      <w:r w:rsidRPr="00AA08B1">
        <w:rPr>
          <w:szCs w:val="26"/>
        </w:rPr>
        <w:t>Viaje de estudio con Guías de práctica, separatas, monografía o trabajo de investigación monográfica, ayudas visuales (películas, videos), multimedia (videos, televisión), correo educativo (internet)</w:t>
      </w:r>
    </w:p>
    <w:p w:rsidR="00AA08B1" w:rsidRDefault="00AA08B1" w:rsidP="008D5552">
      <w:pPr>
        <w:ind w:left="993" w:hanging="567"/>
        <w:jc w:val="both"/>
        <w:rPr>
          <w:szCs w:val="26"/>
        </w:rPr>
      </w:pPr>
      <w:r w:rsidRPr="00AA08B1">
        <w:rPr>
          <w:szCs w:val="26"/>
        </w:rPr>
        <w:t>Equipos: Computadora, televisor, DVD, impresora.</w:t>
      </w:r>
    </w:p>
    <w:p w:rsidR="008D5552" w:rsidRPr="008D5552" w:rsidRDefault="008D5552" w:rsidP="008D5552">
      <w:pPr>
        <w:ind w:left="993" w:hanging="567"/>
        <w:jc w:val="both"/>
        <w:rPr>
          <w:szCs w:val="26"/>
        </w:rPr>
      </w:pPr>
    </w:p>
    <w:p w:rsidR="00AA08B1" w:rsidRDefault="00B95D9D" w:rsidP="000E151E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VI. </w:t>
      </w:r>
      <w:r w:rsidR="00AA08B1" w:rsidRPr="00AA08B1">
        <w:rPr>
          <w:rFonts w:ascii="Arial" w:hAnsi="Arial" w:cs="Arial"/>
          <w:b/>
          <w:sz w:val="26"/>
          <w:szCs w:val="26"/>
        </w:rPr>
        <w:t>METODOLOGIA DE EVALUACIÓN</w:t>
      </w:r>
    </w:p>
    <w:p w:rsidR="00AA08B1" w:rsidRPr="00AA08B1" w:rsidRDefault="00AA08B1" w:rsidP="00B95D9D">
      <w:pPr>
        <w:spacing w:line="276" w:lineRule="auto"/>
        <w:ind w:left="426"/>
        <w:jc w:val="both"/>
        <w:rPr>
          <w:szCs w:val="22"/>
        </w:rPr>
      </w:pPr>
      <w:r w:rsidRPr="00AA08B1">
        <w:rPr>
          <w:szCs w:val="22"/>
        </w:rPr>
        <w:t>Dos evaluaciones parciales el primero en la octava semana de iniciadas las clases y el segundo en la semana dieciséis; además se considera los trabajos académicos aplicativos a la mitad y al finalizar el periodo lectivo. El Promedio para cada Evaluación parcial se determina anotando el promedio simple de:</w:t>
      </w:r>
    </w:p>
    <w:p w:rsidR="00AA08B1" w:rsidRPr="00AA08B1" w:rsidRDefault="00AA08B1" w:rsidP="00B95D9D">
      <w:pPr>
        <w:spacing w:line="276" w:lineRule="auto"/>
        <w:ind w:left="709" w:hanging="283"/>
        <w:jc w:val="both"/>
        <w:rPr>
          <w:szCs w:val="22"/>
        </w:rPr>
      </w:pPr>
      <w:r w:rsidRPr="00AA08B1">
        <w:rPr>
          <w:szCs w:val="22"/>
        </w:rPr>
        <w:t xml:space="preserve">1. Evaluación Escrita (con un decimal sin redondeo) </w:t>
      </w:r>
    </w:p>
    <w:p w:rsidR="00AA08B1" w:rsidRPr="00AA08B1" w:rsidRDefault="00AA08B1" w:rsidP="00B95D9D">
      <w:pPr>
        <w:spacing w:line="276" w:lineRule="auto"/>
        <w:ind w:left="709" w:hanging="283"/>
        <w:jc w:val="both"/>
        <w:rPr>
          <w:szCs w:val="22"/>
        </w:rPr>
      </w:pPr>
      <w:r w:rsidRPr="00AA08B1">
        <w:rPr>
          <w:szCs w:val="22"/>
        </w:rPr>
        <w:t xml:space="preserve">2. Evaluación Oral (con un decimal sin redondeo) </w:t>
      </w:r>
    </w:p>
    <w:p w:rsidR="00AA08B1" w:rsidRPr="00AA08B1" w:rsidRDefault="00AA08B1" w:rsidP="00B95D9D">
      <w:pPr>
        <w:spacing w:line="276" w:lineRule="auto"/>
        <w:ind w:left="709" w:hanging="283"/>
        <w:jc w:val="both"/>
        <w:rPr>
          <w:szCs w:val="22"/>
        </w:rPr>
      </w:pPr>
      <w:r w:rsidRPr="00AA08B1">
        <w:rPr>
          <w:szCs w:val="22"/>
        </w:rPr>
        <w:t xml:space="preserve">3. Trabajo Académico El Promedio Final se hará calculando: </w:t>
      </w:r>
    </w:p>
    <w:p w:rsidR="00AA08B1" w:rsidRPr="008D5552" w:rsidRDefault="00AA08B1" w:rsidP="00AA08B1">
      <w:pPr>
        <w:spacing w:line="276" w:lineRule="auto"/>
        <w:jc w:val="both"/>
        <w:rPr>
          <w:sz w:val="22"/>
          <w:szCs w:val="22"/>
        </w:rPr>
      </w:pPr>
    </w:p>
    <w:p w:rsidR="00AA08B1" w:rsidRPr="008D5552" w:rsidRDefault="00AA08B1" w:rsidP="00AA08B1">
      <w:pPr>
        <w:spacing w:line="276" w:lineRule="auto"/>
        <w:jc w:val="both"/>
        <w:rPr>
          <w:b/>
          <w:sz w:val="22"/>
          <w:szCs w:val="22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2"/>
              <w:szCs w:val="22"/>
            </w:rPr>
            <m:t>PF</m:t>
          </m:r>
          <m:r>
            <m:rPr>
              <m:sty m:val="b"/>
            </m:rPr>
            <w:rPr>
              <w:rFonts w:ascii="Cambria Math" w:hAnsi="Cambria Math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/>
                  <w:b/>
                  <w:sz w:val="22"/>
                  <w:szCs w:val="22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P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1+P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2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sz w:val="22"/>
                  <w:szCs w:val="22"/>
                </w:rPr>
                <m:t>2</m:t>
              </m:r>
            </m:den>
          </m:f>
        </m:oMath>
      </m:oMathPara>
    </w:p>
    <w:p w:rsidR="00AA08B1" w:rsidRPr="00AA08B1" w:rsidRDefault="00AA08B1" w:rsidP="00AA08B1">
      <w:pPr>
        <w:spacing w:line="276" w:lineRule="auto"/>
        <w:ind w:left="567"/>
        <w:jc w:val="both"/>
        <w:rPr>
          <w:szCs w:val="22"/>
        </w:rPr>
      </w:pPr>
      <w:r w:rsidRPr="00AA08B1">
        <w:rPr>
          <w:szCs w:val="22"/>
        </w:rPr>
        <w:t>Los promedios P1 y P2, serán anotados con un decimal sin redondeo.</w:t>
      </w:r>
    </w:p>
    <w:p w:rsidR="00AA08B1" w:rsidRPr="00AA08B1" w:rsidRDefault="00AA08B1" w:rsidP="00AA08B1">
      <w:pPr>
        <w:pStyle w:val="Prrafodelista"/>
        <w:numPr>
          <w:ilvl w:val="0"/>
          <w:numId w:val="3"/>
        </w:numPr>
        <w:tabs>
          <w:tab w:val="left" w:pos="-426"/>
        </w:tabs>
        <w:spacing w:line="276" w:lineRule="auto"/>
        <w:ind w:left="993" w:hanging="284"/>
        <w:jc w:val="both"/>
        <w:rPr>
          <w:szCs w:val="22"/>
        </w:rPr>
      </w:pPr>
      <w:r w:rsidRPr="00AA08B1">
        <w:rPr>
          <w:szCs w:val="22"/>
        </w:rPr>
        <w:t>Nota Promocional Mínima Once (11)</w:t>
      </w:r>
    </w:p>
    <w:p w:rsidR="00AA08B1" w:rsidRPr="001615C5" w:rsidRDefault="00AA08B1" w:rsidP="000E151E">
      <w:pPr>
        <w:pStyle w:val="Prrafodelista"/>
        <w:numPr>
          <w:ilvl w:val="0"/>
          <w:numId w:val="3"/>
        </w:numPr>
        <w:tabs>
          <w:tab w:val="left" w:pos="-426"/>
        </w:tabs>
        <w:spacing w:line="276" w:lineRule="auto"/>
        <w:ind w:left="993" w:hanging="284"/>
        <w:jc w:val="both"/>
        <w:rPr>
          <w:szCs w:val="22"/>
        </w:rPr>
      </w:pPr>
      <w:r w:rsidRPr="001615C5">
        <w:rPr>
          <w:szCs w:val="22"/>
        </w:rPr>
        <w:t>En el proceso de Evaluación Interno se utilizará la autoevaluación, coevaluación y</w:t>
      </w:r>
      <w:r w:rsidRPr="00AA08B1">
        <w:rPr>
          <w:szCs w:val="22"/>
        </w:rPr>
        <w:t xml:space="preserve"> heteroevaluación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s-PE" w:eastAsia="es-MX"/>
        </w:rPr>
        <w:id w:val="-1569713647"/>
        <w:docPartObj>
          <w:docPartGallery w:val="Bibliographies"/>
          <w:docPartUnique/>
        </w:docPartObj>
      </w:sdtPr>
      <w:sdtEndPr>
        <w:rPr>
          <w:sz w:val="22"/>
        </w:rPr>
      </w:sdtEndPr>
      <w:sdtContent>
        <w:p w:rsidR="001615C5" w:rsidRPr="001615C5" w:rsidRDefault="001615C5">
          <w:pPr>
            <w:pStyle w:val="Ttulo1"/>
            <w:rPr>
              <w:color w:val="auto"/>
            </w:rPr>
          </w:pPr>
          <w:r w:rsidRPr="001615C5">
            <w:rPr>
              <w:color w:val="auto"/>
            </w:rPr>
            <w:t>VII. BIBLIOGRAFIA</w:t>
          </w:r>
        </w:p>
        <w:sdt>
          <w:sdtPr>
            <w:id w:val="111145805"/>
            <w:bibliography/>
          </w:sdtPr>
          <w:sdtEndPr>
            <w:rPr>
              <w:sz w:val="22"/>
            </w:rPr>
          </w:sdtEndPr>
          <w:sdtContent>
            <w:p w:rsidR="001615C5" w:rsidRPr="001615C5" w:rsidRDefault="001615C5" w:rsidP="00F413A1">
              <w:pPr>
                <w:pStyle w:val="Bibliografa"/>
                <w:ind w:left="1418" w:hanging="851"/>
                <w:jc w:val="both"/>
                <w:rPr>
                  <w:noProof/>
                  <w:sz w:val="22"/>
                </w:rPr>
              </w:pPr>
              <w:r w:rsidRPr="001615C5">
                <w:rPr>
                  <w:sz w:val="22"/>
                </w:rPr>
                <w:fldChar w:fldCharType="begin"/>
              </w:r>
              <w:r w:rsidRPr="001615C5">
                <w:rPr>
                  <w:sz w:val="22"/>
                </w:rPr>
                <w:instrText>BIBLIOGRAPHY</w:instrText>
              </w:r>
              <w:r w:rsidRPr="001615C5">
                <w:rPr>
                  <w:sz w:val="22"/>
                </w:rPr>
                <w:fldChar w:fldCharType="separate"/>
              </w:r>
              <w:r w:rsidRPr="001615C5">
                <w:rPr>
                  <w:noProof/>
                  <w:sz w:val="22"/>
                </w:rPr>
                <w:t xml:space="preserve">Agurto, T., &amp; Henriquez, M. (2009). </w:t>
              </w:r>
              <w:r w:rsidRPr="001615C5">
                <w:rPr>
                  <w:i/>
                  <w:iCs/>
                  <w:noProof/>
                  <w:sz w:val="22"/>
                </w:rPr>
                <w:t>Genesis, Calidad y Liderazgo en Trabajo Social Competitivo</w:t>
              </w:r>
              <w:r w:rsidRPr="001615C5">
                <w:rPr>
                  <w:noProof/>
                  <w:sz w:val="22"/>
                </w:rPr>
                <w:t xml:space="preserve"> (Primera ed., Vol. I). Huacho, Perú.</w:t>
              </w:r>
            </w:p>
            <w:p w:rsidR="001615C5" w:rsidRPr="001615C5" w:rsidRDefault="001615C5" w:rsidP="00F413A1">
              <w:pPr>
                <w:pStyle w:val="Bibliografa"/>
                <w:ind w:left="1418" w:hanging="851"/>
                <w:jc w:val="both"/>
                <w:rPr>
                  <w:noProof/>
                  <w:sz w:val="22"/>
                </w:rPr>
              </w:pPr>
              <w:r w:rsidRPr="001615C5">
                <w:rPr>
                  <w:noProof/>
                  <w:sz w:val="22"/>
                </w:rPr>
                <w:t xml:space="preserve">Arciniega, R. (2011). Hacia la caracterización de culturas organizacionales. </w:t>
              </w:r>
              <w:r w:rsidRPr="001615C5">
                <w:rPr>
                  <w:i/>
                  <w:iCs/>
                  <w:noProof/>
                  <w:sz w:val="22"/>
                </w:rPr>
                <w:t>Debates en sociología</w:t>
              </w:r>
              <w:r w:rsidRPr="001615C5">
                <w:rPr>
                  <w:noProof/>
                  <w:sz w:val="22"/>
                </w:rPr>
                <w:t>(36), 5-25.</w:t>
              </w:r>
            </w:p>
            <w:p w:rsidR="001615C5" w:rsidRPr="001615C5" w:rsidRDefault="001615C5" w:rsidP="00F413A1">
              <w:pPr>
                <w:pStyle w:val="Bibliografa"/>
                <w:ind w:left="1418" w:hanging="851"/>
                <w:jc w:val="both"/>
                <w:rPr>
                  <w:noProof/>
                  <w:sz w:val="22"/>
                </w:rPr>
              </w:pPr>
              <w:r w:rsidRPr="001615C5">
                <w:rPr>
                  <w:noProof/>
                  <w:sz w:val="22"/>
                </w:rPr>
                <w:t xml:space="preserve">Autoridad NAcional del Servicio civil. (05 de SETIEMBRE de 2014). </w:t>
              </w:r>
              <w:r w:rsidRPr="001615C5">
                <w:rPr>
                  <w:i/>
                  <w:iCs/>
                  <w:noProof/>
                  <w:sz w:val="22"/>
                </w:rPr>
                <w:t>SERVIR</w:t>
              </w:r>
              <w:r w:rsidRPr="001615C5">
                <w:rPr>
                  <w:noProof/>
                  <w:sz w:val="22"/>
                </w:rPr>
                <w:t>. Recuperado el 02 de JUNIO de 2015, de http://storage.servir.gob.pe/</w:t>
              </w:r>
            </w:p>
            <w:p w:rsidR="001615C5" w:rsidRPr="001615C5" w:rsidRDefault="001615C5" w:rsidP="00F413A1">
              <w:pPr>
                <w:pStyle w:val="Bibliografa"/>
                <w:ind w:left="1418" w:hanging="851"/>
                <w:jc w:val="both"/>
                <w:rPr>
                  <w:noProof/>
                  <w:sz w:val="22"/>
                </w:rPr>
              </w:pPr>
              <w:r w:rsidRPr="001615C5">
                <w:rPr>
                  <w:noProof/>
                  <w:sz w:val="22"/>
                </w:rPr>
                <w:t xml:space="preserve">Autoridad Nacional del Servicio civil. (02 de Junio de 2015). </w:t>
              </w:r>
              <w:r w:rsidRPr="001615C5">
                <w:rPr>
                  <w:i/>
                  <w:iCs/>
                  <w:noProof/>
                  <w:sz w:val="22"/>
                </w:rPr>
                <w:t>SERVIR</w:t>
              </w:r>
              <w:r w:rsidRPr="001615C5">
                <w:rPr>
                  <w:noProof/>
                  <w:sz w:val="22"/>
                </w:rPr>
                <w:t>. Recuperado el 02 de Junio de 2015, de http://www.servir.gob.pe/leyserviciocivil/</w:t>
              </w:r>
            </w:p>
            <w:p w:rsidR="001615C5" w:rsidRPr="001615C5" w:rsidRDefault="001615C5" w:rsidP="00F413A1">
              <w:pPr>
                <w:pStyle w:val="Bibliografa"/>
                <w:ind w:left="1418" w:hanging="851"/>
                <w:jc w:val="both"/>
                <w:rPr>
                  <w:noProof/>
                  <w:sz w:val="22"/>
                </w:rPr>
              </w:pPr>
              <w:r w:rsidRPr="001615C5">
                <w:rPr>
                  <w:noProof/>
                  <w:sz w:val="22"/>
                </w:rPr>
                <w:t xml:space="preserve">Cosio, J., &amp; Diaz, F. (septiembre de 2011). Temas de Administración General. </w:t>
              </w:r>
              <w:r w:rsidRPr="001615C5">
                <w:rPr>
                  <w:i/>
                  <w:iCs/>
                  <w:noProof/>
                  <w:sz w:val="22"/>
                </w:rPr>
                <w:t>I(1)</w:t>
              </w:r>
              <w:r w:rsidRPr="001615C5">
                <w:rPr>
                  <w:noProof/>
                  <w:sz w:val="22"/>
                </w:rPr>
                <w:t>, 126-128. (J. Cosio, Ed.) Lima, Perú: ABC Perú SAC.</w:t>
              </w:r>
            </w:p>
            <w:p w:rsidR="001615C5" w:rsidRPr="001615C5" w:rsidRDefault="001615C5" w:rsidP="00F413A1">
              <w:pPr>
                <w:pStyle w:val="Bibliografa"/>
                <w:ind w:left="1418" w:hanging="851"/>
                <w:jc w:val="both"/>
                <w:rPr>
                  <w:noProof/>
                  <w:sz w:val="22"/>
                </w:rPr>
              </w:pPr>
              <w:r w:rsidRPr="001615C5">
                <w:rPr>
                  <w:noProof/>
                  <w:sz w:val="22"/>
                </w:rPr>
                <w:t xml:space="preserve">Diaz, P. (2010). </w:t>
              </w:r>
              <w:r w:rsidRPr="001615C5">
                <w:rPr>
                  <w:i/>
                  <w:iCs/>
                  <w:noProof/>
                  <w:sz w:val="22"/>
                </w:rPr>
                <w:t>Prevención de Riesgo en Trabajo Social</w:t>
              </w:r>
              <w:r w:rsidRPr="001615C5">
                <w:rPr>
                  <w:noProof/>
                  <w:sz w:val="22"/>
                </w:rPr>
                <w:t xml:space="preserve"> (Segunda ed.). España: Paraninfo.</w:t>
              </w:r>
            </w:p>
            <w:p w:rsidR="001615C5" w:rsidRPr="001615C5" w:rsidRDefault="001615C5" w:rsidP="00F413A1">
              <w:pPr>
                <w:pStyle w:val="Bibliografa"/>
                <w:ind w:left="1418" w:hanging="851"/>
                <w:jc w:val="both"/>
                <w:rPr>
                  <w:noProof/>
                  <w:sz w:val="22"/>
                </w:rPr>
              </w:pPr>
              <w:r w:rsidRPr="001615C5">
                <w:rPr>
                  <w:noProof/>
                  <w:sz w:val="22"/>
                </w:rPr>
                <w:t xml:space="preserve">Ibañez Machicao, M. (2011). </w:t>
              </w:r>
              <w:r w:rsidRPr="001615C5">
                <w:rPr>
                  <w:i/>
                  <w:iCs/>
                  <w:noProof/>
                  <w:sz w:val="22"/>
                </w:rPr>
                <w:t>Gestión del Talento Humano en la Empresa.</w:t>
              </w:r>
              <w:r w:rsidRPr="001615C5">
                <w:rPr>
                  <w:noProof/>
                  <w:sz w:val="22"/>
                </w:rPr>
                <w:t xml:space="preserve"> Lima: San Marco.</w:t>
              </w:r>
            </w:p>
            <w:p w:rsidR="001615C5" w:rsidRPr="001615C5" w:rsidRDefault="001615C5" w:rsidP="00F413A1">
              <w:pPr>
                <w:pStyle w:val="Bibliografa"/>
                <w:ind w:left="1418" w:hanging="851"/>
                <w:jc w:val="both"/>
                <w:rPr>
                  <w:noProof/>
                  <w:sz w:val="22"/>
                </w:rPr>
              </w:pPr>
              <w:r w:rsidRPr="001615C5">
                <w:rPr>
                  <w:noProof/>
                  <w:sz w:val="22"/>
                </w:rPr>
                <w:t xml:space="preserve">Jaen Diaz, M. (2010). </w:t>
              </w:r>
              <w:r w:rsidRPr="001615C5">
                <w:rPr>
                  <w:i/>
                  <w:iCs/>
                  <w:noProof/>
                  <w:sz w:val="22"/>
                </w:rPr>
                <w:t>Prediccion del Rendimiento Laboral a partir de Indicadores de Motivación, personalidad y Percepción de Factores Psicosociales.</w:t>
              </w:r>
              <w:r w:rsidRPr="001615C5">
                <w:rPr>
                  <w:noProof/>
                  <w:sz w:val="22"/>
                </w:rPr>
                <w:t xml:space="preserve"> Tesis Doctoral, Universidad Complutense de Madrid, Madrid.</w:t>
              </w:r>
            </w:p>
            <w:p w:rsidR="001615C5" w:rsidRPr="001615C5" w:rsidRDefault="001615C5" w:rsidP="00F413A1">
              <w:pPr>
                <w:pStyle w:val="Bibliografa"/>
                <w:ind w:left="1418" w:hanging="851"/>
                <w:jc w:val="both"/>
                <w:rPr>
                  <w:noProof/>
                  <w:sz w:val="22"/>
                </w:rPr>
              </w:pPr>
              <w:r w:rsidRPr="001615C5">
                <w:rPr>
                  <w:noProof/>
                  <w:sz w:val="22"/>
                </w:rPr>
                <w:t xml:space="preserve">Niño de Guzmán, J. (2015). La cultura organizacional en el contexto de la globalización. </w:t>
              </w:r>
              <w:r w:rsidRPr="001615C5">
                <w:rPr>
                  <w:i/>
                  <w:iCs/>
                  <w:noProof/>
                  <w:sz w:val="22"/>
                </w:rPr>
                <w:t>Revista de Investigación Apuntes Universitarios, V</w:t>
              </w:r>
              <w:r w:rsidRPr="001615C5">
                <w:rPr>
                  <w:noProof/>
                  <w:sz w:val="22"/>
                </w:rPr>
                <w:t>(1), 19-40.</w:t>
              </w:r>
            </w:p>
            <w:p w:rsidR="001615C5" w:rsidRPr="001615C5" w:rsidRDefault="001615C5" w:rsidP="00F413A1">
              <w:pPr>
                <w:pStyle w:val="Bibliografa"/>
                <w:ind w:left="1418" w:hanging="851"/>
                <w:jc w:val="both"/>
                <w:rPr>
                  <w:noProof/>
                  <w:sz w:val="22"/>
                </w:rPr>
              </w:pPr>
              <w:r w:rsidRPr="001615C5">
                <w:rPr>
                  <w:noProof/>
                  <w:sz w:val="22"/>
                </w:rPr>
                <w:t xml:space="preserve">Perez, L. (s.f.). </w:t>
              </w:r>
              <w:r w:rsidRPr="001615C5">
                <w:rPr>
                  <w:i/>
                  <w:iCs/>
                  <w:noProof/>
                  <w:sz w:val="22"/>
                </w:rPr>
                <w:t>Riesgo de Trabajo, Seguridad, HIegene y Medicina del Trabajo .</w:t>
              </w:r>
              <w:r w:rsidRPr="001615C5">
                <w:rPr>
                  <w:noProof/>
                  <w:sz w:val="22"/>
                </w:rPr>
                <w:t xml:space="preserve"> Recuperado el agosto de 2014, de WWW.juridicas.unam.mx.</w:t>
              </w:r>
            </w:p>
            <w:p w:rsidR="001615C5" w:rsidRPr="001615C5" w:rsidRDefault="001615C5" w:rsidP="00F413A1">
              <w:pPr>
                <w:pStyle w:val="Bibliografa"/>
                <w:ind w:left="1418" w:hanging="851"/>
                <w:jc w:val="both"/>
                <w:rPr>
                  <w:noProof/>
                  <w:sz w:val="22"/>
                </w:rPr>
              </w:pPr>
              <w:r w:rsidRPr="001615C5">
                <w:rPr>
                  <w:noProof/>
                  <w:sz w:val="22"/>
                </w:rPr>
                <w:t xml:space="preserve">Robbins, S., &amp; Coulter, R. (2010). Administración. </w:t>
              </w:r>
              <w:r w:rsidRPr="001615C5">
                <w:rPr>
                  <w:i/>
                  <w:iCs/>
                  <w:noProof/>
                  <w:sz w:val="22"/>
                </w:rPr>
                <w:t>decima</w:t>
              </w:r>
              <w:r w:rsidRPr="001615C5">
                <w:rPr>
                  <w:noProof/>
                  <w:sz w:val="22"/>
                </w:rPr>
                <w:t>. (B. Gutierrez, Ed., &amp; L. Fernandez, Trad.) Mexico: Prentice-Hall.</w:t>
              </w:r>
            </w:p>
            <w:p w:rsidR="001615C5" w:rsidRPr="001615C5" w:rsidRDefault="001615C5" w:rsidP="00F413A1">
              <w:pPr>
                <w:pStyle w:val="Bibliografa"/>
                <w:ind w:left="1418" w:hanging="851"/>
                <w:jc w:val="both"/>
                <w:rPr>
                  <w:noProof/>
                  <w:sz w:val="22"/>
                </w:rPr>
              </w:pPr>
              <w:r w:rsidRPr="001615C5">
                <w:rPr>
                  <w:noProof/>
                  <w:sz w:val="22"/>
                </w:rPr>
                <w:t xml:space="preserve">Senge, P. (2004). </w:t>
              </w:r>
              <w:r w:rsidRPr="001615C5">
                <w:rPr>
                  <w:i/>
                  <w:iCs/>
                  <w:noProof/>
                  <w:sz w:val="22"/>
                </w:rPr>
                <w:t>La Quinta Disciplina</w:t>
              </w:r>
              <w:r w:rsidRPr="001615C5">
                <w:rPr>
                  <w:noProof/>
                  <w:sz w:val="22"/>
                </w:rPr>
                <w:t xml:space="preserve"> (Primera ed.). (C. Gardini, Trad.) buenos Aires, Argentina: Ediciones Granica S.A.</w:t>
              </w:r>
            </w:p>
            <w:p w:rsidR="001615C5" w:rsidRPr="001615C5" w:rsidRDefault="001615C5" w:rsidP="00F413A1">
              <w:pPr>
                <w:pStyle w:val="Bibliografa"/>
                <w:ind w:left="1418" w:hanging="851"/>
                <w:jc w:val="both"/>
                <w:rPr>
                  <w:noProof/>
                  <w:sz w:val="22"/>
                </w:rPr>
              </w:pPr>
              <w:r w:rsidRPr="001615C5">
                <w:rPr>
                  <w:noProof/>
                  <w:sz w:val="22"/>
                </w:rPr>
                <w:t xml:space="preserve">VIllanueva Varela, a. (2010). </w:t>
              </w:r>
              <w:r w:rsidRPr="001615C5">
                <w:rPr>
                  <w:i/>
                  <w:iCs/>
                  <w:noProof/>
                  <w:sz w:val="22"/>
                </w:rPr>
                <w:t>De los Recursos Humanos al Capital Humano.</w:t>
              </w:r>
              <w:r w:rsidRPr="001615C5">
                <w:rPr>
                  <w:noProof/>
                  <w:sz w:val="22"/>
                </w:rPr>
                <w:t xml:space="preserve"> Mexico, Mexico: Trillas.</w:t>
              </w:r>
            </w:p>
            <w:p w:rsidR="00A3154D" w:rsidRPr="001615C5" w:rsidRDefault="001615C5" w:rsidP="00F413A1">
              <w:pPr>
                <w:ind w:left="1418" w:hanging="851"/>
                <w:jc w:val="both"/>
                <w:rPr>
                  <w:sz w:val="22"/>
                </w:rPr>
              </w:pPr>
              <w:r w:rsidRPr="001615C5">
                <w:rPr>
                  <w:b/>
                  <w:bCs/>
                  <w:sz w:val="22"/>
                </w:rPr>
                <w:fldChar w:fldCharType="end"/>
              </w:r>
            </w:p>
          </w:sdtContent>
        </w:sdt>
      </w:sdtContent>
    </w:sdt>
    <w:p w:rsidR="00A3154D" w:rsidRPr="007B2601" w:rsidRDefault="002D0C86" w:rsidP="00797537">
      <w:pPr>
        <w:jc w:val="right"/>
        <w:rPr>
          <w:i/>
          <w:sz w:val="22"/>
          <w:szCs w:val="26"/>
        </w:rPr>
      </w:pPr>
      <w:r>
        <w:rPr>
          <w:i/>
          <w:sz w:val="22"/>
          <w:szCs w:val="26"/>
        </w:rPr>
        <w:t>Huacho, Marzo del 2017</w:t>
      </w:r>
    </w:p>
    <w:p w:rsidR="007B2601" w:rsidRDefault="007B2601" w:rsidP="00A3154D">
      <w:pPr>
        <w:jc w:val="both"/>
        <w:rPr>
          <w:rFonts w:ascii="Arial" w:hAnsi="Arial" w:cs="Arial"/>
          <w:szCs w:val="26"/>
        </w:rPr>
      </w:pPr>
    </w:p>
    <w:p w:rsidR="00717453" w:rsidRPr="005C6266" w:rsidRDefault="00717453" w:rsidP="00A3154D">
      <w:pPr>
        <w:jc w:val="both"/>
        <w:rPr>
          <w:rFonts w:ascii="Arial" w:hAnsi="Arial" w:cs="Arial"/>
          <w:color w:val="365F91" w:themeColor="accent1" w:themeShade="BF"/>
          <w:szCs w:val="26"/>
        </w:rPr>
      </w:pPr>
    </w:p>
    <w:p w:rsidR="00A3154D" w:rsidRPr="005C6266" w:rsidRDefault="00A3154D" w:rsidP="00797537">
      <w:pPr>
        <w:ind w:left="4956"/>
        <w:jc w:val="center"/>
        <w:rPr>
          <w:rFonts w:ascii="Arial" w:hAnsi="Arial" w:cs="Arial"/>
          <w:color w:val="365F91" w:themeColor="accent1" w:themeShade="BF"/>
          <w:szCs w:val="26"/>
        </w:rPr>
      </w:pPr>
      <w:r w:rsidRPr="005C6266">
        <w:rPr>
          <w:rFonts w:ascii="Arial" w:hAnsi="Arial" w:cs="Arial"/>
          <w:color w:val="365F91" w:themeColor="accent1" w:themeShade="BF"/>
          <w:szCs w:val="26"/>
        </w:rPr>
        <w:t>...........</w:t>
      </w:r>
      <w:r w:rsidR="00797537" w:rsidRPr="005C6266">
        <w:rPr>
          <w:rFonts w:ascii="Arial" w:hAnsi="Arial" w:cs="Arial"/>
          <w:color w:val="365F91" w:themeColor="accent1" w:themeShade="BF"/>
          <w:szCs w:val="26"/>
        </w:rPr>
        <w:t>.....................</w:t>
      </w:r>
      <w:r w:rsidR="001615C5" w:rsidRPr="005C6266">
        <w:rPr>
          <w:rFonts w:ascii="Arial" w:hAnsi="Arial" w:cs="Arial"/>
          <w:color w:val="365F91" w:themeColor="accent1" w:themeShade="BF"/>
          <w:szCs w:val="26"/>
        </w:rPr>
        <w:t>........................</w:t>
      </w:r>
    </w:p>
    <w:p w:rsidR="00A3154D" w:rsidRPr="005C6266" w:rsidRDefault="00AA08B1" w:rsidP="00797537">
      <w:pPr>
        <w:ind w:left="4956"/>
        <w:jc w:val="center"/>
        <w:rPr>
          <w:rFonts w:ascii="David" w:hAnsi="David" w:cs="David"/>
          <w:i/>
          <w:color w:val="365F91" w:themeColor="accent1" w:themeShade="BF"/>
          <w:sz w:val="22"/>
          <w:szCs w:val="26"/>
        </w:rPr>
      </w:pPr>
      <w:r w:rsidRPr="005C6266">
        <w:rPr>
          <w:rFonts w:ascii="David" w:hAnsi="David" w:cs="David"/>
          <w:i/>
          <w:color w:val="365F91" w:themeColor="accent1" w:themeShade="BF"/>
          <w:sz w:val="22"/>
          <w:szCs w:val="26"/>
        </w:rPr>
        <w:t xml:space="preserve">Dra. </w:t>
      </w:r>
      <w:r w:rsidR="00A3154D" w:rsidRPr="005C6266">
        <w:rPr>
          <w:rFonts w:ascii="David" w:hAnsi="David" w:cs="David"/>
          <w:i/>
          <w:color w:val="365F91" w:themeColor="accent1" w:themeShade="BF"/>
          <w:sz w:val="22"/>
          <w:szCs w:val="26"/>
        </w:rPr>
        <w:t xml:space="preserve"> Milagro H</w:t>
      </w:r>
      <w:r w:rsidR="00797537" w:rsidRPr="005C6266">
        <w:rPr>
          <w:rFonts w:ascii="David" w:hAnsi="David" w:cs="David"/>
          <w:i/>
          <w:color w:val="365F91" w:themeColor="accent1" w:themeShade="BF"/>
          <w:sz w:val="22"/>
          <w:szCs w:val="26"/>
        </w:rPr>
        <w:t>e</w:t>
      </w:r>
      <w:r w:rsidR="00A3154D" w:rsidRPr="005C6266">
        <w:rPr>
          <w:rFonts w:ascii="David" w:hAnsi="David" w:cs="David"/>
          <w:i/>
          <w:color w:val="365F91" w:themeColor="accent1" w:themeShade="BF"/>
          <w:sz w:val="22"/>
          <w:szCs w:val="26"/>
        </w:rPr>
        <w:t>nríquez Suárez</w:t>
      </w:r>
    </w:p>
    <w:p w:rsidR="00A3154D" w:rsidRPr="005C6266" w:rsidRDefault="00A3154D" w:rsidP="00797537">
      <w:pPr>
        <w:ind w:left="4956"/>
        <w:jc w:val="center"/>
        <w:rPr>
          <w:color w:val="365F91" w:themeColor="accent1" w:themeShade="BF"/>
          <w:sz w:val="20"/>
          <w:szCs w:val="26"/>
        </w:rPr>
      </w:pPr>
      <w:r w:rsidRPr="005C6266">
        <w:rPr>
          <w:color w:val="365F91" w:themeColor="accent1" w:themeShade="BF"/>
          <w:sz w:val="20"/>
          <w:szCs w:val="26"/>
        </w:rPr>
        <w:t>D</w:t>
      </w:r>
      <w:r w:rsidR="005C6266" w:rsidRPr="005C6266">
        <w:rPr>
          <w:color w:val="365F91" w:themeColor="accent1" w:themeShade="BF"/>
          <w:sz w:val="20"/>
          <w:szCs w:val="26"/>
        </w:rPr>
        <w:t>ocente</w:t>
      </w:r>
    </w:p>
    <w:sectPr w:rsidR="00A3154D" w:rsidRPr="005C6266" w:rsidSect="005311E7">
      <w:pgSz w:w="11907" w:h="16840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09F" w:rsidRDefault="00BC309F" w:rsidP="008516EE">
      <w:r>
        <w:separator/>
      </w:r>
    </w:p>
  </w:endnote>
  <w:endnote w:type="continuationSeparator" w:id="0">
    <w:p w:rsidR="00BC309F" w:rsidRDefault="00BC309F" w:rsidP="0085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09F" w:rsidRDefault="00BC309F" w:rsidP="008516EE">
      <w:r>
        <w:separator/>
      </w:r>
    </w:p>
  </w:footnote>
  <w:footnote w:type="continuationSeparator" w:id="0">
    <w:p w:rsidR="00BC309F" w:rsidRDefault="00BC309F" w:rsidP="00851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DD4504"/>
    <w:multiLevelType w:val="hybridMultilevel"/>
    <w:tmpl w:val="BAE0B1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C64D55"/>
    <w:multiLevelType w:val="hybridMultilevel"/>
    <w:tmpl w:val="FEF24780"/>
    <w:lvl w:ilvl="0" w:tplc="87541B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7323D4"/>
    <w:multiLevelType w:val="hybridMultilevel"/>
    <w:tmpl w:val="7566537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A1359E"/>
    <w:multiLevelType w:val="hybridMultilevel"/>
    <w:tmpl w:val="DE224090"/>
    <w:lvl w:ilvl="0" w:tplc="3294ADB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C3775C"/>
    <w:multiLevelType w:val="hybridMultilevel"/>
    <w:tmpl w:val="1BFCE44C"/>
    <w:lvl w:ilvl="0" w:tplc="775EB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FD55F2"/>
    <w:multiLevelType w:val="multilevel"/>
    <w:tmpl w:val="1BB4428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s-MX" w:vendorID="64" w:dllVersion="131078" w:nlCheck="1" w:checkStyle="1"/>
  <w:activeWritingStyle w:appName="MSWord" w:lang="es-PE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F53"/>
    <w:rsid w:val="00007091"/>
    <w:rsid w:val="000314C0"/>
    <w:rsid w:val="00037597"/>
    <w:rsid w:val="00045BFF"/>
    <w:rsid w:val="00062D37"/>
    <w:rsid w:val="000630D6"/>
    <w:rsid w:val="00066E00"/>
    <w:rsid w:val="00071D0A"/>
    <w:rsid w:val="00072E8F"/>
    <w:rsid w:val="0008416B"/>
    <w:rsid w:val="00086EBB"/>
    <w:rsid w:val="0009239E"/>
    <w:rsid w:val="00096158"/>
    <w:rsid w:val="000A48D3"/>
    <w:rsid w:val="000A73D9"/>
    <w:rsid w:val="000E151E"/>
    <w:rsid w:val="000E2FD3"/>
    <w:rsid w:val="000F6DB1"/>
    <w:rsid w:val="001174C1"/>
    <w:rsid w:val="001216CF"/>
    <w:rsid w:val="001220AF"/>
    <w:rsid w:val="001233FB"/>
    <w:rsid w:val="001301A1"/>
    <w:rsid w:val="00130FE8"/>
    <w:rsid w:val="00137CC8"/>
    <w:rsid w:val="0014121F"/>
    <w:rsid w:val="0014604E"/>
    <w:rsid w:val="00153CB6"/>
    <w:rsid w:val="001615C5"/>
    <w:rsid w:val="00164F75"/>
    <w:rsid w:val="00171A83"/>
    <w:rsid w:val="00177764"/>
    <w:rsid w:val="001903F8"/>
    <w:rsid w:val="00193647"/>
    <w:rsid w:val="001A5F6B"/>
    <w:rsid w:val="001B2DDA"/>
    <w:rsid w:val="001B39D6"/>
    <w:rsid w:val="001B3A4D"/>
    <w:rsid w:val="001B44CB"/>
    <w:rsid w:val="001D0E0A"/>
    <w:rsid w:val="001D2A1A"/>
    <w:rsid w:val="001D315E"/>
    <w:rsid w:val="001E0C34"/>
    <w:rsid w:val="001E6B57"/>
    <w:rsid w:val="001E7AA8"/>
    <w:rsid w:val="001F7061"/>
    <w:rsid w:val="001F7F5D"/>
    <w:rsid w:val="0020092F"/>
    <w:rsid w:val="002012F1"/>
    <w:rsid w:val="00201AF0"/>
    <w:rsid w:val="00201B16"/>
    <w:rsid w:val="00202987"/>
    <w:rsid w:val="00204896"/>
    <w:rsid w:val="00212908"/>
    <w:rsid w:val="00214D45"/>
    <w:rsid w:val="00226D9F"/>
    <w:rsid w:val="0023318C"/>
    <w:rsid w:val="00233EF3"/>
    <w:rsid w:val="00240F37"/>
    <w:rsid w:val="00245533"/>
    <w:rsid w:val="0025127F"/>
    <w:rsid w:val="00254385"/>
    <w:rsid w:val="00264A6B"/>
    <w:rsid w:val="002678D4"/>
    <w:rsid w:val="00267F41"/>
    <w:rsid w:val="00271E71"/>
    <w:rsid w:val="002722C3"/>
    <w:rsid w:val="00272A65"/>
    <w:rsid w:val="002855A1"/>
    <w:rsid w:val="00290AD9"/>
    <w:rsid w:val="002953A8"/>
    <w:rsid w:val="002A7DC6"/>
    <w:rsid w:val="002B068B"/>
    <w:rsid w:val="002B0BB2"/>
    <w:rsid w:val="002C05EC"/>
    <w:rsid w:val="002C2AF5"/>
    <w:rsid w:val="002C2C05"/>
    <w:rsid w:val="002C392E"/>
    <w:rsid w:val="002C55BC"/>
    <w:rsid w:val="002D0C86"/>
    <w:rsid w:val="002D6D01"/>
    <w:rsid w:val="002E2868"/>
    <w:rsid w:val="00301AAD"/>
    <w:rsid w:val="00302E29"/>
    <w:rsid w:val="00312288"/>
    <w:rsid w:val="00317383"/>
    <w:rsid w:val="00320CA1"/>
    <w:rsid w:val="003231A0"/>
    <w:rsid w:val="00323BBB"/>
    <w:rsid w:val="003355F5"/>
    <w:rsid w:val="00340368"/>
    <w:rsid w:val="0034036B"/>
    <w:rsid w:val="003409DD"/>
    <w:rsid w:val="0034581E"/>
    <w:rsid w:val="003528B5"/>
    <w:rsid w:val="003535DA"/>
    <w:rsid w:val="003609C5"/>
    <w:rsid w:val="00372DF8"/>
    <w:rsid w:val="00376EC3"/>
    <w:rsid w:val="00377AE1"/>
    <w:rsid w:val="00385994"/>
    <w:rsid w:val="0038743E"/>
    <w:rsid w:val="003A02A9"/>
    <w:rsid w:val="003A0424"/>
    <w:rsid w:val="003A2760"/>
    <w:rsid w:val="003A309F"/>
    <w:rsid w:val="003D26E3"/>
    <w:rsid w:val="003D6027"/>
    <w:rsid w:val="003D6158"/>
    <w:rsid w:val="003E165B"/>
    <w:rsid w:val="003E420E"/>
    <w:rsid w:val="003E65F2"/>
    <w:rsid w:val="003E668A"/>
    <w:rsid w:val="003F494B"/>
    <w:rsid w:val="00404AB9"/>
    <w:rsid w:val="00411D36"/>
    <w:rsid w:val="00416B9A"/>
    <w:rsid w:val="004177AE"/>
    <w:rsid w:val="004215DA"/>
    <w:rsid w:val="00426851"/>
    <w:rsid w:val="00433C5D"/>
    <w:rsid w:val="00441134"/>
    <w:rsid w:val="004564F4"/>
    <w:rsid w:val="00460FF9"/>
    <w:rsid w:val="004730AE"/>
    <w:rsid w:val="00474BBC"/>
    <w:rsid w:val="00480ABC"/>
    <w:rsid w:val="00486FBB"/>
    <w:rsid w:val="00490609"/>
    <w:rsid w:val="00490E9B"/>
    <w:rsid w:val="00492B5D"/>
    <w:rsid w:val="00494F65"/>
    <w:rsid w:val="004A5D8F"/>
    <w:rsid w:val="004B363A"/>
    <w:rsid w:val="004C16EB"/>
    <w:rsid w:val="004C6399"/>
    <w:rsid w:val="004D26C1"/>
    <w:rsid w:val="004D3A2B"/>
    <w:rsid w:val="004D4730"/>
    <w:rsid w:val="004D5353"/>
    <w:rsid w:val="004D55A9"/>
    <w:rsid w:val="004E7321"/>
    <w:rsid w:val="004F42BD"/>
    <w:rsid w:val="004F5F77"/>
    <w:rsid w:val="005060E9"/>
    <w:rsid w:val="005060F5"/>
    <w:rsid w:val="00521B25"/>
    <w:rsid w:val="005233B5"/>
    <w:rsid w:val="005236BD"/>
    <w:rsid w:val="005253F8"/>
    <w:rsid w:val="005311E7"/>
    <w:rsid w:val="0053147D"/>
    <w:rsid w:val="005343FA"/>
    <w:rsid w:val="00552315"/>
    <w:rsid w:val="005538D4"/>
    <w:rsid w:val="00560E30"/>
    <w:rsid w:val="00562DDA"/>
    <w:rsid w:val="00575453"/>
    <w:rsid w:val="005765B1"/>
    <w:rsid w:val="0059337E"/>
    <w:rsid w:val="005954BE"/>
    <w:rsid w:val="005964DA"/>
    <w:rsid w:val="005A00EA"/>
    <w:rsid w:val="005A5A30"/>
    <w:rsid w:val="005A6970"/>
    <w:rsid w:val="005B2C87"/>
    <w:rsid w:val="005B37D2"/>
    <w:rsid w:val="005C0448"/>
    <w:rsid w:val="005C0BB3"/>
    <w:rsid w:val="005C0FDD"/>
    <w:rsid w:val="005C6266"/>
    <w:rsid w:val="005D1A4D"/>
    <w:rsid w:val="005D2E84"/>
    <w:rsid w:val="005D3F4C"/>
    <w:rsid w:val="005E70FB"/>
    <w:rsid w:val="005F2030"/>
    <w:rsid w:val="005F462C"/>
    <w:rsid w:val="00604205"/>
    <w:rsid w:val="006103ED"/>
    <w:rsid w:val="00610639"/>
    <w:rsid w:val="00616ED8"/>
    <w:rsid w:val="006209F1"/>
    <w:rsid w:val="00634B54"/>
    <w:rsid w:val="00644950"/>
    <w:rsid w:val="006464DD"/>
    <w:rsid w:val="00654CB3"/>
    <w:rsid w:val="00660909"/>
    <w:rsid w:val="00665871"/>
    <w:rsid w:val="00666088"/>
    <w:rsid w:val="00674C97"/>
    <w:rsid w:val="006870D2"/>
    <w:rsid w:val="0068797D"/>
    <w:rsid w:val="0069431D"/>
    <w:rsid w:val="00694FC2"/>
    <w:rsid w:val="00696CF9"/>
    <w:rsid w:val="006A0DFB"/>
    <w:rsid w:val="006A35AF"/>
    <w:rsid w:val="006A7B69"/>
    <w:rsid w:val="006B34C3"/>
    <w:rsid w:val="006C5AE4"/>
    <w:rsid w:val="006D34A8"/>
    <w:rsid w:val="006D508E"/>
    <w:rsid w:val="006D7A09"/>
    <w:rsid w:val="006E6375"/>
    <w:rsid w:val="006E7985"/>
    <w:rsid w:val="006F4C69"/>
    <w:rsid w:val="006F65A7"/>
    <w:rsid w:val="006F7036"/>
    <w:rsid w:val="00705B3E"/>
    <w:rsid w:val="00706DE1"/>
    <w:rsid w:val="00715B8C"/>
    <w:rsid w:val="00717453"/>
    <w:rsid w:val="007260DD"/>
    <w:rsid w:val="007320AA"/>
    <w:rsid w:val="00734CAF"/>
    <w:rsid w:val="007371BE"/>
    <w:rsid w:val="00737521"/>
    <w:rsid w:val="00742740"/>
    <w:rsid w:val="00767A25"/>
    <w:rsid w:val="007702CE"/>
    <w:rsid w:val="00771C2B"/>
    <w:rsid w:val="00772879"/>
    <w:rsid w:val="0078325E"/>
    <w:rsid w:val="00797537"/>
    <w:rsid w:val="007A74DF"/>
    <w:rsid w:val="007B198C"/>
    <w:rsid w:val="007B19B7"/>
    <w:rsid w:val="007B2601"/>
    <w:rsid w:val="007B2A47"/>
    <w:rsid w:val="007B386F"/>
    <w:rsid w:val="007B7CE4"/>
    <w:rsid w:val="007C18DE"/>
    <w:rsid w:val="007C7829"/>
    <w:rsid w:val="007D3596"/>
    <w:rsid w:val="007D3826"/>
    <w:rsid w:val="007D71F2"/>
    <w:rsid w:val="007E05A5"/>
    <w:rsid w:val="007E54C6"/>
    <w:rsid w:val="007F0338"/>
    <w:rsid w:val="007F2798"/>
    <w:rsid w:val="007F71F9"/>
    <w:rsid w:val="0080146F"/>
    <w:rsid w:val="00802DB2"/>
    <w:rsid w:val="00806EFD"/>
    <w:rsid w:val="00814DBE"/>
    <w:rsid w:val="00815ADA"/>
    <w:rsid w:val="00820175"/>
    <w:rsid w:val="00820919"/>
    <w:rsid w:val="00821419"/>
    <w:rsid w:val="00821494"/>
    <w:rsid w:val="008220AF"/>
    <w:rsid w:val="008243E5"/>
    <w:rsid w:val="00835E6D"/>
    <w:rsid w:val="0084254B"/>
    <w:rsid w:val="00844C96"/>
    <w:rsid w:val="008516EE"/>
    <w:rsid w:val="00855F92"/>
    <w:rsid w:val="008631D5"/>
    <w:rsid w:val="00871049"/>
    <w:rsid w:val="0087297E"/>
    <w:rsid w:val="00883775"/>
    <w:rsid w:val="00886A17"/>
    <w:rsid w:val="00887505"/>
    <w:rsid w:val="008927BD"/>
    <w:rsid w:val="008A1218"/>
    <w:rsid w:val="008A178F"/>
    <w:rsid w:val="008B5298"/>
    <w:rsid w:val="008B59C8"/>
    <w:rsid w:val="008C0639"/>
    <w:rsid w:val="008C2A48"/>
    <w:rsid w:val="008C75AC"/>
    <w:rsid w:val="008D4AEA"/>
    <w:rsid w:val="008D5552"/>
    <w:rsid w:val="008E7671"/>
    <w:rsid w:val="008F2C45"/>
    <w:rsid w:val="009016FD"/>
    <w:rsid w:val="0090214D"/>
    <w:rsid w:val="00906B75"/>
    <w:rsid w:val="00911463"/>
    <w:rsid w:val="00922720"/>
    <w:rsid w:val="0093622B"/>
    <w:rsid w:val="00942B0F"/>
    <w:rsid w:val="00943822"/>
    <w:rsid w:val="00944863"/>
    <w:rsid w:val="009537FC"/>
    <w:rsid w:val="009607D1"/>
    <w:rsid w:val="00967669"/>
    <w:rsid w:val="009715B3"/>
    <w:rsid w:val="00971D42"/>
    <w:rsid w:val="00976682"/>
    <w:rsid w:val="0098427A"/>
    <w:rsid w:val="00992843"/>
    <w:rsid w:val="009A5B6C"/>
    <w:rsid w:val="009A6071"/>
    <w:rsid w:val="009B195B"/>
    <w:rsid w:val="009D2790"/>
    <w:rsid w:val="009D598D"/>
    <w:rsid w:val="009D6752"/>
    <w:rsid w:val="009E3C93"/>
    <w:rsid w:val="009E3FC3"/>
    <w:rsid w:val="009E440F"/>
    <w:rsid w:val="009E77A0"/>
    <w:rsid w:val="009E7CF2"/>
    <w:rsid w:val="009F3615"/>
    <w:rsid w:val="009F3826"/>
    <w:rsid w:val="00A22414"/>
    <w:rsid w:val="00A3154D"/>
    <w:rsid w:val="00A3163C"/>
    <w:rsid w:val="00A34521"/>
    <w:rsid w:val="00A364DD"/>
    <w:rsid w:val="00A53300"/>
    <w:rsid w:val="00A551E9"/>
    <w:rsid w:val="00A56323"/>
    <w:rsid w:val="00A567B6"/>
    <w:rsid w:val="00A61917"/>
    <w:rsid w:val="00A6488E"/>
    <w:rsid w:val="00A65014"/>
    <w:rsid w:val="00A668B6"/>
    <w:rsid w:val="00A74C22"/>
    <w:rsid w:val="00A84037"/>
    <w:rsid w:val="00A945F0"/>
    <w:rsid w:val="00A9482A"/>
    <w:rsid w:val="00AA08B1"/>
    <w:rsid w:val="00AA1387"/>
    <w:rsid w:val="00AA65E3"/>
    <w:rsid w:val="00AA7261"/>
    <w:rsid w:val="00AB3A14"/>
    <w:rsid w:val="00AC331A"/>
    <w:rsid w:val="00AC381E"/>
    <w:rsid w:val="00AC3DA5"/>
    <w:rsid w:val="00AC43A9"/>
    <w:rsid w:val="00AC560B"/>
    <w:rsid w:val="00AE0BE1"/>
    <w:rsid w:val="00AE1F0A"/>
    <w:rsid w:val="00AF0958"/>
    <w:rsid w:val="00AF7BA3"/>
    <w:rsid w:val="00B0414A"/>
    <w:rsid w:val="00B10DF7"/>
    <w:rsid w:val="00B11CB1"/>
    <w:rsid w:val="00B14797"/>
    <w:rsid w:val="00B21E1F"/>
    <w:rsid w:val="00B254E3"/>
    <w:rsid w:val="00B42A35"/>
    <w:rsid w:val="00B61196"/>
    <w:rsid w:val="00B62B02"/>
    <w:rsid w:val="00B63A67"/>
    <w:rsid w:val="00B74C0A"/>
    <w:rsid w:val="00B823B7"/>
    <w:rsid w:val="00B95D9D"/>
    <w:rsid w:val="00B96DAE"/>
    <w:rsid w:val="00BA13C3"/>
    <w:rsid w:val="00BA2B5E"/>
    <w:rsid w:val="00BA5C2D"/>
    <w:rsid w:val="00BB234B"/>
    <w:rsid w:val="00BC1B19"/>
    <w:rsid w:val="00BC309F"/>
    <w:rsid w:val="00BC7F53"/>
    <w:rsid w:val="00BD3E61"/>
    <w:rsid w:val="00BD6E09"/>
    <w:rsid w:val="00BE201D"/>
    <w:rsid w:val="00BE7BF6"/>
    <w:rsid w:val="00BF3713"/>
    <w:rsid w:val="00BF6394"/>
    <w:rsid w:val="00C00F84"/>
    <w:rsid w:val="00C01D7E"/>
    <w:rsid w:val="00C060A9"/>
    <w:rsid w:val="00C106D6"/>
    <w:rsid w:val="00C17FC3"/>
    <w:rsid w:val="00C20E86"/>
    <w:rsid w:val="00C35D35"/>
    <w:rsid w:val="00C51A97"/>
    <w:rsid w:val="00C64922"/>
    <w:rsid w:val="00C65186"/>
    <w:rsid w:val="00C67B8C"/>
    <w:rsid w:val="00C7041D"/>
    <w:rsid w:val="00C710AD"/>
    <w:rsid w:val="00C80D2F"/>
    <w:rsid w:val="00C810CB"/>
    <w:rsid w:val="00C8123D"/>
    <w:rsid w:val="00C82757"/>
    <w:rsid w:val="00C87B13"/>
    <w:rsid w:val="00C928C8"/>
    <w:rsid w:val="00CB4AC0"/>
    <w:rsid w:val="00CC33A4"/>
    <w:rsid w:val="00CD511A"/>
    <w:rsid w:val="00CE3538"/>
    <w:rsid w:val="00CE42FF"/>
    <w:rsid w:val="00CF38FE"/>
    <w:rsid w:val="00CF44DC"/>
    <w:rsid w:val="00CF5C52"/>
    <w:rsid w:val="00D0002B"/>
    <w:rsid w:val="00D00F97"/>
    <w:rsid w:val="00D0169F"/>
    <w:rsid w:val="00D03361"/>
    <w:rsid w:val="00D04838"/>
    <w:rsid w:val="00D2315A"/>
    <w:rsid w:val="00D24F4A"/>
    <w:rsid w:val="00D2703B"/>
    <w:rsid w:val="00D319ED"/>
    <w:rsid w:val="00D33585"/>
    <w:rsid w:val="00D33DE6"/>
    <w:rsid w:val="00D47EF4"/>
    <w:rsid w:val="00D5162A"/>
    <w:rsid w:val="00D52D2B"/>
    <w:rsid w:val="00D612F5"/>
    <w:rsid w:val="00D65083"/>
    <w:rsid w:val="00D66AE2"/>
    <w:rsid w:val="00D75941"/>
    <w:rsid w:val="00D86CE8"/>
    <w:rsid w:val="00D90DFB"/>
    <w:rsid w:val="00D93D52"/>
    <w:rsid w:val="00DA7B32"/>
    <w:rsid w:val="00DD2661"/>
    <w:rsid w:val="00DD3D98"/>
    <w:rsid w:val="00E05061"/>
    <w:rsid w:val="00E12EB2"/>
    <w:rsid w:val="00E13C53"/>
    <w:rsid w:val="00E13EE2"/>
    <w:rsid w:val="00E21D48"/>
    <w:rsid w:val="00E23A03"/>
    <w:rsid w:val="00E24024"/>
    <w:rsid w:val="00E245CB"/>
    <w:rsid w:val="00E24773"/>
    <w:rsid w:val="00E253D9"/>
    <w:rsid w:val="00E32F02"/>
    <w:rsid w:val="00E56DF7"/>
    <w:rsid w:val="00E57748"/>
    <w:rsid w:val="00E6178B"/>
    <w:rsid w:val="00E618C8"/>
    <w:rsid w:val="00E626E3"/>
    <w:rsid w:val="00E65C91"/>
    <w:rsid w:val="00E7112D"/>
    <w:rsid w:val="00E71E5C"/>
    <w:rsid w:val="00E83FF0"/>
    <w:rsid w:val="00E9650D"/>
    <w:rsid w:val="00EA6CA3"/>
    <w:rsid w:val="00EB170F"/>
    <w:rsid w:val="00EB222D"/>
    <w:rsid w:val="00EC7C3A"/>
    <w:rsid w:val="00ED3AEF"/>
    <w:rsid w:val="00ED4C1E"/>
    <w:rsid w:val="00ED4CF0"/>
    <w:rsid w:val="00EE175D"/>
    <w:rsid w:val="00EF12B0"/>
    <w:rsid w:val="00EF22A3"/>
    <w:rsid w:val="00F019CB"/>
    <w:rsid w:val="00F066ED"/>
    <w:rsid w:val="00F1402F"/>
    <w:rsid w:val="00F17700"/>
    <w:rsid w:val="00F231CC"/>
    <w:rsid w:val="00F26EF0"/>
    <w:rsid w:val="00F32F5A"/>
    <w:rsid w:val="00F413A1"/>
    <w:rsid w:val="00F4640A"/>
    <w:rsid w:val="00F47D19"/>
    <w:rsid w:val="00F539FC"/>
    <w:rsid w:val="00F53E81"/>
    <w:rsid w:val="00F55D4C"/>
    <w:rsid w:val="00F61808"/>
    <w:rsid w:val="00F63BE6"/>
    <w:rsid w:val="00F652D7"/>
    <w:rsid w:val="00F67DA9"/>
    <w:rsid w:val="00F72A21"/>
    <w:rsid w:val="00F806B2"/>
    <w:rsid w:val="00F83103"/>
    <w:rsid w:val="00F9573A"/>
    <w:rsid w:val="00F96828"/>
    <w:rsid w:val="00FA1651"/>
    <w:rsid w:val="00FA558D"/>
    <w:rsid w:val="00FA5C9E"/>
    <w:rsid w:val="00FB51E9"/>
    <w:rsid w:val="00FC4550"/>
    <w:rsid w:val="00FD3BB7"/>
    <w:rsid w:val="00FD42A1"/>
    <w:rsid w:val="00FD6A3A"/>
    <w:rsid w:val="00FE4F71"/>
    <w:rsid w:val="00FF0F43"/>
    <w:rsid w:val="00FF35AF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2C69F032-1407-4B8C-9190-5F38BDA7F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1615C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4B54"/>
    <w:pPr>
      <w:ind w:left="720"/>
      <w:contextualSpacing/>
    </w:pPr>
  </w:style>
  <w:style w:type="paragraph" w:styleId="Encabezado">
    <w:name w:val="header"/>
    <w:basedOn w:val="Normal"/>
    <w:link w:val="EncabezadoCar"/>
    <w:rsid w:val="008516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8516EE"/>
    <w:rPr>
      <w:sz w:val="24"/>
      <w:szCs w:val="24"/>
      <w:lang w:eastAsia="es-MX"/>
    </w:rPr>
  </w:style>
  <w:style w:type="paragraph" w:styleId="Piedepgina">
    <w:name w:val="footer"/>
    <w:basedOn w:val="Normal"/>
    <w:link w:val="PiedepginaCar"/>
    <w:rsid w:val="008516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8516EE"/>
    <w:rPr>
      <w:sz w:val="24"/>
      <w:szCs w:val="24"/>
      <w:lang w:eastAsia="es-MX"/>
    </w:rPr>
  </w:style>
  <w:style w:type="table" w:styleId="Tablaconcuadrcula">
    <w:name w:val="Table Grid"/>
    <w:basedOn w:val="Tablanormal"/>
    <w:rsid w:val="00245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AA08B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A08B1"/>
    <w:rPr>
      <w:rFonts w:ascii="Tahoma" w:hAnsi="Tahoma" w:cs="Tahoma"/>
      <w:sz w:val="16"/>
      <w:szCs w:val="16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1615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styleId="Bibliografa">
    <w:name w:val="Bibliography"/>
    <w:basedOn w:val="Normal"/>
    <w:next w:val="Normal"/>
    <w:uiPriority w:val="37"/>
    <w:unhideWhenUsed/>
    <w:rsid w:val="001615C5"/>
  </w:style>
  <w:style w:type="character" w:styleId="Refdecomentario">
    <w:name w:val="annotation reference"/>
    <w:basedOn w:val="Fuentedeprrafopredeter"/>
    <w:semiHidden/>
    <w:unhideWhenUsed/>
    <w:rsid w:val="001F7F5D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1F7F5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F7F5D"/>
    <w:rPr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F7F5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F7F5D"/>
    <w:rPr>
      <w:b/>
      <w:bCs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CES13</b:Tag>
    <b:SourceType>Misc</b:SourceType>
    <b:Guid>{06720C21-5AAB-474D-BBE1-1310D5F14C5C}</b:Guid>
    <b:Title>Gestion de la Seguridad y Salud Ocupacional</b:Title>
    <b:Year>2013</b:Year>
    <b:City>Lima</b:City>
    <b:Author>
      <b:Author>
        <b:Corporate>CESAP Altos Estudios</b:Corporate>
      </b:Author>
      <b:Compiler>
        <b:NameList>
          <b:Person>
            <b:Last>Rosales</b:Last>
            <b:First>JUlio</b:First>
            <b:Middle>Pereyra</b:Middle>
          </b:Person>
        </b:NameList>
      </b:Compiler>
    </b:Author>
    <b:PublicationTitle>Modulo I</b:PublicationTitle>
    <b:CountryRegion>Perú</b:CountryRegion>
    <b:Pages>90</b:Pages>
    <b:RefOrder>1</b:RefOrder>
  </b:Source>
  <b:Source>
    <b:Tag>Aut14</b:Tag>
    <b:SourceType>InternetSite</b:SourceType>
    <b:Guid>{214FBCEE-F779-4493-B158-6CDE8138600C}</b:Guid>
    <b:Author>
      <b:Author>
        <b:Corporate>Autoridad NAcional del Servicio civil</b:Corporate>
      </b:Author>
    </b:Author>
    <b:Title>SERVIR</b:Title>
    <b:Year>2014</b:Year>
    <b:Month>SETIEMBRE</b:Month>
    <b:Day>05</b:Day>
    <b:YearAccessed>2015</b:YearAccessed>
    <b:MonthAccessed>JUNIO</b:MonthAccessed>
    <b:DayAccessed>02</b:DayAccessed>
    <b:URL>http://storage.servir.gob.pe/</b:URL>
    <b:RefOrder>2</b:RefOrder>
  </b:Source>
  <b:Source>
    <b:Tag>Aut15</b:Tag>
    <b:SourceType>InternetSite</b:SourceType>
    <b:Guid>{E87F7682-165F-453D-8255-6DF1BC90712C}</b:Guid>
    <b:Title>SERVIR</b:Title>
    <b:Year>2015</b:Year>
    <b:Month>Junio</b:Month>
    <b:Day>02</b:Day>
    <b:YearAccessed>2015</b:YearAccessed>
    <b:MonthAccessed>Junio</b:MonthAccessed>
    <b:DayAccessed>02</b:DayAccessed>
    <b:URL>http://www.servir.gob.pe/leyserviciocivil/</b:URL>
    <b:Author>
      <b:Author>
        <b:Corporate>Autoridad Nacional del Servicio civil</b:Corporate>
      </b:Author>
    </b:Author>
    <b:RefOrder>3</b:RefOrder>
  </b:Source>
  <b:Source>
    <b:Tag>Arc11</b:Tag>
    <b:SourceType>JournalArticle</b:SourceType>
    <b:Guid>{DAD64D3D-F566-4164-813E-8F8BC34B1D57}</b:Guid>
    <b:Author>
      <b:Author>
        <b:NameList>
          <b:Person>
            <b:Last>Arciniega</b:Last>
            <b:First>R.</b:First>
          </b:Person>
        </b:NameList>
      </b:Author>
    </b:Author>
    <b:Title>Hacia la  caracterización de culturas organizacionales</b:Title>
    <b:JournalName>Debates en sociología</b:JournalName>
    <b:Year>2011</b:Year>
    <b:Pages>5-25</b:Pages>
    <b:City>Lima</b:City>
    <b:Publisher>Universidad Católica del Perú</b:Publisher>
    <b:Issue>36</b:Issue>
    <b:StandardNumber>ISSN 0254-9220</b:StandardNumber>
    <b:RefOrder>4</b:RefOrder>
  </b:Source>
  <b:Source>
    <b:Tag>Cos11</b:Tag>
    <b:SourceType>Misc</b:SourceType>
    <b:Guid>{DE3B0ACA-1D93-45BA-BABF-8D5DB364369D}</b:Guid>
    <b:Author>
      <b:Author>
        <b:NameList>
          <b:Person>
            <b:Last>Cosio</b:Last>
            <b:First>J.</b:First>
          </b:Person>
          <b:Person>
            <b:Last>Diaz</b:Last>
            <b:First>F.</b:First>
          </b:Person>
        </b:NameList>
      </b:Author>
      <b:Editor>
        <b:NameList>
          <b:Person>
            <b:Last>Cosio</b:Last>
            <b:First>Juan</b:First>
          </b:Person>
        </b:NameList>
      </b:Editor>
    </b:Author>
    <b:Title>Temas de Administración General</b:Title>
    <b:Year>2011</b:Year>
    <b:Month>septiembre</b:Month>
    <b:City>Lima</b:City>
    <b:CountryRegion>Perú</b:CountryRegion>
    <b:Publisher>ABC Perú SAC</b:Publisher>
    <b:Pages>126-128</b:Pages>
    <b:Volume>I</b:Volume>
    <b:Issue>1</b:Issue>
    <b:StandardNumber>ISBN 978-612-00-0681-8</b:StandardNumber>
    <b:RefOrder>5</b:RefOrder>
  </b:Source>
  <b:Source>
    <b:Tag>Dia10</b:Tag>
    <b:SourceType>Book</b:SourceType>
    <b:Guid>{84BE8326-5067-4618-B1D0-63681890D25F}</b:Guid>
    <b:Author>
      <b:Author>
        <b:NameList>
          <b:Person>
            <b:Last>Diaz</b:Last>
            <b:First>P.</b:First>
          </b:Person>
        </b:NameList>
      </b:Author>
    </b:Author>
    <b:Title>Prevención de Riesgo en Trabajo Social</b:Title>
    <b:Year>2010</b:Year>
    <b:Publisher>Paraninfo</b:Publisher>
    <b:CountryRegion>España</b:CountryRegion>
    <b:Edition>Segunda</b:Edition>
    <b:RefOrder>6</b:RefOrder>
  </b:Source>
  <b:Source>
    <b:Tag>Iba11</b:Tag>
    <b:SourceType>Book</b:SourceType>
    <b:Guid>{678650F1-7B41-4E36-8392-FE4F4C921B87}</b:Guid>
    <b:Author>
      <b:Author>
        <b:NameList>
          <b:Person>
            <b:Last>Ibañez Machicao</b:Last>
            <b:First>Mario</b:First>
          </b:Person>
        </b:NameList>
      </b:Author>
    </b:Author>
    <b:Title>Gestión del Talento Humano en la Empresa</b:Title>
    <b:Year>2011</b:Year>
    <b:City>Lima</b:City>
    <b:Publisher>San Marco</b:Publisher>
    <b:RefOrder>7</b:RefOrder>
  </b:Source>
  <b:Source>
    <b:Tag>Jae10</b:Tag>
    <b:SourceType>Report</b:SourceType>
    <b:Guid>{A1C9D399-4E78-4FA5-A5B9-AB8EB30C0FC2}</b:Guid>
    <b:Title>Prediccion del Rendimiento Laboral a partir de Indicadores de Motivación, personalidad y Percepción de Factores Psicosociales</b:Title>
    <b:City>Madrid</b:City>
    <b:Year>2010</b:Year>
    <b:Author>
      <b:Author>
        <b:NameList>
          <b:Person>
            <b:Last>Jaen Diaz</b:Last>
            <b:First>M.</b:First>
          </b:Person>
        </b:NameList>
      </b:Author>
    </b:Author>
    <b:Institution>Universidad Complutense de Madrid</b:Institution>
    <b:ThesisType>Tesis Doctoral</b:ThesisType>
    <b:StandardNumber>ISBN</b:StandardNumber>
    <b:RefOrder>8</b:RefOrder>
  </b:Source>
  <b:Source>
    <b:Tag>Niñ15</b:Tag>
    <b:SourceType>JournalArticle</b:SourceType>
    <b:Guid>{BCA14C19-F9D5-4018-8D54-5B9EE4325B35}</b:Guid>
    <b:Author>
      <b:Author>
        <b:NameList>
          <b:Person>
            <b:Last>Niño de Guzmán</b:Last>
            <b:First>J.</b:First>
          </b:Person>
        </b:NameList>
      </b:Author>
    </b:Author>
    <b:Title>La cultura organizacional en el contexto de la globalización</b:Title>
    <b:JournalName>Revista de Investigación Apuntes Universitarios</b:JournalName>
    <b:Year>2015</b:Year>
    <b:Pages>19-40</b:Pages>
    <b:Volume>V</b:Volume>
    <b:Issue>1</b:Issue>
    <b:City>Tarapoto</b:City>
    <b:RefOrder>9</b:RefOrder>
  </b:Source>
  <b:Source>
    <b:Tag>Per14</b:Tag>
    <b:SourceType>DocumentFromInternetSite</b:SourceType>
    <b:Guid>{83E95517-E457-413A-89CD-1BA2573D21F6}</b:Guid>
    <b:Author>
      <b:Author>
        <b:NameList>
          <b:Person>
            <b:Last>Perez</b:Last>
            <b:First>L</b:First>
          </b:Person>
        </b:NameList>
      </b:Author>
    </b:Author>
    <b:Title>Riesgo de Trabajo, Seguridad, HIegene y Medicina del Trabajo </b:Title>
    <b:InternetSiteTitle>WWW.juridicas.unam.mx</b:InternetSiteTitle>
    <b:YearAccessed>2014</b:YearAccessed>
    <b:MonthAccessed>agosto</b:MonthAccessed>
    <b:Version>PDF</b:Version>
    <b:RefOrder>10</b:RefOrder>
  </b:Source>
  <b:Source>
    <b:Tag>Rob10</b:Tag>
    <b:SourceType>Misc</b:SourceType>
    <b:Guid>{A309133A-BA17-4742-BA47-91BC13982FAB}</b:Guid>
    <b:Author>
      <b:Author>
        <b:NameList>
          <b:Person>
            <b:Last>Robbins</b:Last>
            <b:First>S.</b:First>
          </b:Person>
          <b:Person>
            <b:Last>Coulter</b:Last>
            <b:First>R.</b:First>
          </b:Person>
        </b:NameList>
      </b:Author>
      <b:Editor>
        <b:NameList>
          <b:Person>
            <b:Last>Gutierrez</b:Last>
            <b:First>B.</b:First>
          </b:Person>
        </b:NameList>
      </b:Editor>
      <b:Translator>
        <b:NameList>
          <b:Person>
            <b:Last>Fernandez</b:Last>
            <b:First>L.</b:First>
          </b:Person>
        </b:NameList>
      </b:Translator>
    </b:Author>
    <b:Title>Administración</b:Title>
    <b:Year>2010</b:Year>
    <b:City>Mexico</b:City>
    <b:Publisher>Prentice-Hall</b:Publisher>
    <b:Medium>documento </b:Medium>
    <b:Edition>decima</b:Edition>
    <b:StandardNumber>978-607-442-588-4</b:StandardNumber>
    <b:RefOrder>11</b:RefOrder>
  </b:Source>
  <b:Source>
    <b:Tag>VIl10</b:Tag>
    <b:SourceType>Book</b:SourceType>
    <b:Guid>{1E381BF9-556A-4F14-A40F-1DD260F45B7D}</b:Guid>
    <b:Title>De los Recursos Humanos al Capital Humano</b:Title>
    <b:Year>2010</b:Year>
    <b:Publisher>Trillas</b:Publisher>
    <b:City>Mexico</b:City>
    <b:Author>
      <b:Author>
        <b:NameList>
          <b:Person>
            <b:Last>VIllanueva Varela</b:Last>
            <b:First>arturo</b:First>
          </b:Person>
        </b:NameList>
      </b:Author>
    </b:Author>
    <b:CountryRegion>Mexico</b:CountryRegion>
    <b:RefOrder>12</b:RefOrder>
  </b:Source>
  <b:Source>
    <b:Tag>Sen04</b:Tag>
    <b:SourceType>Book</b:SourceType>
    <b:Guid>{7B53A867-B83A-4A76-B76D-6EFCAEC00CDC}</b:Guid>
    <b:Author>
      <b:Author>
        <b:NameList>
          <b:Person>
            <b:Last>Senge</b:Last>
            <b:First>Peter</b:First>
          </b:Person>
        </b:NameList>
      </b:Author>
      <b:Translator>
        <b:NameList>
          <b:Person>
            <b:Last>Gardini</b:Last>
            <b:First>Carlos</b:First>
          </b:Person>
        </b:NameList>
      </b:Translator>
    </b:Author>
    <b:Title>La Quinta Disciplina</b:Title>
    <b:Year>2004</b:Year>
    <b:Pages>489</b:Pages>
    <b:City>buenos Aires</b:City>
    <b:Publisher>Ediciones Granica S.A.</b:Publisher>
    <b:CountryRegion>Argentina</b:CountryRegion>
    <b:StandardNumber>I.S.B.N. Nº 950-641-430-0</b:StandardNumber>
    <b:Edition>Primera</b:Edition>
    <b:RefOrder>13</b:RefOrder>
  </b:Source>
</b:Sources>
</file>

<file path=customXml/itemProps1.xml><?xml version="1.0" encoding="utf-8"?>
<ds:datastoreItem xmlns:ds="http://schemas.openxmlformats.org/officeDocument/2006/customXml" ds:itemID="{09D7D2AE-3943-4685-9A18-D8F346444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3</Pages>
  <Words>994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Multiservicios-Ariana</dc:creator>
  <cp:lastModifiedBy>USER</cp:lastModifiedBy>
  <cp:revision>209</cp:revision>
  <cp:lastPrinted>2017-04-01T22:28:00Z</cp:lastPrinted>
  <dcterms:created xsi:type="dcterms:W3CDTF">2013-01-05T22:26:00Z</dcterms:created>
  <dcterms:modified xsi:type="dcterms:W3CDTF">2017-04-01T22:31:00Z</dcterms:modified>
</cp:coreProperties>
</file>